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E95" w:rsidRPr="00B52E95" w:rsidRDefault="00B52E95" w:rsidP="00B52E95">
      <w:pPr>
        <w:jc w:val="center"/>
        <w:rPr>
          <w:b/>
        </w:rPr>
      </w:pPr>
      <w:r w:rsidRPr="00B52E95">
        <w:rPr>
          <w:b/>
        </w:rPr>
        <w:t>FINANCIAL MANAGEMENT</w:t>
      </w:r>
    </w:p>
    <w:p w:rsidR="00B52E95" w:rsidRPr="00B52E95" w:rsidRDefault="00B52E95" w:rsidP="00B52E95">
      <w:pPr>
        <w:jc w:val="center"/>
        <w:rPr>
          <w:b/>
        </w:rPr>
      </w:pPr>
      <w:r w:rsidRPr="00B52E95">
        <w:rPr>
          <w:b/>
        </w:rPr>
        <w:t>ASSIGNMENT – 14</w:t>
      </w:r>
    </w:p>
    <w:p w:rsidR="00B52E95" w:rsidRPr="00B52E95" w:rsidRDefault="00B52E95" w:rsidP="00B52E95">
      <w:pPr>
        <w:jc w:val="center"/>
        <w:rPr>
          <w:b/>
        </w:rPr>
      </w:pPr>
      <w:r w:rsidRPr="00B52E95">
        <w:rPr>
          <w:b/>
        </w:rPr>
        <w:t>Working Capital Management</w:t>
      </w:r>
    </w:p>
    <w:p w:rsidR="00B52E95" w:rsidRDefault="00B52E95" w:rsidP="00B52E95">
      <w:r>
        <w:t xml:space="preserve">1. Explain the importance of trade credit and accruals as sources of working capital.  </w:t>
      </w:r>
    </w:p>
    <w:p w:rsidR="00B52E95" w:rsidRDefault="00B52E95" w:rsidP="00B52E95">
      <w:r>
        <w:t>2. Elucidate Commercial Paper. Explain its pros &amp; cons.</w:t>
      </w:r>
    </w:p>
    <w:p w:rsidR="00B52E95" w:rsidRDefault="00B52E95" w:rsidP="00B52E95">
      <w:r>
        <w:t>3. Explain the concept ‘Cash Conversion Cycle’. Given below are the data on the company’s turnover ratios. Calculate the Cash Conversion Cycle</w:t>
      </w:r>
    </w:p>
    <w:p w:rsidR="00B52E95" w:rsidRDefault="00B52E95" w:rsidP="00B52E95">
      <w:r>
        <w:t xml:space="preserve">        </w:t>
      </w:r>
      <w:r>
        <w:t>Receivable Turnover Ratio = 10.5</w:t>
      </w:r>
    </w:p>
    <w:p w:rsidR="00B52E95" w:rsidRDefault="00B52E95" w:rsidP="00B52E95">
      <w:r>
        <w:t xml:space="preserve">        </w:t>
      </w:r>
      <w:r>
        <w:t>Inventory Turnover Ratio = 7.2</w:t>
      </w:r>
    </w:p>
    <w:p w:rsidR="00B52E95" w:rsidRDefault="00B52E95" w:rsidP="00B52E95">
      <w:r>
        <w:t xml:space="preserve">        </w:t>
      </w:r>
      <w:r>
        <w:t>Payable Turnover Ratio = 8.5</w:t>
      </w:r>
    </w:p>
    <w:p w:rsidR="00F55B36" w:rsidRDefault="00F55B36"/>
    <w:sectPr w:rsidR="00F5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52E95"/>
    <w:rsid w:val="00B52E95"/>
    <w:rsid w:val="00F5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Pg-Commerce</dc:creator>
  <cp:keywords/>
  <dc:description/>
  <cp:lastModifiedBy>Pg-Commerce</cp:lastModifiedBy>
  <cp:revision>2</cp:revision>
  <dcterms:created xsi:type="dcterms:W3CDTF">2023-04-27T07:37:00Z</dcterms:created>
  <dcterms:modified xsi:type="dcterms:W3CDTF">2023-04-27T07:38:00Z</dcterms:modified>
</cp:coreProperties>
</file>