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C506" w14:textId="2079C745" w:rsidR="00383B1D" w:rsidRDefault="009E4C4D">
      <w:r>
        <w:tab/>
      </w:r>
      <w:r>
        <w:tab/>
      </w:r>
      <w:r>
        <w:tab/>
      </w:r>
      <w:r>
        <w:tab/>
        <w:t xml:space="preserve">ASSIGNMNET- 6 </w:t>
      </w:r>
    </w:p>
    <w:p w14:paraId="3F05E159" w14:textId="25D2A58B" w:rsidR="009E4C4D" w:rsidRDefault="009E4C4D">
      <w:r>
        <w:t xml:space="preserve">1. Demonstrate the various issues with IRR rules </w:t>
      </w:r>
    </w:p>
    <w:p w14:paraId="4433DC62" w14:textId="1F16E534" w:rsidR="009E4C4D" w:rsidRDefault="009E4C4D">
      <w:r>
        <w:t xml:space="preserve">2. Types of capital budgeting decisions </w:t>
      </w:r>
    </w:p>
    <w:sectPr w:rsidR="009E4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4D"/>
    <w:rsid w:val="001762DE"/>
    <w:rsid w:val="00383B1D"/>
    <w:rsid w:val="009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1062"/>
  <w15:chartTrackingRefBased/>
  <w15:docId w15:val="{2141FDEB-E703-43D7-8809-6429BF75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2024-03-25T07:18:00Z</dcterms:created>
  <dcterms:modified xsi:type="dcterms:W3CDTF">2024-03-25T07:22:00Z</dcterms:modified>
</cp:coreProperties>
</file>