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1AC" w:rsidRDefault="00D531AC" w:rsidP="00D531AC">
      <w:pPr>
        <w:spacing w:line="240" w:lineRule="auto"/>
        <w:jc w:val="center"/>
        <w:rPr>
          <w:rFonts w:ascii="Times New Roman" w:hAnsi="Times New Roman"/>
          <w:b/>
          <w:sz w:val="24"/>
          <w:szCs w:val="24"/>
          <w:lang w:val="en-US"/>
        </w:rPr>
      </w:pPr>
      <w:r>
        <w:rPr>
          <w:rFonts w:ascii="Times New Roman" w:hAnsi="Times New Roman"/>
          <w:b/>
          <w:sz w:val="24"/>
          <w:szCs w:val="24"/>
        </w:rPr>
        <w:t>RATHNAVEL SUBRAMANIAM COLLEGE OF ARTS AND SCIENCE, (AUTONOMOUS), SULUR, COIMBATORE – 641 402                                                              POST GRADUATE AND RESEARCH                                                                                   SCHOOL OF COMMERCE</w:t>
      </w:r>
    </w:p>
    <w:p w:rsidR="00D531AC" w:rsidRDefault="00D531AC" w:rsidP="00D531AC">
      <w:pPr>
        <w:spacing w:line="240" w:lineRule="auto"/>
        <w:jc w:val="center"/>
        <w:rPr>
          <w:rFonts w:ascii="Times New Roman" w:hAnsi="Times New Roman"/>
          <w:b/>
          <w:sz w:val="24"/>
          <w:szCs w:val="24"/>
        </w:rPr>
      </w:pPr>
      <w:r>
        <w:rPr>
          <w:rFonts w:ascii="Times New Roman" w:hAnsi="Times New Roman"/>
          <w:b/>
          <w:sz w:val="24"/>
          <w:szCs w:val="24"/>
        </w:rPr>
        <w:t>M. Com (CA)</w:t>
      </w:r>
    </w:p>
    <w:p w:rsidR="00D531AC" w:rsidRDefault="00D531AC" w:rsidP="00D531AC">
      <w:pPr>
        <w:spacing w:line="240" w:lineRule="auto"/>
        <w:jc w:val="center"/>
        <w:rPr>
          <w:rFonts w:ascii="Times New Roman" w:hAnsi="Times New Roman"/>
          <w:b/>
          <w:sz w:val="24"/>
          <w:szCs w:val="24"/>
        </w:rPr>
      </w:pPr>
      <w:r>
        <w:rPr>
          <w:rFonts w:ascii="Times New Roman" w:hAnsi="Times New Roman"/>
          <w:b/>
          <w:sz w:val="24"/>
          <w:szCs w:val="24"/>
        </w:rPr>
        <w:t>SUBJECT: EDC - HRM</w:t>
      </w:r>
    </w:p>
    <w:p w:rsidR="00D531AC" w:rsidRDefault="00D531AC" w:rsidP="00D531AC">
      <w:pPr>
        <w:spacing w:line="240" w:lineRule="auto"/>
        <w:rPr>
          <w:rFonts w:ascii="Times New Roman" w:hAnsi="Times New Roman"/>
          <w:b/>
          <w:sz w:val="24"/>
          <w:szCs w:val="24"/>
        </w:rPr>
      </w:pPr>
      <w:r>
        <w:rPr>
          <w:rFonts w:ascii="Times New Roman" w:hAnsi="Times New Roman"/>
          <w:b/>
          <w:sz w:val="24"/>
          <w:szCs w:val="24"/>
        </w:rPr>
        <w:t>DATE: 16</w:t>
      </w:r>
      <w:r>
        <w:rPr>
          <w:rFonts w:ascii="Times New Roman" w:hAnsi="Times New Roman"/>
          <w:b/>
          <w:sz w:val="24"/>
          <w:szCs w:val="24"/>
          <w:vertAlign w:val="superscript"/>
        </w:rPr>
        <w:t>th</w:t>
      </w:r>
      <w:r>
        <w:rPr>
          <w:rFonts w:ascii="Times New Roman" w:hAnsi="Times New Roman"/>
          <w:b/>
          <w:sz w:val="24"/>
          <w:szCs w:val="24"/>
        </w:rPr>
        <w:t xml:space="preserve"> SEPTEMBER 2022 </w:t>
      </w:r>
    </w:p>
    <w:p w:rsidR="00D531AC" w:rsidRDefault="00D531AC" w:rsidP="00D531AC">
      <w:pPr>
        <w:spacing w:line="240" w:lineRule="auto"/>
        <w:rPr>
          <w:rFonts w:ascii="Times New Roman" w:hAnsi="Times New Roman"/>
          <w:b/>
          <w:color w:val="FF0000"/>
          <w:sz w:val="20"/>
          <w:szCs w:val="20"/>
        </w:rPr>
      </w:pPr>
      <w:r>
        <w:rPr>
          <w:rFonts w:ascii="Times New Roman" w:hAnsi="Times New Roman"/>
          <w:b/>
          <w:color w:val="FF0000"/>
          <w:sz w:val="20"/>
          <w:szCs w:val="20"/>
        </w:rPr>
        <w:t xml:space="preserve">UNIT – II: TOPIC: </w:t>
      </w:r>
      <w:r w:rsidR="00DA5B82" w:rsidRPr="00825C48">
        <w:rPr>
          <w:rFonts w:ascii="Times New Roman" w:hAnsi="Times New Roman" w:cs="Times New Roman"/>
          <w:b/>
          <w:sz w:val="24"/>
          <w:szCs w:val="24"/>
        </w:rPr>
        <w:t>Human Resource Planning and Recruitment</w:t>
      </w:r>
      <w:r>
        <w:rPr>
          <w:rFonts w:ascii="Times New Roman" w:hAnsi="Times New Roman"/>
          <w:b/>
          <w:color w:val="FF0000"/>
          <w:sz w:val="20"/>
          <w:szCs w:val="20"/>
        </w:rPr>
        <w:t xml:space="preserve">                                                                          </w:t>
      </w:r>
    </w:p>
    <w:p w:rsidR="00664856" w:rsidRPr="00825C48" w:rsidRDefault="00F9728B" w:rsidP="00F9728B">
      <w:pPr>
        <w:spacing w:line="240" w:lineRule="auto"/>
        <w:rPr>
          <w:rFonts w:ascii="Times New Roman" w:hAnsi="Times New Roman" w:cs="Times New Roman"/>
          <w:b/>
          <w:sz w:val="24"/>
          <w:szCs w:val="24"/>
        </w:rPr>
      </w:pPr>
      <w:r>
        <w:rPr>
          <w:rFonts w:ascii="Times New Roman" w:hAnsi="Times New Roman"/>
          <w:b/>
          <w:sz w:val="24"/>
          <w:szCs w:val="24"/>
        </w:rPr>
        <w:t xml:space="preserve">SIXTH </w:t>
      </w:r>
      <w:r w:rsidR="00D531AC">
        <w:rPr>
          <w:rFonts w:ascii="Times New Roman" w:hAnsi="Times New Roman"/>
          <w:b/>
          <w:sz w:val="24"/>
          <w:szCs w:val="24"/>
        </w:rPr>
        <w:t xml:space="preserve">WEEK: Quiz, Activities (Individual, Group) and Assignments                                </w:t>
      </w:r>
    </w:p>
    <w:p w:rsidR="00825C48" w:rsidRPr="00825C48" w:rsidRDefault="008F7040" w:rsidP="00825C48">
      <w:pPr>
        <w:spacing w:line="240" w:lineRule="auto"/>
        <w:rPr>
          <w:rFonts w:ascii="Times New Roman" w:hAnsi="Times New Roman" w:cs="Times New Roman"/>
          <w:sz w:val="24"/>
          <w:szCs w:val="24"/>
        </w:rPr>
      </w:pPr>
      <w:r>
        <w:rPr>
          <w:rFonts w:ascii="Times New Roman" w:hAnsi="Times New Roman" w:cs="Times New Roman"/>
          <w:b/>
          <w:color w:val="FF0000"/>
          <w:sz w:val="24"/>
          <w:szCs w:val="24"/>
        </w:rPr>
        <w:t>QUIZ</w:t>
      </w:r>
      <w:r>
        <w:rPr>
          <w:rFonts w:ascii="Times New Roman" w:hAnsi="Times New Roman" w:cs="Times New Roman"/>
          <w:b/>
          <w:sz w:val="24"/>
          <w:szCs w:val="24"/>
        </w:rPr>
        <w:t xml:space="preserve"> – Posted in Google Classroom</w:t>
      </w:r>
      <w:bookmarkStart w:id="0" w:name="_GoBack"/>
      <w:bookmarkEnd w:id="0"/>
    </w:p>
    <w:p w:rsidR="00357916" w:rsidRPr="000168F6" w:rsidRDefault="00FE5080" w:rsidP="00825C48">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INDIVIDUAL </w:t>
      </w:r>
      <w:r w:rsidR="00357916" w:rsidRPr="000168F6">
        <w:rPr>
          <w:rFonts w:ascii="Times New Roman" w:hAnsi="Times New Roman" w:cs="Times New Roman"/>
          <w:b/>
          <w:color w:val="FF0000"/>
          <w:sz w:val="24"/>
          <w:szCs w:val="24"/>
        </w:rPr>
        <w:t>ACTIVITIES</w:t>
      </w:r>
    </w:p>
    <w:p w:rsidR="00DC112A" w:rsidRDefault="000168F6" w:rsidP="00825C48">
      <w:pPr>
        <w:spacing w:line="240" w:lineRule="auto"/>
        <w:rPr>
          <w:rFonts w:ascii="Times New Roman" w:hAnsi="Times New Roman" w:cs="Times New Roman"/>
          <w:sz w:val="24"/>
          <w:szCs w:val="24"/>
        </w:rPr>
      </w:pPr>
      <w:r w:rsidRPr="000168F6">
        <w:rPr>
          <w:rFonts w:ascii="Times New Roman" w:hAnsi="Times New Roman" w:cs="Times New Roman"/>
          <w:b/>
          <w:sz w:val="24"/>
          <w:szCs w:val="24"/>
        </w:rPr>
        <w:t>HRP</w:t>
      </w:r>
      <w:r>
        <w:rPr>
          <w:rFonts w:ascii="Times New Roman" w:hAnsi="Times New Roman" w:cs="Times New Roman"/>
          <w:sz w:val="24"/>
          <w:szCs w:val="24"/>
        </w:rPr>
        <w:t>: Suppose you manage a restaurant in a holiday resort near Dehradun.  During the summer it is profitable to keep the business open, but in winters you need only half of the cooks, servers, supervisors and cleaners.  What actions would you take in October for the beginning of the peak tourist season?</w:t>
      </w:r>
    </w:p>
    <w:p w:rsidR="00FE5080" w:rsidRPr="00FE5080" w:rsidRDefault="00FE5080" w:rsidP="00825C48">
      <w:pPr>
        <w:spacing w:line="240" w:lineRule="auto"/>
        <w:rPr>
          <w:rFonts w:ascii="Times New Roman" w:hAnsi="Times New Roman" w:cs="Times New Roman"/>
          <w:b/>
          <w:color w:val="FF0000"/>
          <w:sz w:val="24"/>
          <w:szCs w:val="24"/>
        </w:rPr>
      </w:pPr>
      <w:r w:rsidRPr="00FE5080">
        <w:rPr>
          <w:rFonts w:ascii="Times New Roman" w:hAnsi="Times New Roman" w:cs="Times New Roman"/>
          <w:b/>
          <w:color w:val="FF0000"/>
          <w:sz w:val="24"/>
          <w:szCs w:val="24"/>
        </w:rPr>
        <w:t>GROUP ACTIVITIES</w:t>
      </w:r>
    </w:p>
    <w:p w:rsidR="000168F6" w:rsidRPr="00825C48" w:rsidRDefault="000168F6" w:rsidP="00825C48">
      <w:pPr>
        <w:spacing w:line="240" w:lineRule="auto"/>
        <w:rPr>
          <w:rFonts w:ascii="Times New Roman" w:hAnsi="Times New Roman" w:cs="Times New Roman"/>
          <w:sz w:val="24"/>
          <w:szCs w:val="24"/>
        </w:rPr>
      </w:pPr>
      <w:r w:rsidRPr="000168F6">
        <w:rPr>
          <w:rFonts w:ascii="Times New Roman" w:hAnsi="Times New Roman" w:cs="Times New Roman"/>
          <w:b/>
          <w:sz w:val="24"/>
          <w:szCs w:val="24"/>
        </w:rPr>
        <w:t>Recruitment</w:t>
      </w:r>
      <w:r>
        <w:rPr>
          <w:rFonts w:ascii="Times New Roman" w:hAnsi="Times New Roman" w:cs="Times New Roman"/>
          <w:sz w:val="24"/>
          <w:szCs w:val="24"/>
        </w:rPr>
        <w:t>: Consider the scenario:  You have a vacancy which you know can be filled internally by a suitable candidate related to the Managing Director.  Is it ethical to try to encourage the candidate to apply and if so, how would you go about doing so?</w:t>
      </w:r>
    </w:p>
    <w:p w:rsidR="00357916" w:rsidRDefault="00357916" w:rsidP="00825C48">
      <w:pPr>
        <w:spacing w:line="240" w:lineRule="auto"/>
        <w:rPr>
          <w:rFonts w:ascii="Times New Roman" w:hAnsi="Times New Roman" w:cs="Times New Roman"/>
          <w:b/>
          <w:color w:val="FF0000"/>
          <w:sz w:val="24"/>
          <w:szCs w:val="24"/>
        </w:rPr>
      </w:pPr>
      <w:r w:rsidRPr="000B17EE">
        <w:rPr>
          <w:rFonts w:ascii="Times New Roman" w:hAnsi="Times New Roman" w:cs="Times New Roman"/>
          <w:b/>
          <w:color w:val="FF0000"/>
          <w:sz w:val="24"/>
          <w:szCs w:val="24"/>
        </w:rPr>
        <w:t>ASSIGNMENT</w:t>
      </w:r>
    </w:p>
    <w:p w:rsidR="00106DE4" w:rsidRPr="00106DE4" w:rsidRDefault="00106DE4" w:rsidP="00825C48">
      <w:pPr>
        <w:spacing w:line="240" w:lineRule="auto"/>
        <w:rPr>
          <w:rFonts w:ascii="Times New Roman" w:hAnsi="Times New Roman" w:cs="Times New Roman"/>
          <w:b/>
          <w:color w:val="FF0000"/>
          <w:sz w:val="24"/>
          <w:szCs w:val="24"/>
        </w:rPr>
      </w:pPr>
      <w:r w:rsidRPr="00106DE4">
        <w:rPr>
          <w:rFonts w:ascii="Times New Roman" w:hAnsi="Times New Roman" w:cs="Times New Roman"/>
          <w:b/>
          <w:sz w:val="24"/>
          <w:szCs w:val="24"/>
        </w:rPr>
        <w:t>The Hotel Paris's Case – The New Recruitment Process</w:t>
      </w:r>
    </w:p>
    <w:p w:rsidR="00914CD8" w:rsidRPr="00914CD8" w:rsidRDefault="00914CD8" w:rsidP="00914CD8">
      <w:pPr>
        <w:pStyle w:val="NormalWeb"/>
        <w:shd w:val="clear" w:color="auto" w:fill="FFFFFF"/>
        <w:spacing w:before="0" w:beforeAutospacing="0" w:after="0" w:afterAutospacing="0" w:line="276" w:lineRule="auto"/>
        <w:jc w:val="both"/>
      </w:pPr>
      <w:r w:rsidRPr="00914CD8">
        <w:t>The Hotel Paris's competitive strategy is to use superior guest service to differentiate</w:t>
      </w:r>
      <w:r>
        <w:t xml:space="preserve"> </w:t>
      </w:r>
      <w:r w:rsidRPr="00914CD8">
        <w:t>the Hotel Paris properties, and to thereby increase the length of stay and return rate of</w:t>
      </w:r>
      <w:r>
        <w:t xml:space="preserve"> </w:t>
      </w:r>
      <w:r w:rsidRPr="00914CD8">
        <w:t>guests, and thus boost revenues and profitability. HR manager Lisa Cruz must now</w:t>
      </w:r>
      <w:r>
        <w:t xml:space="preserve"> </w:t>
      </w:r>
      <w:r w:rsidRPr="00914CD8">
        <w:t>formulate functional policies and activities that support this competitive strategy by</w:t>
      </w:r>
      <w:r>
        <w:t xml:space="preserve"> </w:t>
      </w:r>
      <w:r w:rsidRPr="00914CD8">
        <w:t>eliciting the required employee behaviors and competencies.</w:t>
      </w:r>
    </w:p>
    <w:p w:rsidR="00914CD8" w:rsidRDefault="00914CD8" w:rsidP="00914CD8">
      <w:pPr>
        <w:pStyle w:val="NormalWeb"/>
        <w:shd w:val="clear" w:color="auto" w:fill="FFFFFF"/>
        <w:spacing w:before="0" w:beforeAutospacing="0" w:after="0" w:afterAutospacing="0" w:line="276" w:lineRule="auto"/>
        <w:jc w:val="both"/>
      </w:pPr>
      <w:r w:rsidRPr="00914CD8">
        <w:t>As a long</w:t>
      </w:r>
      <w:r>
        <w:t xml:space="preserve"> </w:t>
      </w:r>
      <w:r w:rsidRPr="00914CD8">
        <w:t>time HR professional, Lisa Cruz was well aware of the importance of effective</w:t>
      </w:r>
      <w:r>
        <w:t xml:space="preserve"> </w:t>
      </w:r>
      <w:r w:rsidRPr="00914CD8">
        <w:t>employee recruitment. If the Hotel Paris didn't get enough applicants, it could not be</w:t>
      </w:r>
      <w:r>
        <w:t xml:space="preserve"> </w:t>
      </w:r>
      <w:r w:rsidRPr="00914CD8">
        <w:t>selective about who to hire. And, if it could not be selective about who to hire, it was not</w:t>
      </w:r>
      <w:r>
        <w:t xml:space="preserve"> </w:t>
      </w:r>
      <w:r w:rsidRPr="00914CD8">
        <w:t>likely that the hotels would enjoy the customer-oriented employee behaviors that the</w:t>
      </w:r>
      <w:r>
        <w:t xml:space="preserve"> </w:t>
      </w:r>
      <w:r w:rsidRPr="00914CD8">
        <w:t>company s strategy relied on. She was therefore disappointed to discover that the Hotel</w:t>
      </w:r>
      <w:r>
        <w:t xml:space="preserve"> </w:t>
      </w:r>
      <w:r w:rsidRPr="00914CD8">
        <w:t>Paris was paying virtually no attention to the job of recruiting prospective employees.</w:t>
      </w:r>
      <w:r>
        <w:t xml:space="preserve"> </w:t>
      </w:r>
      <w:r w:rsidRPr="00914CD8">
        <w:t>Individual hotel manager's slapped together help wanted ads when they had positions</w:t>
      </w:r>
      <w:r>
        <w:t xml:space="preserve"> </w:t>
      </w:r>
      <w:r w:rsidRPr="00914CD8">
        <w:t>to fill, and no one in the chain had any measurable idea of how many recruits these ads</w:t>
      </w:r>
      <w:r>
        <w:t xml:space="preserve"> </w:t>
      </w:r>
      <w:r w:rsidRPr="00914CD8">
        <w:t>were producing, or which recruiting approaches worked the best (or worked at all).</w:t>
      </w:r>
      <w:r>
        <w:t xml:space="preserve"> </w:t>
      </w:r>
      <w:r w:rsidRPr="00914CD8">
        <w:t>Lisa knew that it was time to step back and get control of the Hotel Paris's recruitment</w:t>
      </w:r>
      <w:r>
        <w:t xml:space="preserve"> </w:t>
      </w:r>
      <w:r w:rsidRPr="00914CD8">
        <w:t xml:space="preserve">function. </w:t>
      </w:r>
    </w:p>
    <w:p w:rsidR="00914CD8" w:rsidRPr="00914CD8" w:rsidRDefault="00914CD8" w:rsidP="00914CD8">
      <w:pPr>
        <w:pStyle w:val="NormalWeb"/>
        <w:shd w:val="clear" w:color="auto" w:fill="FFFFFF"/>
        <w:spacing w:before="0" w:beforeAutospacing="0" w:after="0" w:afterAutospacing="0" w:line="276" w:lineRule="auto"/>
        <w:jc w:val="both"/>
      </w:pPr>
      <w:r w:rsidRPr="00914CD8">
        <w:t>As they reviewed the details of the Hotel Paris's current recruitment practices,</w:t>
      </w:r>
      <w:r>
        <w:t xml:space="preserve"> </w:t>
      </w:r>
      <w:r w:rsidRPr="00914CD8">
        <w:t>Lisa Cruz and the firm's CFO became increasingly concerned. What they found,</w:t>
      </w:r>
      <w:r>
        <w:t xml:space="preserve"> </w:t>
      </w:r>
      <w:r w:rsidRPr="00914CD8">
        <w:t xml:space="preserve">basically, was that the </w:t>
      </w:r>
      <w:r w:rsidRPr="00914CD8">
        <w:lastRenderedPageBreak/>
        <w:t>recruitment function was unmanaged, totally. The previous HR</w:t>
      </w:r>
      <w:r>
        <w:t xml:space="preserve"> </w:t>
      </w:r>
      <w:r w:rsidRPr="00914CD8">
        <w:t>director had simply allowed the responsibility for recruiting to remain with each</w:t>
      </w:r>
      <w:r>
        <w:t xml:space="preserve"> </w:t>
      </w:r>
      <w:r w:rsidRPr="00914CD8">
        <w:t>separate hotel, and the hotel managers, not being human resources professionals,</w:t>
      </w:r>
      <w:r>
        <w:t xml:space="preserve"> usually </w:t>
      </w:r>
      <w:r w:rsidRPr="00914CD8">
        <w:t>took the path of least resistance when a job became available, such as by</w:t>
      </w:r>
      <w:r>
        <w:t xml:space="preserve"> </w:t>
      </w:r>
      <w:r w:rsidRPr="00914CD8">
        <w:t>placing help wanted ads in their local papers.</w:t>
      </w:r>
      <w:r>
        <w:t xml:space="preserve"> </w:t>
      </w:r>
      <w:r w:rsidRPr="00914CD8">
        <w:t>There was no sense of direction from the Hotel Paris 's headquarters regarding what</w:t>
      </w:r>
      <w:r>
        <w:t xml:space="preserve"> </w:t>
      </w:r>
      <w:r w:rsidRPr="00914CD8">
        <w:t>sorts of applicants the company preferred, what media and alternative sources of</w:t>
      </w:r>
      <w:r>
        <w:t xml:space="preserve"> </w:t>
      </w:r>
      <w:r w:rsidRPr="00914CD8">
        <w:t>recruits its managers should use, no online recruiting, and no measurement at all of</w:t>
      </w:r>
      <w:r>
        <w:t xml:space="preserve"> </w:t>
      </w:r>
      <w:r w:rsidRPr="00914CD8">
        <w:t>recruitment process effectiveness. The company ignored recruitment-source metrics</w:t>
      </w:r>
      <w:r>
        <w:t xml:space="preserve"> </w:t>
      </w:r>
      <w:r w:rsidRPr="00914CD8">
        <w:t>that other firms used effectively, such as number of qualified applicants per position,</w:t>
      </w:r>
      <w:r>
        <w:t xml:space="preserve"> </w:t>
      </w:r>
      <w:r w:rsidRPr="00914CD8">
        <w:t>percentage of jobs filled from within, the offer to-acceptance ratio, acceptance by</w:t>
      </w:r>
      <w:r>
        <w:t xml:space="preserve"> </w:t>
      </w:r>
      <w:r w:rsidRPr="00914CD8">
        <w:t>recruiting source, turnover by recruiting source, and selection test results by recruiting</w:t>
      </w:r>
      <w:r>
        <w:t xml:space="preserve"> </w:t>
      </w:r>
      <w:r w:rsidRPr="00914CD8">
        <w:t>source.</w:t>
      </w:r>
    </w:p>
    <w:p w:rsidR="00914CD8" w:rsidRPr="00914CD8" w:rsidRDefault="00914CD8" w:rsidP="00914CD8">
      <w:pPr>
        <w:pStyle w:val="NormalWeb"/>
        <w:shd w:val="clear" w:color="auto" w:fill="FFFFFF"/>
        <w:spacing w:before="0" w:beforeAutospacing="0" w:after="0" w:afterAutospacing="0" w:line="276" w:lineRule="auto"/>
        <w:jc w:val="both"/>
      </w:pPr>
    </w:p>
    <w:p w:rsidR="00914CD8" w:rsidRPr="00914CD8" w:rsidRDefault="00914CD8" w:rsidP="00914CD8">
      <w:pPr>
        <w:pStyle w:val="NormalWeb"/>
        <w:shd w:val="clear" w:color="auto" w:fill="FFFFFF"/>
        <w:spacing w:before="0" w:beforeAutospacing="0" w:after="0" w:afterAutospacing="0" w:line="276" w:lineRule="auto"/>
        <w:jc w:val="both"/>
      </w:pPr>
      <w:r w:rsidRPr="00914CD8">
        <w:t>It was safe to say that achieving the Hotel Paris's strategic aims depended on the</w:t>
      </w:r>
      <w:r>
        <w:t xml:space="preserve"> </w:t>
      </w:r>
      <w:r w:rsidRPr="00914CD8">
        <w:t>quality of the people that it attracted to and then selected for employment at the firm.</w:t>
      </w:r>
      <w:r>
        <w:t xml:space="preserve"> </w:t>
      </w:r>
      <w:r w:rsidRPr="00914CD8">
        <w:t>What we want are employees who will put our guests first, who will use initiative to</w:t>
      </w:r>
      <w:r>
        <w:t xml:space="preserve"> </w:t>
      </w:r>
      <w:r w:rsidRPr="00914CD8">
        <w:t>see that our guests are satisfied, and who will work tirelessly to provide our guests with</w:t>
      </w:r>
      <w:r>
        <w:t xml:space="preserve"> </w:t>
      </w:r>
      <w:r w:rsidRPr="00914CD8">
        <w:t>services that exceed their expectations said the CFO. Lisa and the CFO both knew this</w:t>
      </w:r>
      <w:r>
        <w:t xml:space="preserve"> </w:t>
      </w:r>
      <w:r w:rsidRPr="00914CD8">
        <w:t>process had to start with better recruiting. The CFO gave her the green light to design a</w:t>
      </w:r>
      <w:r>
        <w:t xml:space="preserve"> </w:t>
      </w:r>
      <w:r w:rsidRPr="00914CD8">
        <w:t>new recruitment process.</w:t>
      </w:r>
    </w:p>
    <w:p w:rsidR="00914CD8" w:rsidRPr="00914CD8" w:rsidRDefault="00914CD8" w:rsidP="00914CD8">
      <w:pPr>
        <w:pStyle w:val="NormalWeb"/>
        <w:shd w:val="clear" w:color="auto" w:fill="FFFFFF"/>
        <w:spacing w:before="0" w:beforeAutospacing="0" w:after="0" w:afterAutospacing="0" w:line="276" w:lineRule="auto"/>
        <w:jc w:val="both"/>
      </w:pPr>
    </w:p>
    <w:p w:rsidR="00914CD8" w:rsidRDefault="00914CD8" w:rsidP="00914CD8">
      <w:pPr>
        <w:pStyle w:val="NormalWeb"/>
        <w:shd w:val="clear" w:color="auto" w:fill="FFFFFF"/>
        <w:spacing w:before="0" w:beforeAutospacing="0" w:after="0" w:afterAutospacing="0" w:line="276" w:lineRule="auto"/>
        <w:jc w:val="both"/>
        <w:rPr>
          <w:b/>
        </w:rPr>
      </w:pPr>
      <w:r w:rsidRPr="00914CD8">
        <w:rPr>
          <w:b/>
        </w:rPr>
        <w:t>Questions</w:t>
      </w:r>
    </w:p>
    <w:p w:rsidR="00914CD8" w:rsidRPr="00914CD8" w:rsidRDefault="00914CD8" w:rsidP="00914CD8">
      <w:pPr>
        <w:pStyle w:val="NormalWeb"/>
        <w:numPr>
          <w:ilvl w:val="0"/>
          <w:numId w:val="4"/>
        </w:numPr>
        <w:shd w:val="clear" w:color="auto" w:fill="FFFFFF"/>
        <w:spacing w:before="0" w:beforeAutospacing="0" w:after="0" w:afterAutospacing="0" w:line="276" w:lineRule="auto"/>
        <w:jc w:val="both"/>
        <w:rPr>
          <w:b/>
        </w:rPr>
      </w:pPr>
      <w:r w:rsidRPr="00914CD8">
        <w:t>Given the hotel's stated employee preferences, what recruiting sources would you</w:t>
      </w:r>
    </w:p>
    <w:p w:rsidR="00914CD8" w:rsidRDefault="00914CD8" w:rsidP="00914CD8">
      <w:pPr>
        <w:pStyle w:val="NormalWeb"/>
        <w:shd w:val="clear" w:color="auto" w:fill="FFFFFF"/>
        <w:spacing w:before="0" w:beforeAutospacing="0" w:after="0" w:afterAutospacing="0" w:line="276" w:lineRule="auto"/>
        <w:ind w:left="720"/>
        <w:jc w:val="both"/>
      </w:pPr>
      <w:proofErr w:type="gramStart"/>
      <w:r w:rsidRPr="00914CD8">
        <w:t>sug</w:t>
      </w:r>
      <w:r>
        <w:t>gest</w:t>
      </w:r>
      <w:proofErr w:type="gramEnd"/>
      <w:r>
        <w:t xml:space="preserve"> they use, and why? </w:t>
      </w:r>
    </w:p>
    <w:p w:rsidR="00914CD8" w:rsidRPr="00914CD8" w:rsidRDefault="00914CD8" w:rsidP="00914CD8">
      <w:pPr>
        <w:pStyle w:val="NormalWeb"/>
        <w:numPr>
          <w:ilvl w:val="0"/>
          <w:numId w:val="4"/>
        </w:numPr>
        <w:shd w:val="clear" w:color="auto" w:fill="FFFFFF"/>
        <w:spacing w:before="0" w:beforeAutospacing="0" w:after="0" w:afterAutospacing="0" w:line="276" w:lineRule="auto"/>
        <w:jc w:val="both"/>
      </w:pPr>
      <w:r w:rsidRPr="00914CD8">
        <w:t>What would a Hotel Paris hel</w:t>
      </w:r>
      <w:r>
        <w:t xml:space="preserve">p wanted ad look like? </w:t>
      </w:r>
    </w:p>
    <w:p w:rsidR="00914CD8" w:rsidRPr="00914CD8" w:rsidRDefault="00914CD8" w:rsidP="00914CD8">
      <w:pPr>
        <w:pStyle w:val="NormalWeb"/>
        <w:numPr>
          <w:ilvl w:val="0"/>
          <w:numId w:val="4"/>
        </w:numPr>
        <w:shd w:val="clear" w:color="auto" w:fill="FFFFFF"/>
        <w:spacing w:before="0" w:beforeAutospacing="0" w:after="0" w:afterAutospacing="0" w:line="276" w:lineRule="auto"/>
        <w:jc w:val="both"/>
      </w:pPr>
      <w:r w:rsidRPr="00914CD8">
        <w:t>How would you suggest they measure the effectiveness of their recruiting</w:t>
      </w:r>
      <w:r>
        <w:t xml:space="preserve"> effort?</w:t>
      </w:r>
    </w:p>
    <w:p w:rsidR="00914CD8" w:rsidRPr="00914CD8" w:rsidRDefault="00914CD8" w:rsidP="00914CD8">
      <w:pPr>
        <w:jc w:val="both"/>
        <w:rPr>
          <w:rFonts w:ascii="Times New Roman" w:hAnsi="Times New Roman" w:cs="Times New Roman"/>
          <w:b/>
          <w:sz w:val="24"/>
          <w:szCs w:val="24"/>
        </w:rPr>
      </w:pPr>
    </w:p>
    <w:p w:rsidR="000168F6" w:rsidRPr="00825C48" w:rsidRDefault="000168F6" w:rsidP="00914CD8">
      <w:pPr>
        <w:spacing w:line="240" w:lineRule="auto"/>
        <w:jc w:val="both"/>
        <w:rPr>
          <w:rFonts w:ascii="Times New Roman" w:hAnsi="Times New Roman" w:cs="Times New Roman"/>
          <w:sz w:val="24"/>
          <w:szCs w:val="24"/>
        </w:rPr>
      </w:pPr>
    </w:p>
    <w:p w:rsidR="00357916" w:rsidRPr="00825C48" w:rsidRDefault="00357916" w:rsidP="00914CD8">
      <w:pPr>
        <w:spacing w:line="240" w:lineRule="auto"/>
        <w:jc w:val="both"/>
        <w:rPr>
          <w:rFonts w:ascii="Times New Roman" w:hAnsi="Times New Roman" w:cs="Times New Roman"/>
          <w:sz w:val="24"/>
          <w:szCs w:val="24"/>
        </w:rPr>
      </w:pPr>
    </w:p>
    <w:p w:rsidR="00357916" w:rsidRDefault="00357916" w:rsidP="00914CD8">
      <w:pPr>
        <w:jc w:val="both"/>
      </w:pPr>
    </w:p>
    <w:p w:rsidR="00357916" w:rsidRDefault="00357916" w:rsidP="00914CD8">
      <w:pPr>
        <w:jc w:val="both"/>
      </w:pPr>
    </w:p>
    <w:sectPr w:rsidR="00357916" w:rsidSect="0081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74824"/>
    <w:multiLevelType w:val="hybridMultilevel"/>
    <w:tmpl w:val="BC189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AF4DF1"/>
    <w:multiLevelType w:val="hybridMultilevel"/>
    <w:tmpl w:val="A7666420"/>
    <w:lvl w:ilvl="0" w:tplc="9F9A71FA">
      <w:start w:val="1"/>
      <w:numFmt w:val="lowerLetter"/>
      <w:lvlText w:val="%1."/>
      <w:lvlJc w:val="left"/>
      <w:pPr>
        <w:ind w:left="1440" w:hanging="360"/>
      </w:pPr>
      <w:rPr>
        <w:b w:val="0"/>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E220C68"/>
    <w:multiLevelType w:val="hybridMultilevel"/>
    <w:tmpl w:val="288CE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773A01"/>
    <w:multiLevelType w:val="hybridMultilevel"/>
    <w:tmpl w:val="01C2E902"/>
    <w:lvl w:ilvl="0" w:tplc="7958883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5A42F6"/>
    <w:multiLevelType w:val="hybridMultilevel"/>
    <w:tmpl w:val="22E89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984A1D"/>
    <w:multiLevelType w:val="hybridMultilevel"/>
    <w:tmpl w:val="6D08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1C39D2"/>
    <w:multiLevelType w:val="hybridMultilevel"/>
    <w:tmpl w:val="E8220B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7C486E"/>
    <w:multiLevelType w:val="multilevel"/>
    <w:tmpl w:val="C4DA7C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5545DB"/>
    <w:multiLevelType w:val="multilevel"/>
    <w:tmpl w:val="6D8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0"/>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16"/>
    <w:rsid w:val="000168F6"/>
    <w:rsid w:val="00017655"/>
    <w:rsid w:val="00021620"/>
    <w:rsid w:val="00024788"/>
    <w:rsid w:val="0004125F"/>
    <w:rsid w:val="00041A6D"/>
    <w:rsid w:val="00042FCB"/>
    <w:rsid w:val="00047D69"/>
    <w:rsid w:val="0005311B"/>
    <w:rsid w:val="00061A49"/>
    <w:rsid w:val="00064C9D"/>
    <w:rsid w:val="00074BB2"/>
    <w:rsid w:val="00082B72"/>
    <w:rsid w:val="00095189"/>
    <w:rsid w:val="000B17EE"/>
    <w:rsid w:val="000C2108"/>
    <w:rsid w:val="000C6701"/>
    <w:rsid w:val="000D29B6"/>
    <w:rsid w:val="000D6EC9"/>
    <w:rsid w:val="000F12BB"/>
    <w:rsid w:val="0010654C"/>
    <w:rsid w:val="00106DE4"/>
    <w:rsid w:val="00124DEB"/>
    <w:rsid w:val="00127933"/>
    <w:rsid w:val="0013598F"/>
    <w:rsid w:val="0019097C"/>
    <w:rsid w:val="001926DA"/>
    <w:rsid w:val="001A3890"/>
    <w:rsid w:val="001B6007"/>
    <w:rsid w:val="001D0147"/>
    <w:rsid w:val="001E3A1A"/>
    <w:rsid w:val="001E4E96"/>
    <w:rsid w:val="00220A8A"/>
    <w:rsid w:val="00226AE3"/>
    <w:rsid w:val="00260FDD"/>
    <w:rsid w:val="0028157E"/>
    <w:rsid w:val="00284042"/>
    <w:rsid w:val="00285CB5"/>
    <w:rsid w:val="002A6348"/>
    <w:rsid w:val="002C4F76"/>
    <w:rsid w:val="002D1ECC"/>
    <w:rsid w:val="002F004C"/>
    <w:rsid w:val="002F3E56"/>
    <w:rsid w:val="00313995"/>
    <w:rsid w:val="003151F4"/>
    <w:rsid w:val="00317892"/>
    <w:rsid w:val="00320244"/>
    <w:rsid w:val="00324F91"/>
    <w:rsid w:val="00334D49"/>
    <w:rsid w:val="00351A99"/>
    <w:rsid w:val="00357916"/>
    <w:rsid w:val="00382554"/>
    <w:rsid w:val="00387D00"/>
    <w:rsid w:val="003923A3"/>
    <w:rsid w:val="003D13DA"/>
    <w:rsid w:val="004001F2"/>
    <w:rsid w:val="00415324"/>
    <w:rsid w:val="004164CA"/>
    <w:rsid w:val="00426723"/>
    <w:rsid w:val="004403EE"/>
    <w:rsid w:val="0044279B"/>
    <w:rsid w:val="00446930"/>
    <w:rsid w:val="00451EFB"/>
    <w:rsid w:val="00453229"/>
    <w:rsid w:val="0046781E"/>
    <w:rsid w:val="004770D6"/>
    <w:rsid w:val="004771C9"/>
    <w:rsid w:val="00491AF0"/>
    <w:rsid w:val="004B5482"/>
    <w:rsid w:val="004F6A69"/>
    <w:rsid w:val="00502D31"/>
    <w:rsid w:val="00504E2B"/>
    <w:rsid w:val="00507432"/>
    <w:rsid w:val="00535354"/>
    <w:rsid w:val="0053645D"/>
    <w:rsid w:val="00561892"/>
    <w:rsid w:val="0058447D"/>
    <w:rsid w:val="00593B91"/>
    <w:rsid w:val="00595E67"/>
    <w:rsid w:val="005A27C5"/>
    <w:rsid w:val="005B4E18"/>
    <w:rsid w:val="005B7B56"/>
    <w:rsid w:val="005F080A"/>
    <w:rsid w:val="0060679D"/>
    <w:rsid w:val="0062383D"/>
    <w:rsid w:val="00664856"/>
    <w:rsid w:val="006800B3"/>
    <w:rsid w:val="00686C27"/>
    <w:rsid w:val="006C079D"/>
    <w:rsid w:val="006C3CD5"/>
    <w:rsid w:val="006C6DF8"/>
    <w:rsid w:val="006D1E34"/>
    <w:rsid w:val="006D2A11"/>
    <w:rsid w:val="006E2949"/>
    <w:rsid w:val="006F52C1"/>
    <w:rsid w:val="006F5E0A"/>
    <w:rsid w:val="00703270"/>
    <w:rsid w:val="00717716"/>
    <w:rsid w:val="00726107"/>
    <w:rsid w:val="007362A7"/>
    <w:rsid w:val="00742F2E"/>
    <w:rsid w:val="00753E2D"/>
    <w:rsid w:val="00764C04"/>
    <w:rsid w:val="007659C2"/>
    <w:rsid w:val="007971E9"/>
    <w:rsid w:val="007A7EE0"/>
    <w:rsid w:val="007B01A9"/>
    <w:rsid w:val="007C1C6F"/>
    <w:rsid w:val="007C5F06"/>
    <w:rsid w:val="007E3DAF"/>
    <w:rsid w:val="007E6C32"/>
    <w:rsid w:val="007F0804"/>
    <w:rsid w:val="00810033"/>
    <w:rsid w:val="0081370F"/>
    <w:rsid w:val="00825C48"/>
    <w:rsid w:val="00854C60"/>
    <w:rsid w:val="008E762F"/>
    <w:rsid w:val="008F4395"/>
    <w:rsid w:val="008F5264"/>
    <w:rsid w:val="008F7040"/>
    <w:rsid w:val="00904973"/>
    <w:rsid w:val="00905180"/>
    <w:rsid w:val="00907D23"/>
    <w:rsid w:val="00914CD8"/>
    <w:rsid w:val="00921977"/>
    <w:rsid w:val="00935ADE"/>
    <w:rsid w:val="009A3EF9"/>
    <w:rsid w:val="009C781C"/>
    <w:rsid w:val="009F316F"/>
    <w:rsid w:val="00A46F57"/>
    <w:rsid w:val="00A548D4"/>
    <w:rsid w:val="00A84EB4"/>
    <w:rsid w:val="00A86DE0"/>
    <w:rsid w:val="00AA3C5E"/>
    <w:rsid w:val="00AD3456"/>
    <w:rsid w:val="00B2567C"/>
    <w:rsid w:val="00B4052A"/>
    <w:rsid w:val="00B71668"/>
    <w:rsid w:val="00B8399B"/>
    <w:rsid w:val="00BA63BB"/>
    <w:rsid w:val="00BD645D"/>
    <w:rsid w:val="00BE69AE"/>
    <w:rsid w:val="00C0176E"/>
    <w:rsid w:val="00C07EC0"/>
    <w:rsid w:val="00C12FEB"/>
    <w:rsid w:val="00C257EA"/>
    <w:rsid w:val="00C65789"/>
    <w:rsid w:val="00CA3BCB"/>
    <w:rsid w:val="00CA5C7A"/>
    <w:rsid w:val="00CB1D3F"/>
    <w:rsid w:val="00CC18C6"/>
    <w:rsid w:val="00CD11E0"/>
    <w:rsid w:val="00CD1D21"/>
    <w:rsid w:val="00CE090B"/>
    <w:rsid w:val="00D019F0"/>
    <w:rsid w:val="00D27011"/>
    <w:rsid w:val="00D32483"/>
    <w:rsid w:val="00D531AC"/>
    <w:rsid w:val="00D63C73"/>
    <w:rsid w:val="00D666E7"/>
    <w:rsid w:val="00D76945"/>
    <w:rsid w:val="00D76B74"/>
    <w:rsid w:val="00D8574D"/>
    <w:rsid w:val="00DA5B82"/>
    <w:rsid w:val="00DC112A"/>
    <w:rsid w:val="00DD092E"/>
    <w:rsid w:val="00DD6FC0"/>
    <w:rsid w:val="00DD7952"/>
    <w:rsid w:val="00DE1625"/>
    <w:rsid w:val="00E04A4D"/>
    <w:rsid w:val="00E07522"/>
    <w:rsid w:val="00E21D10"/>
    <w:rsid w:val="00E257A9"/>
    <w:rsid w:val="00E26090"/>
    <w:rsid w:val="00E32E02"/>
    <w:rsid w:val="00E3522F"/>
    <w:rsid w:val="00E56928"/>
    <w:rsid w:val="00E62B2F"/>
    <w:rsid w:val="00EF4DEE"/>
    <w:rsid w:val="00F354C6"/>
    <w:rsid w:val="00F601A5"/>
    <w:rsid w:val="00F61F41"/>
    <w:rsid w:val="00F627AE"/>
    <w:rsid w:val="00F65601"/>
    <w:rsid w:val="00F7634C"/>
    <w:rsid w:val="00F9173A"/>
    <w:rsid w:val="00F91FF0"/>
    <w:rsid w:val="00F9728B"/>
    <w:rsid w:val="00FB7C71"/>
    <w:rsid w:val="00FC5C88"/>
    <w:rsid w:val="00FC6387"/>
    <w:rsid w:val="00FD33EF"/>
    <w:rsid w:val="00FE0485"/>
    <w:rsid w:val="00FE5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ADB1D-7B76-4DF9-8E05-5EEBAE57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C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64C04"/>
    <w:pPr>
      <w:ind w:left="720"/>
      <w:contextualSpacing/>
    </w:pPr>
  </w:style>
  <w:style w:type="character" w:styleId="Strong">
    <w:name w:val="Strong"/>
    <w:basedOn w:val="DefaultParagraphFont"/>
    <w:uiPriority w:val="22"/>
    <w:qFormat/>
    <w:rsid w:val="00854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74807">
      <w:bodyDiv w:val="1"/>
      <w:marLeft w:val="0"/>
      <w:marRight w:val="0"/>
      <w:marTop w:val="0"/>
      <w:marBottom w:val="0"/>
      <w:divBdr>
        <w:top w:val="none" w:sz="0" w:space="0" w:color="auto"/>
        <w:left w:val="none" w:sz="0" w:space="0" w:color="auto"/>
        <w:bottom w:val="none" w:sz="0" w:space="0" w:color="auto"/>
        <w:right w:val="none" w:sz="0" w:space="0" w:color="auto"/>
      </w:divBdr>
    </w:div>
    <w:div w:id="1419904632">
      <w:bodyDiv w:val="1"/>
      <w:marLeft w:val="0"/>
      <w:marRight w:val="0"/>
      <w:marTop w:val="0"/>
      <w:marBottom w:val="0"/>
      <w:divBdr>
        <w:top w:val="none" w:sz="0" w:space="0" w:color="auto"/>
        <w:left w:val="none" w:sz="0" w:space="0" w:color="auto"/>
        <w:bottom w:val="none" w:sz="0" w:space="0" w:color="auto"/>
        <w:right w:val="none" w:sz="0" w:space="0" w:color="auto"/>
      </w:divBdr>
    </w:div>
    <w:div w:id="14557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Adminn</dc:creator>
  <cp:lastModifiedBy>Pg Commerce</cp:lastModifiedBy>
  <cp:revision>10</cp:revision>
  <dcterms:created xsi:type="dcterms:W3CDTF">2022-09-26T03:36:00Z</dcterms:created>
  <dcterms:modified xsi:type="dcterms:W3CDTF">2022-09-26T04:09:00Z</dcterms:modified>
</cp:coreProperties>
</file>