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78B9" w14:textId="064476F2" w:rsidR="00FA0BBF" w:rsidRDefault="004230A6">
      <w:r>
        <w:t>10-WEEK ASSIGNMENT</w:t>
      </w:r>
    </w:p>
    <w:p w14:paraId="3F5A66ED" w14:textId="5674CDEF" w:rsidR="004230A6" w:rsidRDefault="004230A6">
      <w:r>
        <w:t>TARGETING WITH EXAMPLE</w:t>
      </w:r>
    </w:p>
    <w:sectPr w:rsidR="0042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A6"/>
    <w:rsid w:val="004230A6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6D10"/>
  <w15:chartTrackingRefBased/>
  <w15:docId w15:val="{67C3699B-EE1E-494C-9215-3B68FE40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2023-08-28T04:49:00Z</dcterms:created>
  <dcterms:modified xsi:type="dcterms:W3CDTF">2023-08-28T04:52:00Z</dcterms:modified>
</cp:coreProperties>
</file>