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79" w:rsidRPr="000222C8" w:rsidRDefault="000222C8" w:rsidP="000222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222C8">
        <w:rPr>
          <w:rFonts w:ascii="Times New Roman" w:hAnsi="Times New Roman" w:cs="Times New Roman"/>
          <w:sz w:val="24"/>
          <w:szCs w:val="24"/>
          <w:lang w:val="en-US"/>
        </w:rPr>
        <w:t>PRINCI</w:t>
      </w:r>
      <w:r w:rsidR="005362EB">
        <w:rPr>
          <w:rFonts w:ascii="Times New Roman" w:hAnsi="Times New Roman" w:cs="Times New Roman"/>
          <w:sz w:val="24"/>
          <w:szCs w:val="24"/>
          <w:lang w:val="en-US"/>
        </w:rPr>
        <w:t>PLES OF ACCOUNTING ASSIGNMENT 1</w:t>
      </w:r>
      <w:r w:rsidR="00851DEE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851DEE" w:rsidRPr="00642981" w:rsidRDefault="005362EB" w:rsidP="00851DEE">
      <w:pPr>
        <w:pStyle w:val="NoSpacing"/>
        <w:spacing w:line="276" w:lineRule="auto"/>
        <w:rPr>
          <w:rFonts w:ascii="Tahoma" w:hAnsi="Tahoma" w:cs="Tahoma"/>
        </w:rPr>
      </w:pPr>
      <w:r>
        <w:rPr>
          <w:rFonts w:ascii="Times New Roman" w:hAnsi="Times New Roman"/>
          <w:sz w:val="24"/>
          <w:szCs w:val="24"/>
        </w:rPr>
        <w:t>1</w:t>
      </w:r>
      <w:r w:rsidR="000222C8" w:rsidRPr="000222C8">
        <w:rPr>
          <w:rFonts w:ascii="Times New Roman" w:hAnsi="Times New Roman"/>
          <w:sz w:val="24"/>
          <w:szCs w:val="24"/>
        </w:rPr>
        <w:t>.</w:t>
      </w:r>
      <w:r w:rsidRPr="005362EB">
        <w:rPr>
          <w:rFonts w:ascii="Tahoma" w:hAnsi="Tahoma" w:cs="Tahoma"/>
          <w:lang w:eastAsia="zh-CN"/>
        </w:rPr>
        <w:t xml:space="preserve"> </w:t>
      </w:r>
      <w:r w:rsidR="00851DEE" w:rsidRPr="00642981">
        <w:rPr>
          <w:rFonts w:ascii="Tahoma" w:hAnsi="Tahoma" w:cs="Tahoma"/>
        </w:rPr>
        <w:t>Explain how to calculate the cost of raw materials consumed.</w:t>
      </w:r>
    </w:p>
    <w:p w:rsidR="00851DEE" w:rsidRPr="00851DEE" w:rsidRDefault="00851DEE" w:rsidP="00851DEE">
      <w:pPr>
        <w:suppressAutoHyphens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851DEE">
        <w:rPr>
          <w:rFonts w:ascii="Times New Roman" w:hAnsi="Times New Roman" w:cs="Times New Roman"/>
          <w:sz w:val="24"/>
          <w:szCs w:val="24"/>
          <w:lang w:val="en-US"/>
        </w:rPr>
        <w:t>From the following information prepare the prime cost calculation for the manufacturing account for the year ended 31 may 2018</w:t>
      </w:r>
    </w:p>
    <w:p w:rsidR="00851DEE" w:rsidRPr="00851DEE" w:rsidRDefault="00851DEE" w:rsidP="00851DEE">
      <w:pPr>
        <w:suppressAutoHyphens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1DE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</w:t>
      </w:r>
      <w:proofErr w:type="spellStart"/>
      <w:r w:rsidRPr="00851DEE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</w:p>
    <w:p w:rsidR="00851DEE" w:rsidRPr="00851DEE" w:rsidRDefault="00851DEE" w:rsidP="00851DEE">
      <w:pPr>
        <w:suppressAutoHyphens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1DEE">
        <w:rPr>
          <w:rFonts w:ascii="Times New Roman" w:hAnsi="Times New Roman" w:cs="Times New Roman"/>
          <w:sz w:val="24"/>
          <w:szCs w:val="24"/>
          <w:lang w:val="en-US"/>
        </w:rPr>
        <w:t>Inventory of raw materials as at 1 June 2017</w:t>
      </w:r>
      <w:r w:rsidRPr="00851DE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851DEE">
        <w:rPr>
          <w:rFonts w:ascii="Times New Roman" w:hAnsi="Times New Roman" w:cs="Times New Roman"/>
          <w:sz w:val="24"/>
          <w:szCs w:val="24"/>
          <w:lang w:val="en-US"/>
        </w:rPr>
        <w:t>8070</w:t>
      </w:r>
    </w:p>
    <w:p w:rsidR="00851DEE" w:rsidRPr="00851DEE" w:rsidRDefault="00851DEE" w:rsidP="00851DEE">
      <w:pPr>
        <w:suppressAutoHyphens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1DEE">
        <w:rPr>
          <w:rFonts w:ascii="Times New Roman" w:hAnsi="Times New Roman" w:cs="Times New Roman"/>
          <w:sz w:val="24"/>
          <w:szCs w:val="24"/>
          <w:lang w:val="en-US"/>
        </w:rPr>
        <w:t>Inventory of raw materials as at 31 May 2018</w:t>
      </w:r>
      <w:r w:rsidRPr="00851DEE">
        <w:rPr>
          <w:rFonts w:ascii="Times New Roman" w:hAnsi="Times New Roman" w:cs="Times New Roman"/>
          <w:sz w:val="24"/>
          <w:szCs w:val="24"/>
          <w:lang w:val="en-US"/>
        </w:rPr>
        <w:tab/>
        <w:t>7986</w:t>
      </w:r>
    </w:p>
    <w:p w:rsidR="00851DEE" w:rsidRPr="00851DEE" w:rsidRDefault="00851DEE" w:rsidP="00851DEE">
      <w:pPr>
        <w:suppressAutoHyphens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1DEE">
        <w:rPr>
          <w:rFonts w:ascii="Times New Roman" w:hAnsi="Times New Roman" w:cs="Times New Roman"/>
          <w:sz w:val="24"/>
          <w:szCs w:val="24"/>
          <w:lang w:val="en-US"/>
        </w:rPr>
        <w:t>Purchases of raw materials</w:t>
      </w:r>
      <w:r w:rsidRPr="00851DE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  <w:r w:rsidRPr="00851DEE">
        <w:rPr>
          <w:rFonts w:ascii="Times New Roman" w:hAnsi="Times New Roman" w:cs="Times New Roman"/>
          <w:sz w:val="24"/>
          <w:szCs w:val="24"/>
          <w:lang w:val="en-US"/>
        </w:rPr>
        <w:t>99405</w:t>
      </w:r>
    </w:p>
    <w:p w:rsidR="00851DEE" w:rsidRPr="00851DEE" w:rsidRDefault="00851DEE" w:rsidP="00851DEE">
      <w:pPr>
        <w:suppressAutoHyphens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1DEE">
        <w:rPr>
          <w:rFonts w:ascii="Times New Roman" w:hAnsi="Times New Roman" w:cs="Times New Roman"/>
          <w:sz w:val="24"/>
          <w:szCs w:val="24"/>
          <w:lang w:val="en-US"/>
        </w:rPr>
        <w:t>Direct wages</w:t>
      </w:r>
      <w:r w:rsidRPr="00851DE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</w:t>
      </w:r>
      <w:r w:rsidRPr="00851DEE">
        <w:rPr>
          <w:rFonts w:ascii="Times New Roman" w:hAnsi="Times New Roman" w:cs="Times New Roman"/>
          <w:sz w:val="24"/>
          <w:szCs w:val="24"/>
          <w:lang w:val="en-US"/>
        </w:rPr>
        <w:t>87560</w:t>
      </w:r>
    </w:p>
    <w:p w:rsidR="00851DEE" w:rsidRPr="00851DEE" w:rsidRDefault="00851DEE" w:rsidP="00851DEE">
      <w:pPr>
        <w:suppressAutoHyphens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1DEE">
        <w:rPr>
          <w:rFonts w:ascii="Times New Roman" w:hAnsi="Times New Roman" w:cs="Times New Roman"/>
          <w:sz w:val="24"/>
          <w:szCs w:val="24"/>
          <w:lang w:val="en-US"/>
        </w:rPr>
        <w:t>Royalties</w:t>
      </w:r>
      <w:r w:rsidRPr="00851DE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</w:t>
      </w:r>
      <w:r w:rsidRPr="00851DEE">
        <w:rPr>
          <w:rFonts w:ascii="Times New Roman" w:hAnsi="Times New Roman" w:cs="Times New Roman"/>
          <w:sz w:val="24"/>
          <w:szCs w:val="24"/>
          <w:lang w:val="en-US"/>
        </w:rPr>
        <w:t>2311</w:t>
      </w:r>
    </w:p>
    <w:p w:rsidR="00851DEE" w:rsidRDefault="00851DEE" w:rsidP="00851DEE">
      <w:pPr>
        <w:suppressAutoHyphens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51DEE" w:rsidRPr="00642981" w:rsidRDefault="00851DEE" w:rsidP="00851DEE">
      <w:pPr>
        <w:pStyle w:val="NoSpacing"/>
        <w:spacing w:line="276" w:lineRule="auto"/>
        <w:jc w:val="both"/>
        <w:rPr>
          <w:rFonts w:ascii="Tahoma" w:hAnsi="Tahoma" w:cs="Tahoma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642981">
        <w:rPr>
          <w:rFonts w:ascii="Tahoma" w:hAnsi="Tahoma" w:cs="Tahoma"/>
        </w:rPr>
        <w:t>Calculate the cost of raw materials consumed from the following information.</w:t>
      </w:r>
    </w:p>
    <w:p w:rsidR="00851DEE" w:rsidRPr="00642981" w:rsidRDefault="00851DEE" w:rsidP="00851DEE">
      <w:pPr>
        <w:pStyle w:val="NoSpacing"/>
        <w:spacing w:line="276" w:lineRule="auto"/>
        <w:jc w:val="both"/>
        <w:rPr>
          <w:rFonts w:ascii="Tahoma" w:hAnsi="Tahoma" w:cs="Tahoma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248"/>
        <w:gridCol w:w="856"/>
      </w:tblGrid>
      <w:tr w:rsidR="00851DEE" w:rsidRPr="00642981" w:rsidTr="00995B40">
        <w:trPr>
          <w:trHeight w:val="63"/>
          <w:tblHeader/>
          <w:jc w:val="center"/>
        </w:trPr>
        <w:tc>
          <w:tcPr>
            <w:tcW w:w="5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DEE" w:rsidRPr="00642981" w:rsidRDefault="00851DEE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856" w:type="dxa"/>
            <w:shd w:val="clear" w:color="auto" w:fill="auto"/>
          </w:tcPr>
          <w:p w:rsidR="00851DEE" w:rsidRPr="00642981" w:rsidRDefault="00851DEE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Rs</w:t>
            </w:r>
            <w:proofErr w:type="spellEnd"/>
          </w:p>
        </w:tc>
      </w:tr>
      <w:tr w:rsidR="00851DEE" w:rsidRPr="00642981" w:rsidTr="00995B40">
        <w:trPr>
          <w:trHeight w:val="275"/>
          <w:tblHeader/>
          <w:jc w:val="center"/>
        </w:trPr>
        <w:tc>
          <w:tcPr>
            <w:tcW w:w="5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DEE" w:rsidRPr="00642981" w:rsidRDefault="00851DEE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Inventory of raw materials as at 1 April 2017</w:t>
            </w:r>
          </w:p>
        </w:tc>
        <w:tc>
          <w:tcPr>
            <w:tcW w:w="856" w:type="dxa"/>
            <w:shd w:val="clear" w:color="auto" w:fill="auto"/>
          </w:tcPr>
          <w:p w:rsidR="00851DEE" w:rsidRPr="00642981" w:rsidRDefault="00851DEE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5670</w:t>
            </w:r>
          </w:p>
        </w:tc>
      </w:tr>
      <w:tr w:rsidR="00851DEE" w:rsidRPr="00642981" w:rsidTr="00995B40">
        <w:trPr>
          <w:trHeight w:val="362"/>
          <w:jc w:val="center"/>
        </w:trPr>
        <w:tc>
          <w:tcPr>
            <w:tcW w:w="5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DEE" w:rsidRPr="00642981" w:rsidRDefault="00851DEE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Inventory of raw materials as at 31 March 2018</w:t>
            </w:r>
          </w:p>
        </w:tc>
        <w:tc>
          <w:tcPr>
            <w:tcW w:w="856" w:type="dxa"/>
            <w:shd w:val="clear" w:color="auto" w:fill="auto"/>
          </w:tcPr>
          <w:p w:rsidR="00851DEE" w:rsidRPr="00642981" w:rsidRDefault="00851DEE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6910</w:t>
            </w:r>
          </w:p>
        </w:tc>
      </w:tr>
      <w:tr w:rsidR="00851DEE" w:rsidRPr="00642981" w:rsidTr="00995B40">
        <w:trPr>
          <w:trHeight w:val="30"/>
          <w:jc w:val="center"/>
        </w:trPr>
        <w:tc>
          <w:tcPr>
            <w:tcW w:w="5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DEE" w:rsidRPr="00642981" w:rsidRDefault="00851DEE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Purchases of raw materials</w:t>
            </w:r>
          </w:p>
        </w:tc>
        <w:tc>
          <w:tcPr>
            <w:tcW w:w="856" w:type="dxa"/>
            <w:shd w:val="clear" w:color="auto" w:fill="auto"/>
          </w:tcPr>
          <w:p w:rsidR="00851DEE" w:rsidRPr="00642981" w:rsidRDefault="00851DEE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45655</w:t>
            </w:r>
          </w:p>
        </w:tc>
      </w:tr>
      <w:tr w:rsidR="00851DEE" w:rsidRPr="00642981" w:rsidTr="00995B40">
        <w:trPr>
          <w:trHeight w:val="110"/>
          <w:jc w:val="center"/>
        </w:trPr>
        <w:tc>
          <w:tcPr>
            <w:tcW w:w="5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DEE" w:rsidRPr="00642981" w:rsidRDefault="00851DEE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Carriage inwards on raw materials</w:t>
            </w:r>
          </w:p>
        </w:tc>
        <w:tc>
          <w:tcPr>
            <w:tcW w:w="856" w:type="dxa"/>
            <w:shd w:val="clear" w:color="auto" w:fill="auto"/>
          </w:tcPr>
          <w:p w:rsidR="00851DEE" w:rsidRPr="00642981" w:rsidRDefault="00851DEE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290</w:t>
            </w:r>
          </w:p>
        </w:tc>
      </w:tr>
      <w:tr w:rsidR="00851DEE" w:rsidRPr="00642981" w:rsidTr="00995B40">
        <w:trPr>
          <w:trHeight w:val="162"/>
          <w:jc w:val="center"/>
        </w:trPr>
        <w:tc>
          <w:tcPr>
            <w:tcW w:w="5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DEE" w:rsidRPr="00642981" w:rsidRDefault="00851DEE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Purchases returns</w:t>
            </w:r>
          </w:p>
        </w:tc>
        <w:tc>
          <w:tcPr>
            <w:tcW w:w="856" w:type="dxa"/>
            <w:shd w:val="clear" w:color="auto" w:fill="auto"/>
          </w:tcPr>
          <w:p w:rsidR="00851DEE" w:rsidRPr="00642981" w:rsidRDefault="00851DEE" w:rsidP="00995B40">
            <w:pPr>
              <w:pStyle w:val="NoSpacing"/>
              <w:spacing w:line="276" w:lineRule="auto"/>
              <w:jc w:val="both"/>
              <w:rPr>
                <w:rFonts w:ascii="Tahoma" w:hAnsi="Tahoma" w:cs="Tahoma"/>
              </w:rPr>
            </w:pPr>
            <w:r w:rsidRPr="00642981">
              <w:rPr>
                <w:rFonts w:ascii="Tahoma" w:hAnsi="Tahoma" w:cs="Tahoma"/>
              </w:rPr>
              <w:t>1125</w:t>
            </w:r>
          </w:p>
        </w:tc>
      </w:tr>
    </w:tbl>
    <w:p w:rsidR="00851DEE" w:rsidRPr="000222C8" w:rsidRDefault="00851DEE" w:rsidP="00851DEE">
      <w:pPr>
        <w:suppressAutoHyphens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E023D9" w:rsidRPr="000222C8" w:rsidRDefault="00E023D9" w:rsidP="00E023D9">
      <w:pPr>
        <w:tabs>
          <w:tab w:val="left" w:pos="7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E023D9" w:rsidRPr="00022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D2F49"/>
    <w:multiLevelType w:val="hybridMultilevel"/>
    <w:tmpl w:val="4B7E8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E5D10"/>
    <w:multiLevelType w:val="hybridMultilevel"/>
    <w:tmpl w:val="1866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33FFC"/>
    <w:multiLevelType w:val="hybridMultilevel"/>
    <w:tmpl w:val="4C386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C8"/>
    <w:rsid w:val="000222C8"/>
    <w:rsid w:val="005362EB"/>
    <w:rsid w:val="006E6CE1"/>
    <w:rsid w:val="008213A9"/>
    <w:rsid w:val="00851DEE"/>
    <w:rsid w:val="009A38EC"/>
    <w:rsid w:val="00E0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BC9D"/>
  <w15:chartTrackingRefBased/>
  <w15:docId w15:val="{FF0F4BFB-A7B8-489F-92EC-1D2FFFA4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CE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362EB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locked/>
    <w:rsid w:val="005362EB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2</cp:revision>
  <dcterms:created xsi:type="dcterms:W3CDTF">2023-05-01T16:02:00Z</dcterms:created>
  <dcterms:modified xsi:type="dcterms:W3CDTF">2023-05-01T16:02:00Z</dcterms:modified>
</cp:coreProperties>
</file>