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ASSIGNMENT:4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I.GAME PLAY ANALYSIS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II.ACTIVITY FOR THE PAST 30 DAYS 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III.DAILY LEADS AND PARTNERS.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