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259BB" w14:textId="792811C7" w:rsidR="007C0840" w:rsidRPr="007C0840" w:rsidRDefault="007C0840" w:rsidP="007C084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7C0840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Working </w:t>
      </w:r>
      <w:proofErr w:type="gramStart"/>
      <w:r w:rsidRPr="007C0840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With</w:t>
      </w:r>
      <w:proofErr w:type="gramEnd"/>
      <w:r w:rsidRPr="007C0840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Fat Arrows In ES6 Activity </w:t>
      </w:r>
    </w:p>
    <w:p w14:paraId="1D7E457A" w14:textId="77777777" w:rsidR="007C0840" w:rsidRDefault="007C0840" w:rsidP="007C0840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Outcomes Addressed</w:t>
      </w:r>
    </w:p>
    <w:p w14:paraId="103C12CB" w14:textId="77777777" w:rsidR="007C0840" w:rsidRDefault="007C0840" w:rsidP="007C0840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t>Create and use anonymous functions in JavaScript</w:t>
      </w:r>
    </w:p>
    <w:p w14:paraId="6BA9B56F" w14:textId="77777777" w:rsidR="007C0840" w:rsidRDefault="007C0840" w:rsidP="007C0840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Identify the different JavaScript syntax variations</w:t>
      </w:r>
    </w:p>
    <w:p w14:paraId="68A24C4C" w14:textId="77777777" w:rsidR="007C0840" w:rsidRDefault="007C0840" w:rsidP="007C084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Follow the instructions in Next Tech to complete the activity.</w:t>
      </w:r>
    </w:p>
    <w:p w14:paraId="5A2109FB" w14:textId="77777777" w:rsidR="007C0840" w:rsidRDefault="007C0840" w:rsidP="007C0840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Arrow Function - ES6</w:t>
      </w:r>
    </w:p>
    <w:p w14:paraId="4088DA4B" w14:textId="77777777" w:rsidR="007C0840" w:rsidRDefault="007C0840" w:rsidP="007C0840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JavaScript ES6 has new syntax and features to make your code more modern and readable. It allows you to write fewer lines of code and accomplish more.</w:t>
      </w:r>
    </w:p>
    <w:p w14:paraId="5D2B4F9A" w14:textId="77777777" w:rsidR="007C0840" w:rsidRDefault="007C0840" w:rsidP="007C0840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"Fat arrow functions" (called fat arrows because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-&gt;</w:t>
      </w:r>
      <w:r>
        <w:rPr>
          <w:rFonts w:ascii="Arial" w:hAnsi="Arial" w:cs="Arial"/>
        </w:rPr>
        <w:t> is a thin arrow and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=&gt;</w:t>
      </w:r>
      <w:r>
        <w:rPr>
          <w:rFonts w:ascii="Arial" w:hAnsi="Arial" w:cs="Arial"/>
        </w:rPr>
        <w:t> is a fat arrow) are one of these features. They provide a new way to write concise functions. Here's an example of how writing a function has changed:</w:t>
      </w:r>
    </w:p>
    <w:p w14:paraId="6199B769" w14:textId="77777777" w:rsidR="007C0840" w:rsidRDefault="007C0840" w:rsidP="007C0840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ES5:</w:t>
      </w:r>
    </w:p>
    <w:p w14:paraId="611E29A2" w14:textId="77777777" w:rsidR="007C0840" w:rsidRDefault="007C0840" w:rsidP="007C0840">
      <w:pPr>
        <w:pStyle w:val="HTMLPreformatted"/>
        <w:shd w:val="clear" w:color="auto" w:fill="242B2E"/>
        <w:spacing w:line="360" w:lineRule="atLeast"/>
        <w:ind w:left="300" w:right="300"/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</w:pP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 xml:space="preserve">function </w:t>
      </w:r>
      <w:proofErr w:type="spellStart"/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calcTip</w:t>
      </w:r>
      <w:proofErr w:type="spellEnd"/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(amount) {</w:t>
      </w:r>
    </w:p>
    <w:p w14:paraId="5D301AAB" w14:textId="77777777" w:rsidR="007C0840" w:rsidRDefault="007C0840" w:rsidP="007C0840">
      <w:pPr>
        <w:pStyle w:val="HTMLPreformatted"/>
        <w:shd w:val="clear" w:color="auto" w:fill="242B2E"/>
        <w:spacing w:line="360" w:lineRule="atLeast"/>
        <w:ind w:left="300" w:right="300"/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</w:pP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 xml:space="preserve">    return amount+(amount*.2);</w:t>
      </w:r>
    </w:p>
    <w:p w14:paraId="197C04C4" w14:textId="77777777" w:rsidR="007C0840" w:rsidRDefault="007C0840" w:rsidP="007C0840">
      <w:pPr>
        <w:pStyle w:val="HTMLPreformatted"/>
        <w:shd w:val="clear" w:color="auto" w:fill="242B2E"/>
        <w:spacing w:line="360" w:lineRule="atLeast"/>
        <w:ind w:left="300" w:right="300"/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</w:pP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}</w:t>
      </w:r>
    </w:p>
    <w:p w14:paraId="45CF833B" w14:textId="77777777" w:rsidR="007C0840" w:rsidRDefault="007C0840" w:rsidP="007C0840">
      <w:pPr>
        <w:pStyle w:val="HTMLPreformatted"/>
        <w:shd w:val="clear" w:color="auto" w:fill="242B2E"/>
        <w:spacing w:line="360" w:lineRule="atLeast"/>
        <w:ind w:left="300" w:right="300"/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</w:pPr>
    </w:p>
    <w:p w14:paraId="44EA58D5" w14:textId="77777777" w:rsidR="007C0840" w:rsidRDefault="007C0840" w:rsidP="007C0840">
      <w:pPr>
        <w:pStyle w:val="HTMLPreformatted"/>
        <w:shd w:val="clear" w:color="auto" w:fill="242B2E"/>
        <w:spacing w:line="360" w:lineRule="atLeast"/>
        <w:ind w:left="300" w:right="300"/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calcTip</w:t>
      </w:r>
      <w:proofErr w:type="spellEnd"/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10)</w:t>
      </w:r>
    </w:p>
    <w:p w14:paraId="6D5EBA85" w14:textId="77777777" w:rsidR="007C0840" w:rsidRDefault="007C0840" w:rsidP="007C0840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12</w:t>
      </w:r>
    </w:p>
    <w:p w14:paraId="662663AB" w14:textId="77777777" w:rsidR="007C0840" w:rsidRDefault="007C0840" w:rsidP="007C0840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ES6:</w:t>
      </w:r>
    </w:p>
    <w:p w14:paraId="69CA91ED" w14:textId="77777777" w:rsidR="007C0840" w:rsidRDefault="007C0840" w:rsidP="007C0840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tip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5"/>
          <w:rFonts w:ascii="var(--psTypeFontFamilyCode)" w:hAnsi="var(--psTypeFontFamilyCode)"/>
          <w:color w:val="64A6D7"/>
          <w:sz w:val="24"/>
          <w:szCs w:val="24"/>
          <w:bdr w:val="none" w:sz="0" w:space="0" w:color="auto" w:frame="1"/>
        </w:rPr>
        <w:t>amount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=&gt;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amount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+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(amount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*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.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tip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12</w:t>
      </w:r>
    </w:p>
    <w:p w14:paraId="1B4D2623" w14:textId="77777777" w:rsidR="007C0840" w:rsidRDefault="007C0840" w:rsidP="007C0840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You'll notice a few things in these examples: The ES6 code is shorter, it didn't require the word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function</w:t>
      </w:r>
      <w:r>
        <w:rPr>
          <w:rFonts w:ascii="Arial" w:hAnsi="Arial" w:cs="Arial"/>
        </w:rPr>
        <w:t> at the start, and the curly braces and the return statement are omitted.</w:t>
      </w:r>
    </w:p>
    <w:p w14:paraId="79BCDBE9" w14:textId="77777777" w:rsidR="007C0840" w:rsidRDefault="007C0840" w:rsidP="007C0840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However, this only works when the fat arrow function is one line. If you had a more complex function and needed to break it up into a multiline statement, you do need to use curly braces and include a return statement, like so:</w:t>
      </w:r>
    </w:p>
    <w:p w14:paraId="5D4D799F" w14:textId="77777777" w:rsidR="007C0840" w:rsidRDefault="007C0840" w:rsidP="007C0840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tip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5"/>
          <w:rFonts w:ascii="var(--psTypeFontFamilyCode)" w:hAnsi="var(--psTypeFontFamilyCode)"/>
          <w:color w:val="64A6D7"/>
          <w:sz w:val="24"/>
          <w:szCs w:val="24"/>
          <w:bdr w:val="none" w:sz="0" w:space="0" w:color="auto" w:frame="1"/>
        </w:rPr>
        <w:t>amount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=&gt;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</w:t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return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amount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+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(amount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*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.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tip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12</w:t>
      </w:r>
    </w:p>
    <w:p w14:paraId="003FABE5" w14:textId="77777777" w:rsidR="007C0840" w:rsidRDefault="007C0840" w:rsidP="007C0840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can explore more ways in which the ES6 syntax is different by going through the </w:t>
      </w:r>
      <w:hyperlink r:id="rId5" w:tgtFrame="_blank" w:history="1">
        <w:r>
          <w:rPr>
            <w:rStyle w:val="Hyperlink"/>
            <w:rFonts w:ascii="Arial" w:hAnsi="Arial" w:cs="Arial"/>
          </w:rPr>
          <w:t>ES6 documentation</w:t>
        </w:r>
      </w:hyperlink>
      <w:r>
        <w:rPr>
          <w:rFonts w:ascii="Arial" w:hAnsi="Arial" w:cs="Arial"/>
        </w:rPr>
        <w:t>.</w:t>
      </w:r>
    </w:p>
    <w:p w14:paraId="25B22F95" w14:textId="77777777" w:rsidR="007C0840" w:rsidRDefault="007C0840" w:rsidP="007C0840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Your task in this activity is to convert the functions in the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arrowfunction.js</w:t>
      </w:r>
      <w:r>
        <w:rPr>
          <w:rStyle w:val="Strong"/>
          <w:rFonts w:ascii="Arial" w:eastAsiaTheme="majorEastAsia" w:hAnsi="Arial" w:cs="Arial"/>
        </w:rPr>
        <w:t> file into ES6 functions.</w:t>
      </w:r>
    </w:p>
    <w:p w14:paraId="3FD8343B" w14:textId="77777777" w:rsidR="007C0840" w:rsidRPr="007C0840" w:rsidRDefault="007C0840" w:rsidP="007C0840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7C0840">
        <w:rPr>
          <w:rFonts w:ascii="Arial" w:hAnsi="Arial" w:cs="Arial"/>
          <w:color w:val="FF0000"/>
          <w:sz w:val="26"/>
          <w:szCs w:val="26"/>
        </w:rPr>
        <w:t>Task</w:t>
      </w:r>
    </w:p>
    <w:p w14:paraId="6458A023" w14:textId="571F9F4D" w:rsidR="007C0840" w:rsidRDefault="007C0840" w:rsidP="007C0840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7C0840">
        <w:rPr>
          <w:rFonts w:ascii="Arial" w:hAnsi="Arial" w:cs="Arial"/>
          <w:color w:val="FF0000"/>
        </w:rPr>
        <w:t>convert the function in the </w:t>
      </w:r>
      <w:r w:rsidRPr="007C0840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arrowfunction.js</w:t>
      </w:r>
      <w:r w:rsidRPr="007C0840">
        <w:rPr>
          <w:rFonts w:ascii="Arial" w:hAnsi="Arial" w:cs="Arial"/>
          <w:color w:val="FF0000"/>
        </w:rPr>
        <w:t> file into ES6 functions</w:t>
      </w:r>
    </w:p>
    <w:p w14:paraId="131B13A3" w14:textId="77777777" w:rsidR="00216CCA" w:rsidRPr="00216CCA" w:rsidRDefault="00216CCA" w:rsidP="00216C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CCA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216CC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addFive</w:t>
      </w:r>
      <w:proofErr w:type="spellEnd"/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spellStart"/>
      <w:r w:rsidRPr="00216CCA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num</w:t>
      </w:r>
      <w:proofErr w:type="spellEnd"/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10CD0020" w14:textId="77777777" w:rsidR="00216CCA" w:rsidRPr="00216CCA" w:rsidRDefault="00216CCA" w:rsidP="00216C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216CCA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return</w:t>
      </w: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num</w:t>
      </w:r>
      <w:proofErr w:type="spellEnd"/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216CC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216CCA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5</w:t>
      </w: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238A9009" w14:textId="77777777" w:rsidR="00216CCA" w:rsidRPr="00216CCA" w:rsidRDefault="00216CCA" w:rsidP="00216C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15C47CE4" w14:textId="77777777" w:rsidR="00216CCA" w:rsidRPr="00216CCA" w:rsidRDefault="00216CCA" w:rsidP="00216C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CC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Convert </w:t>
      </w:r>
      <w:proofErr w:type="spellStart"/>
      <w:proofErr w:type="gramStart"/>
      <w:r w:rsidRPr="00216CC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addFive</w:t>
      </w:r>
      <w:proofErr w:type="spellEnd"/>
      <w:r w:rsidRPr="00216CC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(</w:t>
      </w:r>
      <w:proofErr w:type="gramEnd"/>
      <w:r w:rsidRPr="00216CC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 to arrow function</w:t>
      </w:r>
    </w:p>
    <w:p w14:paraId="2DF80594" w14:textId="77777777" w:rsidR="00216CCA" w:rsidRPr="00216CCA" w:rsidRDefault="00216CCA" w:rsidP="00216C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br/>
      </w: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br/>
      </w:r>
    </w:p>
    <w:p w14:paraId="1EFAD4EF" w14:textId="77777777" w:rsidR="00216CCA" w:rsidRPr="00216CCA" w:rsidRDefault="00216CCA" w:rsidP="00216C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CCA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216CC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divideBy</w:t>
      </w:r>
      <w:proofErr w:type="spellEnd"/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216CCA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x</w:t>
      </w:r>
      <w:r w:rsidRPr="00216CC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216CCA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y</w:t>
      </w: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17C7AA52" w14:textId="77777777" w:rsidR="00216CCA" w:rsidRPr="00216CCA" w:rsidRDefault="00216CCA" w:rsidP="00216C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216CCA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return</w:t>
      </w: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x </w:t>
      </w:r>
      <w:r w:rsidRPr="00216CC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/</w:t>
      </w: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y;</w:t>
      </w:r>
    </w:p>
    <w:p w14:paraId="61DDC8EE" w14:textId="77777777" w:rsidR="00216CCA" w:rsidRPr="00216CCA" w:rsidRDefault="00216CCA" w:rsidP="00216C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147234B2" w14:textId="77777777" w:rsidR="00216CCA" w:rsidRPr="00216CCA" w:rsidRDefault="00216CCA" w:rsidP="00216C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CC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Convert </w:t>
      </w:r>
      <w:proofErr w:type="spellStart"/>
      <w:proofErr w:type="gramStart"/>
      <w:r w:rsidRPr="00216CC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divideBy</w:t>
      </w:r>
      <w:proofErr w:type="spellEnd"/>
      <w:r w:rsidRPr="00216CC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(</w:t>
      </w:r>
      <w:proofErr w:type="gramEnd"/>
      <w:r w:rsidRPr="00216CCA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 to arrow function</w:t>
      </w:r>
    </w:p>
    <w:p w14:paraId="7C5C4928" w14:textId="77777777" w:rsidR="00216CCA" w:rsidRPr="00216CCA" w:rsidRDefault="00216CCA" w:rsidP="00216C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6F8215" w14:textId="77777777" w:rsidR="00216CCA" w:rsidRPr="00216CCA" w:rsidRDefault="00216CCA" w:rsidP="00216C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CCA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216CC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logToConsole</w:t>
      </w:r>
      <w:proofErr w:type="spellEnd"/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7FDE57E3" w14:textId="77777777" w:rsidR="00216CCA" w:rsidRPr="00216CCA" w:rsidRDefault="00216CCA" w:rsidP="00216C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216CCA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let</w:t>
      </w: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msg</w:t>
      </w:r>
      <w:proofErr w:type="spellEnd"/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216CCA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216CCA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"MIT Coding Certificate"</w:t>
      </w: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0FDE8DD6" w14:textId="77777777" w:rsidR="00216CCA" w:rsidRPr="00216CCA" w:rsidRDefault="00216CCA" w:rsidP="00216C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console.</w:t>
      </w:r>
      <w:r w:rsidRPr="00216CCA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spellStart"/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msg</w:t>
      </w:r>
      <w:proofErr w:type="spellEnd"/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67F413A5" w14:textId="77777777" w:rsidR="00216CCA" w:rsidRPr="00216CCA" w:rsidRDefault="00216CCA" w:rsidP="00216C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CCA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732F4455" w14:textId="77777777" w:rsidR="00216CCA" w:rsidRDefault="00216CCA" w:rsidP="007C0840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bookmarkStart w:id="0" w:name="_GoBack"/>
      <w:bookmarkEnd w:id="0"/>
    </w:p>
    <w:sectPr w:rsidR="0021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72961"/>
    <w:multiLevelType w:val="multilevel"/>
    <w:tmpl w:val="68002E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40"/>
    <w:rsid w:val="00216CCA"/>
    <w:rsid w:val="007C0840"/>
    <w:rsid w:val="00D61C91"/>
    <w:rsid w:val="00FC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FB09"/>
  <w15:chartTrackingRefBased/>
  <w15:docId w15:val="{96422336-B930-40FA-BDBE-F8F1E5D3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8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8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8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C08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08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8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7C0840"/>
  </w:style>
  <w:style w:type="character" w:customStyle="1" w:styleId="mtk1">
    <w:name w:val="mtk1"/>
    <w:basedOn w:val="DefaultParagraphFont"/>
    <w:rsid w:val="007C0840"/>
  </w:style>
  <w:style w:type="character" w:customStyle="1" w:styleId="mtk16">
    <w:name w:val="mtk16"/>
    <w:basedOn w:val="DefaultParagraphFont"/>
    <w:rsid w:val="007C0840"/>
  </w:style>
  <w:style w:type="character" w:customStyle="1" w:styleId="mtk21">
    <w:name w:val="mtk21"/>
    <w:basedOn w:val="DefaultParagraphFont"/>
    <w:rsid w:val="007C0840"/>
  </w:style>
  <w:style w:type="character" w:customStyle="1" w:styleId="mtk5">
    <w:name w:val="mtk5"/>
    <w:basedOn w:val="DefaultParagraphFont"/>
    <w:rsid w:val="007C0840"/>
  </w:style>
  <w:style w:type="character" w:customStyle="1" w:styleId="mtk13">
    <w:name w:val="mtk13"/>
    <w:basedOn w:val="DefaultParagraphFont"/>
    <w:rsid w:val="007C0840"/>
  </w:style>
  <w:style w:type="character" w:styleId="Hyperlink">
    <w:name w:val="Hyperlink"/>
    <w:basedOn w:val="DefaultParagraphFont"/>
    <w:uiPriority w:val="99"/>
    <w:semiHidden/>
    <w:unhideWhenUsed/>
    <w:rsid w:val="007C08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96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5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6-feature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MCA-Garage</cp:lastModifiedBy>
  <cp:revision>4</cp:revision>
  <dcterms:created xsi:type="dcterms:W3CDTF">2021-05-13T08:20:00Z</dcterms:created>
  <dcterms:modified xsi:type="dcterms:W3CDTF">2023-08-17T04:51:00Z</dcterms:modified>
</cp:coreProperties>
</file>