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487"/>
        <w:gridCol w:w="3487"/>
      </w:tblGrid>
      <w:tr w:rsidR="001F556A" w:rsidRPr="00293411" w14:paraId="49B5B3CE" w14:textId="77777777" w:rsidTr="00C47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87" w:type="dxa"/>
            <w:tcBorders>
              <w:left w:val="single" w:sz="24" w:space="0" w:color="0A2F41" w:themeColor="accent1" w:themeShade="80"/>
              <w:bottom w:val="single" w:sz="24" w:space="0" w:color="0A2F41" w:themeColor="accent1" w:themeShade="80"/>
              <w:right w:val="single" w:sz="24" w:space="0" w:color="0A2F41" w:themeColor="accent1" w:themeShade="80"/>
            </w:tcBorders>
          </w:tcPr>
          <w:p w14:paraId="254921E3" w14:textId="625AE99B" w:rsidR="001F556A" w:rsidRPr="00293411" w:rsidRDefault="001F556A" w:rsidP="00293411">
            <w:pPr>
              <w:jc w:val="center"/>
              <w:rPr>
                <w:caps w:val="0"/>
                <w:sz w:val="28"/>
                <w:szCs w:val="28"/>
                <w:lang w:val="en-US"/>
              </w:rPr>
            </w:pPr>
            <w:r w:rsidRPr="00293411">
              <w:rPr>
                <w:caps w:val="0"/>
                <w:sz w:val="28"/>
                <w:szCs w:val="28"/>
                <w:lang w:val="en-US"/>
              </w:rPr>
              <w:t>Enterohepatic circulation</w:t>
            </w:r>
          </w:p>
        </w:tc>
        <w:tc>
          <w:tcPr>
            <w:tcW w:w="3487" w:type="dxa"/>
            <w:tcBorders>
              <w:left w:val="single" w:sz="24" w:space="0" w:color="0A2F41" w:themeColor="accent1" w:themeShade="80"/>
              <w:bottom w:val="single" w:sz="24" w:space="0" w:color="0A2F41" w:themeColor="accent1" w:themeShade="80"/>
              <w:right w:val="single" w:sz="24" w:space="0" w:color="0A2F41" w:themeColor="accent1" w:themeShade="80"/>
            </w:tcBorders>
          </w:tcPr>
          <w:p w14:paraId="01A5BB50" w14:textId="5E0F219F" w:rsidR="001F556A" w:rsidRPr="00293411" w:rsidRDefault="001F556A" w:rsidP="002934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aps w:val="0"/>
                <w:sz w:val="28"/>
                <w:szCs w:val="28"/>
                <w:lang w:val="en-US"/>
              </w:rPr>
            </w:pPr>
            <w:r w:rsidRPr="00293411">
              <w:rPr>
                <w:caps w:val="0"/>
                <w:sz w:val="28"/>
                <w:szCs w:val="28"/>
                <w:lang w:val="en-US"/>
              </w:rPr>
              <w:t>Basolateral efflux</w:t>
            </w:r>
          </w:p>
        </w:tc>
      </w:tr>
      <w:tr w:rsidR="001F556A" w:rsidRPr="00293411" w14:paraId="0C2A5B41" w14:textId="77777777" w:rsidTr="00C47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single" w:sz="24" w:space="0" w:color="0A2F41" w:themeColor="accent1" w:themeShade="80"/>
              <w:left w:val="single" w:sz="24" w:space="0" w:color="0A2F41" w:themeColor="accent1" w:themeShade="80"/>
              <w:bottom w:val="single" w:sz="4" w:space="0" w:color="auto"/>
            </w:tcBorders>
            <w:shd w:val="clear" w:color="auto" w:fill="D9D9D9" w:themeFill="background1" w:themeFillShade="D9"/>
          </w:tcPr>
          <w:p w14:paraId="5C73E4EA" w14:textId="1D9E1A40" w:rsidR="001F556A" w:rsidRPr="00293411" w:rsidRDefault="001F556A" w:rsidP="0029341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YES</w:t>
            </w:r>
          </w:p>
        </w:tc>
        <w:tc>
          <w:tcPr>
            <w:tcW w:w="3487" w:type="dxa"/>
            <w:tcBorders>
              <w:top w:val="single" w:sz="24" w:space="0" w:color="0A2F41" w:themeColor="accent1" w:themeShade="80"/>
              <w:left w:val="single" w:sz="24" w:space="0" w:color="0A2F41" w:themeColor="accent1" w:themeShade="80"/>
              <w:bottom w:val="single" w:sz="4" w:space="0" w:color="auto"/>
              <w:right w:val="single" w:sz="24" w:space="0" w:color="0A2F41" w:themeColor="accent1" w:themeShade="80"/>
            </w:tcBorders>
            <w:shd w:val="clear" w:color="auto" w:fill="D9D9D9" w:themeFill="background1" w:themeFillShade="D9"/>
          </w:tcPr>
          <w:p w14:paraId="6521D027" w14:textId="4F35174E" w:rsidR="001F556A" w:rsidRPr="00293411" w:rsidRDefault="001F556A" w:rsidP="002934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SAME</w:t>
            </w:r>
          </w:p>
        </w:tc>
      </w:tr>
      <w:tr w:rsidR="001F556A" w:rsidRPr="00293411" w14:paraId="6D39FFF8" w14:textId="77777777" w:rsidTr="002F3FA7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single" w:sz="24" w:space="0" w:color="0A2F41" w:themeColor="accent1" w:themeShade="80"/>
              <w:left w:val="single" w:sz="24" w:space="0" w:color="0A2F41" w:themeColor="accent1" w:themeShade="80"/>
              <w:bottom w:val="single" w:sz="4" w:space="0" w:color="auto"/>
            </w:tcBorders>
            <w:shd w:val="clear" w:color="auto" w:fill="FFFFFF" w:themeFill="background1"/>
          </w:tcPr>
          <w:p w14:paraId="1AD1F462" w14:textId="70BF20BD" w:rsidR="001F556A" w:rsidRPr="00293411" w:rsidRDefault="001F556A" w:rsidP="0029341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YES</w:t>
            </w:r>
          </w:p>
        </w:tc>
        <w:tc>
          <w:tcPr>
            <w:tcW w:w="3487" w:type="dxa"/>
            <w:tcBorders>
              <w:top w:val="single" w:sz="24" w:space="0" w:color="0A2F41" w:themeColor="accent1" w:themeShade="80"/>
              <w:left w:val="single" w:sz="24" w:space="0" w:color="0A2F41" w:themeColor="accent1" w:themeShade="80"/>
              <w:bottom w:val="single" w:sz="4" w:space="0" w:color="auto"/>
              <w:right w:val="single" w:sz="24" w:space="0" w:color="0A2F41" w:themeColor="accent1" w:themeShade="80"/>
            </w:tcBorders>
            <w:shd w:val="clear" w:color="auto" w:fill="FFFFFF" w:themeFill="background1"/>
          </w:tcPr>
          <w:p w14:paraId="03992102" w14:textId="3F4AC020" w:rsidR="001F556A" w:rsidRPr="00293411" w:rsidRDefault="001F556A" w:rsidP="002934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DIFFERENT</w:t>
            </w:r>
          </w:p>
        </w:tc>
      </w:tr>
      <w:tr w:rsidR="001F556A" w:rsidRPr="00293411" w14:paraId="23B465AA" w14:textId="77777777" w:rsidTr="002F3F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single" w:sz="24" w:space="0" w:color="0A2F41" w:themeColor="accent1" w:themeShade="80"/>
              <w:left w:val="single" w:sz="24" w:space="0" w:color="0A2F41" w:themeColor="accent1" w:themeShade="80"/>
              <w:bottom w:val="single" w:sz="4" w:space="0" w:color="auto"/>
            </w:tcBorders>
            <w:shd w:val="clear" w:color="auto" w:fill="D9D9D9" w:themeFill="background1" w:themeFillShade="D9"/>
          </w:tcPr>
          <w:p w14:paraId="329FEB9D" w14:textId="3CFA6DC1" w:rsidR="001F556A" w:rsidRPr="00293411" w:rsidRDefault="001F556A" w:rsidP="0029341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YES</w:t>
            </w:r>
          </w:p>
        </w:tc>
        <w:tc>
          <w:tcPr>
            <w:tcW w:w="3487" w:type="dxa"/>
            <w:tcBorders>
              <w:top w:val="single" w:sz="24" w:space="0" w:color="0A2F41" w:themeColor="accent1" w:themeShade="80"/>
              <w:left w:val="single" w:sz="24" w:space="0" w:color="0A2F41" w:themeColor="accent1" w:themeShade="80"/>
              <w:bottom w:val="single" w:sz="4" w:space="0" w:color="auto"/>
              <w:right w:val="single" w:sz="24" w:space="0" w:color="0A2F41" w:themeColor="accent1" w:themeShade="80"/>
            </w:tcBorders>
            <w:shd w:val="clear" w:color="auto" w:fill="D9D9D9" w:themeFill="background1" w:themeFillShade="D9"/>
          </w:tcPr>
          <w:p w14:paraId="3C1EB05D" w14:textId="0A0015E6" w:rsidR="001F556A" w:rsidRPr="00293411" w:rsidRDefault="001F556A" w:rsidP="002934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:rsidR="001F556A" w:rsidRPr="00293411" w14:paraId="70489009" w14:textId="77777777" w:rsidTr="00293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single" w:sz="24" w:space="0" w:color="0A2F41" w:themeColor="accent1" w:themeShade="80"/>
              <w:left w:val="single" w:sz="24" w:space="0" w:color="0A2F41" w:themeColor="accent1" w:themeShade="80"/>
              <w:bottom w:val="single" w:sz="24" w:space="0" w:color="0A2F41" w:themeColor="accent1" w:themeShade="80"/>
              <w:right w:val="single" w:sz="24" w:space="0" w:color="0A2F41" w:themeColor="accent1" w:themeShade="80"/>
            </w:tcBorders>
            <w:shd w:val="clear" w:color="auto" w:fill="D9D9D9" w:themeFill="background1" w:themeFillShade="D9"/>
          </w:tcPr>
          <w:p w14:paraId="01BADE02" w14:textId="692551EC" w:rsidR="001F556A" w:rsidRPr="00293411" w:rsidRDefault="001F556A" w:rsidP="001F556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</w:t>
            </w:r>
          </w:p>
        </w:tc>
        <w:tc>
          <w:tcPr>
            <w:tcW w:w="3487" w:type="dxa"/>
            <w:tcBorders>
              <w:top w:val="single" w:sz="24" w:space="0" w:color="0A2F41" w:themeColor="accent1" w:themeShade="80"/>
              <w:left w:val="single" w:sz="24" w:space="0" w:color="0A2F41" w:themeColor="accent1" w:themeShade="80"/>
              <w:bottom w:val="single" w:sz="24" w:space="0" w:color="0A2F41" w:themeColor="accent1" w:themeShade="80"/>
              <w:right w:val="single" w:sz="24" w:space="0" w:color="0A2F41" w:themeColor="accent1" w:themeShade="80"/>
            </w:tcBorders>
            <w:shd w:val="clear" w:color="auto" w:fill="D9D9D9" w:themeFill="background1" w:themeFillShade="D9"/>
          </w:tcPr>
          <w:p w14:paraId="78E3B5C9" w14:textId="6EF079E1" w:rsidR="001F556A" w:rsidRPr="00293411" w:rsidRDefault="001F556A" w:rsidP="001F55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SAME</w:t>
            </w:r>
          </w:p>
        </w:tc>
      </w:tr>
      <w:tr w:rsidR="001F556A" w:rsidRPr="00293411" w14:paraId="3FB5A6BA" w14:textId="77777777" w:rsidTr="00293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single" w:sz="24" w:space="0" w:color="0A2F41" w:themeColor="accent1" w:themeShade="80"/>
              <w:left w:val="single" w:sz="24" w:space="0" w:color="0A2F41" w:themeColor="accent1" w:themeShade="80"/>
              <w:bottom w:val="single" w:sz="24" w:space="0" w:color="0A2F41" w:themeColor="accent1" w:themeShade="80"/>
              <w:right w:val="single" w:sz="24" w:space="0" w:color="0A2F41" w:themeColor="accent1" w:themeShade="80"/>
            </w:tcBorders>
          </w:tcPr>
          <w:p w14:paraId="51897160" w14:textId="389C3D4C" w:rsidR="001F556A" w:rsidRDefault="001F556A" w:rsidP="001F556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</w:t>
            </w:r>
          </w:p>
        </w:tc>
        <w:tc>
          <w:tcPr>
            <w:tcW w:w="3487" w:type="dxa"/>
            <w:tcBorders>
              <w:top w:val="single" w:sz="24" w:space="0" w:color="0A2F41" w:themeColor="accent1" w:themeShade="80"/>
              <w:left w:val="single" w:sz="24" w:space="0" w:color="0A2F41" w:themeColor="accent1" w:themeShade="80"/>
              <w:bottom w:val="single" w:sz="24" w:space="0" w:color="0A2F41" w:themeColor="accent1" w:themeShade="80"/>
              <w:right w:val="single" w:sz="24" w:space="0" w:color="0A2F41" w:themeColor="accent1" w:themeShade="80"/>
            </w:tcBorders>
          </w:tcPr>
          <w:p w14:paraId="20CF63A4" w14:textId="526C6E45" w:rsidR="001F556A" w:rsidRDefault="001F556A" w:rsidP="001F55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DIFFERENT</w:t>
            </w:r>
          </w:p>
        </w:tc>
      </w:tr>
      <w:tr w:rsidR="001F556A" w:rsidRPr="00293411" w14:paraId="6ED3941A" w14:textId="77777777" w:rsidTr="00F45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7" w:type="dxa"/>
            <w:tcBorders>
              <w:top w:val="single" w:sz="24" w:space="0" w:color="0A2F41" w:themeColor="accent1" w:themeShade="80"/>
              <w:left w:val="single" w:sz="24" w:space="0" w:color="0A2F41" w:themeColor="accent1" w:themeShade="80"/>
              <w:bottom w:val="single" w:sz="24" w:space="0" w:color="0A2F41" w:themeColor="accent1" w:themeShade="80"/>
              <w:right w:val="single" w:sz="24" w:space="0" w:color="0A2F41" w:themeColor="accent1" w:themeShade="80"/>
            </w:tcBorders>
            <w:shd w:val="clear" w:color="auto" w:fill="D9D9D9" w:themeFill="background1" w:themeFillShade="D9"/>
          </w:tcPr>
          <w:p w14:paraId="5A0207A6" w14:textId="183180A0" w:rsidR="001F556A" w:rsidRDefault="001F556A" w:rsidP="001F556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</w:t>
            </w:r>
          </w:p>
        </w:tc>
        <w:tc>
          <w:tcPr>
            <w:tcW w:w="3487" w:type="dxa"/>
            <w:tcBorders>
              <w:top w:val="single" w:sz="24" w:space="0" w:color="0A2F41" w:themeColor="accent1" w:themeShade="80"/>
              <w:left w:val="single" w:sz="24" w:space="0" w:color="0A2F41" w:themeColor="accent1" w:themeShade="80"/>
              <w:bottom w:val="single" w:sz="24" w:space="0" w:color="0A2F41" w:themeColor="accent1" w:themeShade="80"/>
              <w:right w:val="single" w:sz="24" w:space="0" w:color="0A2F41" w:themeColor="accent1" w:themeShade="80"/>
            </w:tcBorders>
            <w:shd w:val="clear" w:color="auto" w:fill="D9D9D9" w:themeFill="background1" w:themeFillShade="D9"/>
          </w:tcPr>
          <w:p w14:paraId="1AEC515C" w14:textId="3AA6FD5C" w:rsidR="001F556A" w:rsidRDefault="001F556A" w:rsidP="001F55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</w:tbl>
    <w:p w14:paraId="7281733F" w14:textId="77777777" w:rsidR="00562473" w:rsidRDefault="00562473" w:rsidP="00293411">
      <w:pPr>
        <w:jc w:val="center"/>
        <w:rPr>
          <w:lang w:val="en-US"/>
        </w:rPr>
      </w:pPr>
    </w:p>
    <w:p w14:paraId="7A007A05" w14:textId="77777777" w:rsidR="0047161C" w:rsidRPr="0047161C" w:rsidRDefault="0047161C" w:rsidP="0047161C">
      <w:pPr>
        <w:spacing w:after="0" w:line="240" w:lineRule="auto"/>
        <w:rPr>
          <w:lang w:val="en-US"/>
        </w:rPr>
      </w:pPr>
      <w:r w:rsidRPr="0047161C">
        <w:rPr>
          <w:lang w:val="en-US"/>
        </w:rPr>
        <w:t>1.Enterohepatic yes - Basolateral Efflux same for F&amp;M</w:t>
      </w:r>
    </w:p>
    <w:p w14:paraId="7F55F94A" w14:textId="77777777" w:rsidR="0047161C" w:rsidRPr="0047161C" w:rsidRDefault="0047161C" w:rsidP="0047161C">
      <w:pPr>
        <w:spacing w:after="0" w:line="240" w:lineRule="auto"/>
        <w:rPr>
          <w:lang w:val="en-US"/>
        </w:rPr>
      </w:pPr>
      <w:r w:rsidRPr="0047161C">
        <w:rPr>
          <w:lang w:val="en-US"/>
        </w:rPr>
        <w:t>2.</w:t>
      </w:r>
      <w:proofErr w:type="gramStart"/>
      <w:r w:rsidRPr="0047161C">
        <w:rPr>
          <w:lang w:val="en-US"/>
        </w:rPr>
        <w:t>Enterohepatic  yes</w:t>
      </w:r>
      <w:proofErr w:type="gramEnd"/>
      <w:r w:rsidRPr="0047161C">
        <w:rPr>
          <w:lang w:val="en-US"/>
        </w:rPr>
        <w:t>- Basolateral Efflux different for F&amp;M</w:t>
      </w:r>
    </w:p>
    <w:p w14:paraId="2049863E" w14:textId="77777777" w:rsidR="0047161C" w:rsidRPr="0047161C" w:rsidRDefault="0047161C" w:rsidP="0047161C">
      <w:pPr>
        <w:spacing w:after="0" w:line="240" w:lineRule="auto"/>
        <w:rPr>
          <w:lang w:val="en-US"/>
        </w:rPr>
      </w:pPr>
      <w:r w:rsidRPr="0047161C">
        <w:rPr>
          <w:lang w:val="en-US"/>
        </w:rPr>
        <w:t>3.</w:t>
      </w:r>
      <w:proofErr w:type="gramStart"/>
      <w:r w:rsidRPr="0047161C">
        <w:rPr>
          <w:lang w:val="en-US"/>
        </w:rPr>
        <w:t>Enterohepatic  yes</w:t>
      </w:r>
      <w:proofErr w:type="gramEnd"/>
      <w:r w:rsidRPr="0047161C">
        <w:rPr>
          <w:lang w:val="en-US"/>
        </w:rPr>
        <w:t xml:space="preserve"> - No Basolateral Efflux </w:t>
      </w:r>
    </w:p>
    <w:p w14:paraId="3FAFC3D4" w14:textId="77777777" w:rsidR="0047161C" w:rsidRPr="0047161C" w:rsidRDefault="0047161C" w:rsidP="0047161C">
      <w:pPr>
        <w:spacing w:after="0" w:line="240" w:lineRule="auto"/>
        <w:rPr>
          <w:lang w:val="en-US"/>
        </w:rPr>
      </w:pPr>
      <w:r w:rsidRPr="0047161C">
        <w:rPr>
          <w:lang w:val="en-US"/>
        </w:rPr>
        <w:t xml:space="preserve">4.No Enterohepatic - Basolateral - Efflux same for F&amp;M </w:t>
      </w:r>
    </w:p>
    <w:p w14:paraId="54F8648C" w14:textId="77777777" w:rsidR="0047161C" w:rsidRPr="0047161C" w:rsidRDefault="0047161C" w:rsidP="0047161C">
      <w:pPr>
        <w:spacing w:after="0" w:line="240" w:lineRule="auto"/>
        <w:rPr>
          <w:lang w:val="en-US"/>
        </w:rPr>
      </w:pPr>
      <w:r w:rsidRPr="0047161C">
        <w:rPr>
          <w:lang w:val="en-US"/>
        </w:rPr>
        <w:t xml:space="preserve">5.No Enterohepatic - Basolateral Efflux different for F&amp;M </w:t>
      </w:r>
    </w:p>
    <w:p w14:paraId="5836221B" w14:textId="77777777" w:rsidR="0047161C" w:rsidRPr="0047161C" w:rsidRDefault="0047161C" w:rsidP="0047161C">
      <w:pPr>
        <w:spacing w:after="0" w:line="240" w:lineRule="auto"/>
        <w:rPr>
          <w:lang w:val="en-US"/>
        </w:rPr>
      </w:pPr>
      <w:r w:rsidRPr="0047161C">
        <w:rPr>
          <w:lang w:val="en-US"/>
        </w:rPr>
        <w:t>6.No Enterohepatic - No Basolateral Efflux</w:t>
      </w:r>
    </w:p>
    <w:p w14:paraId="6C1EDC57" w14:textId="5B8AE1AC" w:rsidR="002F3FA7" w:rsidRPr="002F3FA7" w:rsidRDefault="002F3FA7" w:rsidP="0047161C">
      <w:pPr>
        <w:jc w:val="center"/>
        <w:rPr>
          <w:lang w:val="en-US"/>
        </w:rPr>
      </w:pPr>
    </w:p>
    <w:sectPr w:rsidR="002F3FA7" w:rsidRPr="002F3FA7" w:rsidSect="00A555EB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A1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0A245F"/>
    <w:multiLevelType w:val="hybridMultilevel"/>
    <w:tmpl w:val="29E20A30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D1C5B"/>
    <w:multiLevelType w:val="hybridMultilevel"/>
    <w:tmpl w:val="2DFA33B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222650">
    <w:abstractNumId w:val="0"/>
  </w:num>
  <w:num w:numId="2" w16cid:durableId="1280340050">
    <w:abstractNumId w:val="0"/>
  </w:num>
  <w:num w:numId="3" w16cid:durableId="238711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EB"/>
    <w:rsid w:val="00116508"/>
    <w:rsid w:val="001F556A"/>
    <w:rsid w:val="00293411"/>
    <w:rsid w:val="002F3FA7"/>
    <w:rsid w:val="0036068C"/>
    <w:rsid w:val="00401571"/>
    <w:rsid w:val="0047161C"/>
    <w:rsid w:val="0047518C"/>
    <w:rsid w:val="004A1771"/>
    <w:rsid w:val="00562473"/>
    <w:rsid w:val="008B5160"/>
    <w:rsid w:val="00A555EB"/>
    <w:rsid w:val="00C479ED"/>
    <w:rsid w:val="00D45CA1"/>
    <w:rsid w:val="00DE1B09"/>
    <w:rsid w:val="00DF51E8"/>
    <w:rsid w:val="00E8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8659A"/>
  <w15:chartTrackingRefBased/>
  <w15:docId w15:val="{208F1FDE-E37E-4396-8BFD-8DF09935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160"/>
  </w:style>
  <w:style w:type="paragraph" w:styleId="Heading1">
    <w:name w:val="heading 1"/>
    <w:basedOn w:val="Normal"/>
    <w:next w:val="Normal"/>
    <w:link w:val="Heading1Char"/>
    <w:uiPriority w:val="9"/>
    <w:qFormat/>
    <w:rsid w:val="00A55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DPI21heading1">
    <w:name w:val="MDPI_2.1_heading1"/>
    <w:basedOn w:val="Normal"/>
    <w:qFormat/>
    <w:rsid w:val="008B5160"/>
    <w:pPr>
      <w:adjustRightInd w:val="0"/>
      <w:snapToGrid w:val="0"/>
      <w:spacing w:before="240" w:after="120" w:line="260" w:lineRule="atLeast"/>
      <w:outlineLvl w:val="0"/>
    </w:pPr>
    <w:rPr>
      <w:rFonts w:ascii="Palatino Linotype" w:eastAsia="Times New Roman" w:hAnsi="Palatino Linotype" w:cs="Times New Roman"/>
      <w:b/>
      <w:snapToGrid w:val="0"/>
      <w:color w:val="000000"/>
      <w:sz w:val="20"/>
      <w:lang w:val="en-US" w:eastAsia="de-DE" w:bidi="en-US"/>
    </w:rPr>
  </w:style>
  <w:style w:type="paragraph" w:customStyle="1" w:styleId="MDPI22heading2">
    <w:name w:val="MDPI_2.2_heading2"/>
    <w:basedOn w:val="Normal"/>
    <w:qFormat/>
    <w:rsid w:val="008B5160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sz w:val="20"/>
      <w:lang w:val="en-US" w:eastAsia="de-DE" w:bidi="en-US"/>
    </w:rPr>
  </w:style>
  <w:style w:type="paragraph" w:customStyle="1" w:styleId="MDPI71References">
    <w:name w:val="MDPI_7.1_References"/>
    <w:basedOn w:val="Normal"/>
    <w:qFormat/>
    <w:rsid w:val="008B5160"/>
    <w:pPr>
      <w:adjustRightInd w:val="0"/>
      <w:snapToGrid w:val="0"/>
      <w:spacing w:after="0" w:line="260" w:lineRule="atLeast"/>
      <w:ind w:left="425" w:hanging="425"/>
      <w:jc w:val="both"/>
    </w:pPr>
    <w:rPr>
      <w:rFonts w:ascii="Palatino Linotype" w:eastAsia="Times New Roman" w:hAnsi="Palatino Linotype" w:cs="Times New Roman"/>
      <w:snapToGrid w:val="0"/>
      <w:color w:val="000000"/>
      <w:sz w:val="18"/>
      <w:szCs w:val="20"/>
      <w:lang w:val="en-US" w:eastAsia="de-DE" w:bidi="en-US"/>
    </w:rPr>
  </w:style>
  <w:style w:type="paragraph" w:styleId="Caption">
    <w:name w:val="caption"/>
    <w:basedOn w:val="Normal"/>
    <w:next w:val="Normal"/>
    <w:uiPriority w:val="35"/>
    <w:unhideWhenUsed/>
    <w:qFormat/>
    <w:rsid w:val="008B516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8B516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5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5E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55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5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3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293411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29341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03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A8BEAC825CAE4DA772B4C276EF423C" ma:contentTypeVersion="12" ma:contentTypeDescription="Een nieuw document maken." ma:contentTypeScope="" ma:versionID="4363adfface29496c4692934bfc386e4">
  <xsd:schema xmlns:xsd="http://www.w3.org/2001/XMLSchema" xmlns:xs="http://www.w3.org/2001/XMLSchema" xmlns:p="http://schemas.microsoft.com/office/2006/metadata/properties" xmlns:ns2="568ff3df-f16a-482d-bb3c-58af1efa1658" xmlns:ns3="13cea704-446d-46be-be94-9e10425fef80" targetNamespace="http://schemas.microsoft.com/office/2006/metadata/properties" ma:root="true" ma:fieldsID="5ef7a87983d964890dd86635184f037c" ns2:_="" ns3:_="">
    <xsd:import namespace="568ff3df-f16a-482d-bb3c-58af1efa1658"/>
    <xsd:import namespace="13cea704-446d-46be-be94-9e10425fef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ff3df-f16a-482d-bb3c-58af1efa1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5ec99919-4982-4388-8a64-83a11d2ca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ea704-446d-46be-be94-9e10425fe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8ff3df-f16a-482d-bb3c-58af1efa165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E9989B-64B5-4963-9DFD-1105CB99A5B0}"/>
</file>

<file path=customXml/itemProps2.xml><?xml version="1.0" encoding="utf-8"?>
<ds:datastoreItem xmlns:ds="http://schemas.openxmlformats.org/officeDocument/2006/customXml" ds:itemID="{EBCB2BF0-6FE4-40AB-9E33-5ECDFE3CD6C3}"/>
</file>

<file path=customXml/itemProps3.xml><?xml version="1.0" encoding="utf-8"?>
<ds:datastoreItem xmlns:ds="http://schemas.openxmlformats.org/officeDocument/2006/customXml" ds:itemID="{0F742896-6859-4B7D-945E-047A030B74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66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Paraskevi Papakyriakopoulou</dc:creator>
  <cp:keywords/>
  <dc:description/>
  <cp:lastModifiedBy>Paraskevi Papakyriakopoulou</cp:lastModifiedBy>
  <cp:revision>8</cp:revision>
  <dcterms:created xsi:type="dcterms:W3CDTF">2024-05-27T07:35:00Z</dcterms:created>
  <dcterms:modified xsi:type="dcterms:W3CDTF">2024-05-30T20:25:00Z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0x0101002AA8BEAC825CAE4DA772B4C276EF423C</vt:lpwstr>
  </property>
</Properties>
</file>