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FA1F0C" w14:textId="6A5B5924" w:rsidR="001E3123" w:rsidRDefault="00CC1D0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1D03">
        <w:rPr>
          <w:rFonts w:ascii="Times New Roman" w:hAnsi="Times New Roman" w:cs="Times New Roman"/>
          <w:sz w:val="28"/>
          <w:szCs w:val="28"/>
        </w:rPr>
        <w:t>2.3. Алгоритмическое обеспечение программного средства</w:t>
      </w:r>
    </w:p>
    <w:p w14:paraId="4D77A3F4" w14:textId="01D9945F" w:rsidR="00CC1D03" w:rsidRDefault="00CC1D0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F12C98" w14:textId="77777777" w:rsidR="00CC1D03" w:rsidRPr="00CC1D03" w:rsidRDefault="00CC1D0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1D03">
        <w:rPr>
          <w:rFonts w:ascii="Times New Roman" w:hAnsi="Times New Roman" w:cs="Times New Roman"/>
          <w:sz w:val="28"/>
          <w:szCs w:val="28"/>
        </w:rPr>
        <w:t>Алгоритмическое обеспечение программного средства реализует функциональность, описанную в разделе 2.2, через набор алгоритмов, организованных в рамках многослойной модульной архитектуры. Основные алгоритмы обеспечивают парсинг файлов различных форматов, кэширование данных для оптимизации производительности, построение моделей данных для отображения в пользовательском интерфейсе и асинхронную обработку задач для обеспечения отзывчивости приложения.</w:t>
      </w:r>
    </w:p>
    <w:p w14:paraId="131DB3FE" w14:textId="56230C9D" w:rsidR="00CC1D03" w:rsidRDefault="00CC1D0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1D03">
        <w:rPr>
          <w:rFonts w:ascii="Times New Roman" w:hAnsi="Times New Roman" w:cs="Times New Roman"/>
          <w:sz w:val="28"/>
          <w:szCs w:val="28"/>
        </w:rPr>
        <w:t>В данном разделе представлено детальное описание ключевых алгоритмов программного средства, включая систему парсинга на основе ANTLR4 с использованием грамматики Structured Text и механизм генерации парсеров, двухуровневую систему кэширования с алгоритмами LRU и TTL, алгоритмы парсинга ST-файлов и Markdown-документов, механизм фонового парсинга для асинхронной обработки больших файлов, а также алгоритмы построения иерархической модели данных для представления структуры файлов в виде дерева. Описание каждого алгоритма включает принципы работы, используемые структуры данных, последовательность выполнения операций и примеры реализации с вырезками кода.</w:t>
      </w:r>
    </w:p>
    <w:p w14:paraId="5C2B8AFE" w14:textId="77777777" w:rsidR="00617D3F" w:rsidRDefault="00617D3F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A7CA4A" w14:textId="5E8CD746" w:rsidR="00CC1D03" w:rsidRPr="00A24D26" w:rsidRDefault="001A268C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4D26"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EB6462"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.3.1 </w:t>
      </w:r>
      <w:r w:rsidRPr="001A268C">
        <w:rPr>
          <w:rFonts w:ascii="Times New Roman" w:hAnsi="Times New Roman" w:cs="Times New Roman"/>
          <w:sz w:val="28"/>
          <w:szCs w:val="28"/>
        </w:rPr>
        <w:t>Система</w:t>
      </w:r>
      <w:r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268C">
        <w:rPr>
          <w:rFonts w:ascii="Times New Roman" w:hAnsi="Times New Roman" w:cs="Times New Roman"/>
          <w:sz w:val="28"/>
          <w:szCs w:val="28"/>
        </w:rPr>
        <w:t>парсинга</w:t>
      </w:r>
      <w:r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 ANTLR4</w:t>
      </w:r>
    </w:p>
    <w:p w14:paraId="683FA429" w14:textId="6C89A709" w:rsidR="000B1E73" w:rsidRPr="00A24D26" w:rsidRDefault="000B1E7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DA04EB" w14:textId="52FC63BA" w:rsidR="000B1E73" w:rsidRPr="00A24D26" w:rsidRDefault="00617D3F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2.3.2.1. </w:t>
      </w:r>
      <w:r w:rsidRPr="00617D3F">
        <w:rPr>
          <w:rFonts w:ascii="Times New Roman" w:hAnsi="Times New Roman" w:cs="Times New Roman"/>
          <w:sz w:val="28"/>
          <w:szCs w:val="28"/>
        </w:rPr>
        <w:t>Грамматика</w:t>
      </w:r>
      <w:r w:rsidRPr="00A24D26">
        <w:rPr>
          <w:rFonts w:ascii="Times New Roman" w:hAnsi="Times New Roman" w:cs="Times New Roman"/>
          <w:sz w:val="28"/>
          <w:szCs w:val="28"/>
          <w:lang w:val="en-US"/>
        </w:rPr>
        <w:t xml:space="preserve"> Structured Text (ST)</w:t>
      </w:r>
    </w:p>
    <w:p w14:paraId="35029623" w14:textId="0D802810" w:rsidR="00617D3F" w:rsidRDefault="00617D3F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7D3F">
        <w:rPr>
          <w:rFonts w:ascii="Times New Roman" w:hAnsi="Times New Roman" w:cs="Times New Roman"/>
          <w:sz w:val="28"/>
          <w:szCs w:val="28"/>
        </w:rPr>
        <w:t>Грамматика Structured Text (ST) определяет синтаксические правила для формата ST-файлов, используемых в программном средстве для хранения структурированных учебных материалов и фрагментов кода. Грамматика реализована с использованием ANTLR4 и описывает структуру файлов, содержащих иерархически организованные папки и шаблоны. В данном подразделе представлено описание грамматики ST-файлов, структура грамматического файла и правила лексического и синтаксического анализа.</w:t>
      </w:r>
    </w:p>
    <w:p w14:paraId="2D3C7539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lastRenderedPageBreak/>
        <w:t>Описание грамматики ST-файлов</w:t>
      </w:r>
    </w:p>
    <w:p w14:paraId="0369E52D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ST-файлы (Structured Text) — текстовые файлы в кодировке UTF-8, предназначенные для хранения иерархически организованных учебных материалов и фрагментов кода. Формат используется для структурированного представления контента, где элементы организованы в виде дерева с произвольной вложенностью.</w:t>
      </w:r>
    </w:p>
    <w:p w14:paraId="547A8652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Структура ST-файла</w:t>
      </w:r>
    </w:p>
    <w:p w14:paraId="7B7FD525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Структура ST-файла организована в виде многоуровневой иерархии, где каждый уровень может содержать определенные типы элементов. Основные структурные уровни:</w:t>
      </w:r>
    </w:p>
    <w:p w14:paraId="7220F914" w14:textId="3DDCE1CA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 xml:space="preserve">Корневой уровень — внешняя обертка файла, начинается с открывающей фигурной скобки </w:t>
      </w:r>
      <w:r>
        <w:rPr>
          <w:rFonts w:ascii="Times New Roman" w:hAnsi="Times New Roman" w:cs="Times New Roman"/>
          <w:color w:val="FF0000"/>
          <w:sz w:val="28"/>
          <w:szCs w:val="28"/>
        </w:rPr>
        <w:t>«</w:t>
      </w:r>
      <w:r w:rsidRPr="00A24D26">
        <w:rPr>
          <w:rFonts w:ascii="Times New Roman" w:hAnsi="Times New Roman" w:cs="Times New Roman"/>
          <w:color w:val="FF0000"/>
          <w:sz w:val="28"/>
          <w:szCs w:val="28"/>
        </w:rPr>
        <w:t>{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» </w:t>
      </w:r>
      <w:r w:rsidRPr="00A24D26">
        <w:rPr>
          <w:rFonts w:ascii="Times New Roman" w:hAnsi="Times New Roman" w:cs="Times New Roman"/>
          <w:color w:val="FF0000"/>
          <w:sz w:val="28"/>
          <w:szCs w:val="28"/>
        </w:rPr>
        <w:t xml:space="preserve"> и содержит:</w:t>
      </w:r>
    </w:p>
    <w:p w14:paraId="76007238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Счетчик элементов корневого уровня (целое число)</w:t>
      </w:r>
    </w:p>
    <w:p w14:paraId="0A2AB539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Корневой контент — внутреннюю структуру, представляющую корневую папку</w:t>
      </w:r>
    </w:p>
    <w:p w14:paraId="23770E52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Корневой контент — второй уровень вложенности, содержащий:</w:t>
      </w:r>
    </w:p>
    <w:p w14:paraId="296D25A0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Счетчик элементов корневой папки</w:t>
      </w:r>
    </w:p>
    <w:p w14:paraId="5B4929B0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Содержимое корневой папки (заголовок и список вложенных элементов)</w:t>
      </w:r>
    </w:p>
    <w:p w14:paraId="20D1387B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Элементы — основные структурные единицы файла, которые могут быть:</w:t>
      </w:r>
    </w:p>
    <w:p w14:paraId="15707D9C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Папками (folders) — контейнерами для группировки других элементов</w:t>
      </w:r>
    </w:p>
    <w:p w14:paraId="178F829F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Шаблонами (templates) — конечными элементами, содержащими текст или код</w:t>
      </w:r>
    </w:p>
    <w:p w14:paraId="7792C308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Элементы могут быть вложены друг в друга с произвольной глубиной, что обеспечивает гибкую организацию данных. Папки могут содержать как другие папки, так и шаблоны, образуя древовидную структуру любой сложности.</w:t>
      </w:r>
    </w:p>
    <w:p w14:paraId="54510FBA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Типы элементов</w:t>
      </w:r>
    </w:p>
    <w:p w14:paraId="44D53C4B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ST-файл поддерживает два основных типа элементов, каждый из которых имеет специфическую структуру и назначение:</w:t>
      </w:r>
    </w:p>
    <w:p w14:paraId="4376EE66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lastRenderedPageBreak/>
        <w:t>Папка (Folder)</w:t>
      </w:r>
    </w:p>
    <w:p w14:paraId="44A4A123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Папка представляет собой контейнерный элемент, предназначенный для организации и группировки других элементов. Папка характеризуется следующими свойствами:</w:t>
      </w:r>
    </w:p>
    <w:p w14:paraId="7AC68CA2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Структурное назначение: служит для создания логической группировки элементов по категориям, темам или другим критериям классификации</w:t>
      </w:r>
    </w:p>
    <w:p w14:paraId="2E0E29A6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Тип элемента: всегда имеет тип, равный 1, что позволяет однозначно идентифицировать папку при парсинге</w:t>
      </w:r>
    </w:p>
    <w:p w14:paraId="70609673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Заголовок папки: содержит метаданные, включающие:</w:t>
      </w:r>
    </w:p>
    <w:p w14:paraId="4478AF1D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Имя папки (строковый литерал)</w:t>
      </w:r>
    </w:p>
    <w:p w14:paraId="64E2D6C1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Тип элемента (всегда равен 1)</w:t>
      </w:r>
    </w:p>
    <w:p w14:paraId="6D55A78A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Флаги (могут быть 0 или 1)</w:t>
      </w:r>
    </w:p>
    <w:p w14:paraId="0A095BE3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Два дополнительных строковых параметра</w:t>
      </w:r>
    </w:p>
    <w:p w14:paraId="2416C598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Вложенные элементы: может содержать любое количество вложенных элементов (другие папки или шаблоны)</w:t>
      </w:r>
    </w:p>
    <w:p w14:paraId="18A71F8E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Пустые папки: допускается создание папок без вложенных элементов</w:t>
      </w:r>
    </w:p>
    <w:p w14:paraId="5E723B10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Папки обеспечивают возможность создания сложных иерархических структур, где каждый уровень группировки может содержать как подкатегории (вложенные папки), так и конкретные элементы данных (шаблоны).</w:t>
      </w:r>
    </w:p>
    <w:p w14:paraId="5F50C2A8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Шаблон (Template)</w:t>
      </w:r>
    </w:p>
    <w:p w14:paraId="38488BD0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Шаблон представляет собой конечный элемент структуры, содержащий конкретный фрагмент кода или текста. Шаблон характеризуется следующими свойствами:</w:t>
      </w:r>
    </w:p>
    <w:p w14:paraId="522869CD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Содержательное назначение: хранит фактическую информацию — фрагменты кода, текстовые описания или другие данные</w:t>
      </w:r>
    </w:p>
    <w:p w14:paraId="736FC2FF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Тип элемента: всегда имеет тип, равный 0, что позволяет отличить шаблон от папки</w:t>
      </w:r>
    </w:p>
    <w:p w14:paraId="2198B590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Заголовок шаблона: содержит метаданные, аналогичные заголовку папки:</w:t>
      </w:r>
    </w:p>
    <w:p w14:paraId="7A7A11C7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Имя шаблона (строковый литерал)</w:t>
      </w:r>
    </w:p>
    <w:p w14:paraId="3808EF89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lastRenderedPageBreak/>
        <w:t>Тип элемента (всегда равен 0)</w:t>
      </w:r>
    </w:p>
    <w:p w14:paraId="49DA3881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Флаги (могут быть 0 или 1)</w:t>
      </w:r>
    </w:p>
    <w:p w14:paraId="53B68F9E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Содержимое шаблона (строковый литерал с фактическим текстом или кодом)</w:t>
      </w:r>
    </w:p>
    <w:p w14:paraId="1DB089AD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Текстовое содержимое: может содержать многострочный текст, включая код на различных языках программирования</w:t>
      </w:r>
    </w:p>
    <w:p w14:paraId="189E6D32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Отсутствие вложенности: шаблон является листовым элементом дерева и не может содержать вложенные элементы</w:t>
      </w:r>
    </w:p>
    <w:p w14:paraId="10CFC540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Шаблоны служат для хранения конкретной информации, которая может быть использована в учебных целях, в качестве примеров кода или справочных материалов.</w:t>
      </w:r>
    </w:p>
    <w:p w14:paraId="0DCED091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Формат данных</w:t>
      </w:r>
    </w:p>
    <w:p w14:paraId="5223F383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Формат данных ST-файлов основан на синтаксисе, использующем фигурные скобки для группировки элементов и запятые в качестве разделителей. Синтаксис записи элементов определяется следующими правилами:</w:t>
      </w:r>
    </w:p>
    <w:p w14:paraId="4841C234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Общая структура файла:</w:t>
      </w:r>
    </w:p>
    <w:p w14:paraId="1DC42806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{count, {root_count, {header}, [elements]}}</w:t>
      </w:r>
    </w:p>
    <w:p w14:paraId="09402D93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где:</w:t>
      </w:r>
    </w:p>
    <w:p w14:paraId="7E210723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count — количество элементов на корневом уровне</w:t>
      </w:r>
    </w:p>
    <w:p w14:paraId="541BC665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root_count — количество элементов в корневой папке</w:t>
      </w:r>
    </w:p>
    <w:p w14:paraId="4896F41F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header — заголовок корневой папки</w:t>
      </w:r>
    </w:p>
    <w:p w14:paraId="62202486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[elements] — список вложенных элементов</w:t>
      </w:r>
    </w:p>
    <w:p w14:paraId="06260BAA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Синтаксис папки:</w:t>
      </w:r>
    </w:p>
    <w:p w14:paraId="7C9A2A35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Папка может быть представлена в двух формах:</w:t>
      </w:r>
    </w:p>
    <w:p w14:paraId="41522EF6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Папка</w:t>
      </w:r>
      <w:r w:rsidRPr="00A24D26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 </w:t>
      </w:r>
      <w:r w:rsidRPr="00A24D26">
        <w:rPr>
          <w:rFonts w:ascii="Times New Roman" w:hAnsi="Times New Roman" w:cs="Times New Roman"/>
          <w:color w:val="FF0000"/>
          <w:sz w:val="28"/>
          <w:szCs w:val="28"/>
        </w:rPr>
        <w:t>с</w:t>
      </w:r>
      <w:r w:rsidRPr="00A24D26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 </w:t>
      </w:r>
      <w:r w:rsidRPr="00A24D26">
        <w:rPr>
          <w:rFonts w:ascii="Times New Roman" w:hAnsi="Times New Roman" w:cs="Times New Roman"/>
          <w:color w:val="FF0000"/>
          <w:sz w:val="28"/>
          <w:szCs w:val="28"/>
        </w:rPr>
        <w:t>вложенными</w:t>
      </w:r>
      <w:r w:rsidRPr="00A24D26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 </w:t>
      </w:r>
      <w:r w:rsidRPr="00A24D26">
        <w:rPr>
          <w:rFonts w:ascii="Times New Roman" w:hAnsi="Times New Roman" w:cs="Times New Roman"/>
          <w:color w:val="FF0000"/>
          <w:sz w:val="28"/>
          <w:szCs w:val="28"/>
        </w:rPr>
        <w:t>элементами</w:t>
      </w:r>
      <w:r w:rsidRPr="00A24D26">
        <w:rPr>
          <w:rFonts w:ascii="Times New Roman" w:hAnsi="Times New Roman" w:cs="Times New Roman"/>
          <w:color w:val="FF0000"/>
          <w:sz w:val="28"/>
          <w:szCs w:val="28"/>
          <w:lang w:val="en-US"/>
        </w:rPr>
        <w:t>:</w:t>
      </w:r>
    </w:p>
    <w:p w14:paraId="08E06904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  <w:lang w:val="en-US"/>
        </w:rPr>
        <w:t>{count, {header}, element1, element2, ..., elementN}</w:t>
      </w:r>
    </w:p>
    <w:p w14:paraId="2429632C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Пустая</w:t>
      </w:r>
      <w:r w:rsidRPr="00A24D26">
        <w:rPr>
          <w:rFonts w:ascii="Times New Roman" w:hAnsi="Times New Roman" w:cs="Times New Roman"/>
          <w:color w:val="FF0000"/>
          <w:sz w:val="28"/>
          <w:szCs w:val="28"/>
          <w:lang w:val="en-US"/>
        </w:rPr>
        <w:t xml:space="preserve"> </w:t>
      </w:r>
      <w:r w:rsidRPr="00A24D26">
        <w:rPr>
          <w:rFonts w:ascii="Times New Roman" w:hAnsi="Times New Roman" w:cs="Times New Roman"/>
          <w:color w:val="FF0000"/>
          <w:sz w:val="28"/>
          <w:szCs w:val="28"/>
        </w:rPr>
        <w:t>папка</w:t>
      </w:r>
      <w:r w:rsidRPr="00A24D26">
        <w:rPr>
          <w:rFonts w:ascii="Times New Roman" w:hAnsi="Times New Roman" w:cs="Times New Roman"/>
          <w:color w:val="FF0000"/>
          <w:sz w:val="28"/>
          <w:szCs w:val="28"/>
          <w:lang w:val="en-US"/>
        </w:rPr>
        <w:t>:</w:t>
      </w:r>
    </w:p>
    <w:p w14:paraId="62CE429C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  <w:lang w:val="en-US"/>
        </w:rPr>
        <w:t>{count, {header}}</w:t>
      </w:r>
    </w:p>
    <w:p w14:paraId="1DDE3A48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где</w:t>
      </w:r>
      <w:r w:rsidRPr="00A24D26">
        <w:rPr>
          <w:rFonts w:ascii="Times New Roman" w:hAnsi="Times New Roman" w:cs="Times New Roman"/>
          <w:color w:val="FF0000"/>
          <w:sz w:val="28"/>
          <w:szCs w:val="28"/>
          <w:lang w:val="en-US"/>
        </w:rPr>
        <w:t>:</w:t>
      </w:r>
    </w:p>
    <w:p w14:paraId="716EAD4D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lastRenderedPageBreak/>
        <w:t>count — количество вложенных элементов (0 для пустой папки, положительное число для папки с элементами)</w:t>
      </w:r>
    </w:p>
    <w:p w14:paraId="3DFB5850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header — заголовок папки, имеющий структуру: {"имя", 1, flags, "параметр1", "параметр2"}</w:t>
      </w:r>
    </w:p>
    <w:p w14:paraId="6E77B9EB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element1, element2, ... — список вложенных элементов, разделенных запятыми</w:t>
      </w:r>
    </w:p>
    <w:p w14:paraId="022469CE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Синтаксис шаблона:</w:t>
      </w:r>
    </w:p>
    <w:p w14:paraId="49FBBA02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{0, {header}}</w:t>
      </w:r>
    </w:p>
    <w:p w14:paraId="591BC514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где:</w:t>
      </w:r>
    </w:p>
    <w:p w14:paraId="196485C2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0 — обязательное значение, указывающее, что это шаблон (не папка)</w:t>
      </w:r>
    </w:p>
    <w:p w14:paraId="406C0FC2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header — заголовок шаблона, имеющий структуру: {"имя", 0, flags, "параметр1", "содержимое"}</w:t>
      </w:r>
    </w:p>
    <w:p w14:paraId="0CA56CBB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Последний строковый параметр в заголовке содержит фактическое содержимое шаблона</w:t>
      </w:r>
    </w:p>
    <w:p w14:paraId="414900F3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Заголовок элемента:</w:t>
      </w:r>
    </w:p>
    <w:p w14:paraId="28B63AE7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Заголовок элемента (как для папки, так и для шаблона) имеет следующую структуру:</w:t>
      </w:r>
    </w:p>
    <w:p w14:paraId="71FE747A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{"имя", type, flags, "параметр1", "параметр2"}</w:t>
      </w:r>
    </w:p>
    <w:p w14:paraId="49C74DE0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где:</w:t>
      </w:r>
    </w:p>
    <w:p w14:paraId="7E037764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"имя" — строковый литерал, заключенный в двойные кавычки, содержащий имя элемента</w:t>
      </w:r>
    </w:p>
    <w:p w14:paraId="6608428B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type — целочисленное значение типа элемента (1 для папок, 0 для шаблонов)</w:t>
      </w:r>
    </w:p>
    <w:p w14:paraId="65EDBB37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flags — целочисленное значение флагов (0 или 1)</w:t>
      </w:r>
    </w:p>
    <w:p w14:paraId="6C341C52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"параметр1" — первый дополнительный строковый параметр</w:t>
      </w:r>
    </w:p>
    <w:p w14:paraId="262F72D9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"параметр2" — второй дополнительный строковый параметр (для шаблонов содержит содержимое)</w:t>
      </w:r>
    </w:p>
    <w:p w14:paraId="0555A875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Особенности синтаксиса:</w:t>
      </w:r>
    </w:p>
    <w:p w14:paraId="422C37C4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Разделители: элементы разделяются запятыми, без обязательных пробелов между ними</w:t>
      </w:r>
    </w:p>
    <w:p w14:paraId="35643AF0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lastRenderedPageBreak/>
        <w:t>Группировка: фигурные скобки { и } используются для группировки элементов и определения границ структур</w:t>
      </w:r>
    </w:p>
    <w:p w14:paraId="6135CFC5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Строковые литералы: все строковые значения заключаются в двойные кавычки ". Для представления кавычки внутри строки используются две последовательные кавычки ""</w:t>
      </w:r>
    </w:p>
    <w:p w14:paraId="68709673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Пробельные символы: пробелы, табуляции и переводы строк могут использоваться для форматирования, но не являются обязательными для синтаксической корректности</w:t>
      </w:r>
    </w:p>
    <w:p w14:paraId="4248AA78" w14:textId="77777777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Вложенность: элементы могут быть вложены друг в друга с произвольной глубиной, образуя сложные иерархические структуры</w:t>
      </w:r>
    </w:p>
    <w:p w14:paraId="2C982CDD" w14:textId="78C09E9F" w:rsidR="00A24D26" w:rsidRPr="00A24D26" w:rsidRDefault="00A24D26" w:rsidP="00A24D2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4D26">
        <w:rPr>
          <w:rFonts w:ascii="Times New Roman" w:hAnsi="Times New Roman" w:cs="Times New Roman"/>
          <w:color w:val="FF0000"/>
          <w:sz w:val="28"/>
          <w:szCs w:val="28"/>
        </w:rPr>
        <w:t>Такой формат данных обеспечивает компактное представление иерархической структуры, при этом сохраняя читаемость и возможность программной обработки. Использование формальной грамматики позволяет автоматизировать процесс парсинга и валидации ST-файлов.</w:t>
      </w:r>
    </w:p>
    <w:p w14:paraId="66C5F2C7" w14:textId="77777777" w:rsidR="002B4203" w:rsidRPr="00A24D26" w:rsidRDefault="002B4203" w:rsidP="00617D3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sectPr w:rsidR="002B4203" w:rsidRPr="00A24D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A40"/>
    <w:rsid w:val="000B1E73"/>
    <w:rsid w:val="001A268C"/>
    <w:rsid w:val="001E3123"/>
    <w:rsid w:val="002B4203"/>
    <w:rsid w:val="004E053B"/>
    <w:rsid w:val="00617D3F"/>
    <w:rsid w:val="00856A40"/>
    <w:rsid w:val="00912053"/>
    <w:rsid w:val="00A24D26"/>
    <w:rsid w:val="00CC1D03"/>
    <w:rsid w:val="00EB6462"/>
    <w:rsid w:val="00F86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4B37"/>
  <w15:chartTrackingRefBased/>
  <w15:docId w15:val="{45900461-847D-461D-8EA9-70BF1F0FA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8D5DDED5-1F88-4535-BC6D-1BF759AA35F2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6</Pages>
  <Words>1138</Words>
  <Characters>6487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6</cp:revision>
  <dcterms:created xsi:type="dcterms:W3CDTF">2025-11-30T07:11:00Z</dcterms:created>
  <dcterms:modified xsi:type="dcterms:W3CDTF">2025-12-01T16:45:00Z</dcterms:modified>
</cp:coreProperties>
</file>