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45B25" w14:textId="2D0984E0" w:rsidR="00CE1654" w:rsidRDefault="003A3A57" w:rsidP="00CE1654">
      <w:pPr>
        <w:spacing w:after="0"/>
        <w:jc w:val="center"/>
        <w:rPr>
          <w:rFonts w:ascii="Segoe UI" w:hAnsi="Segoe UI" w:cs="Segoe UI"/>
        </w:rPr>
      </w:pPr>
      <w:bookmarkStart w:id="0" w:name="_Hlk1922152"/>
      <w:bookmarkStart w:id="1" w:name="_Hlk3239224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2DB94FD" wp14:editId="613B62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654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54DE2EE" wp14:editId="0F3AE8A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96DAF" w14:textId="77777777" w:rsidR="00CE1654" w:rsidRDefault="00CE1654" w:rsidP="00CE1654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7371CB35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6F8D9B06" w14:textId="77777777" w:rsidR="00CE1654" w:rsidRDefault="00CE1654" w:rsidP="00CE1654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26812F3D" w14:textId="77777777" w:rsidR="00CE1654" w:rsidRDefault="00CE1654" w:rsidP="00CE1654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44FE0CF4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143C5A7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7D52A5A6" w14:textId="77777777" w:rsidR="00CE1654" w:rsidRPr="004F2239" w:rsidRDefault="00CE1654" w:rsidP="00CE1654">
      <w:pPr>
        <w:spacing w:after="0"/>
        <w:jc w:val="center"/>
        <w:rPr>
          <w:rFonts w:ascii="Segoe UI" w:hAnsi="Segoe UI" w:cs="Segoe UI"/>
        </w:rPr>
      </w:pPr>
      <w:bookmarkStart w:id="2" w:name="_GoBack"/>
      <w:bookmarkEnd w:id="2"/>
    </w:p>
    <w:p w14:paraId="66A9C1C5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Redes de telecomunicaciones</w:t>
      </w:r>
    </w:p>
    <w:p w14:paraId="197BA2EC" w14:textId="018E301E" w:rsidR="00CE1654" w:rsidRDefault="00CE1654" w:rsidP="00CE1654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46D890B1" w14:textId="77777777" w:rsidR="009C1417" w:rsidRDefault="009C1417" w:rsidP="00CE1654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3725F0FB" w14:textId="50E8799C" w:rsidR="00CE1654" w:rsidRDefault="009C1417" w:rsidP="00CE1654">
      <w:pPr>
        <w:spacing w:after="0"/>
        <w:jc w:val="center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Memoria técnica </w:t>
      </w:r>
    </w:p>
    <w:p w14:paraId="43326319" w14:textId="7D33AD11" w:rsidR="009C1417" w:rsidRDefault="009C1417" w:rsidP="00CE1654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42835784" w14:textId="77777777" w:rsidR="009C1417" w:rsidRPr="00DC12D0" w:rsidRDefault="009C1417" w:rsidP="00CE1654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459A9E55" w14:textId="6D84A5AD" w:rsidR="00CE1654" w:rsidRDefault="009C1417" w:rsidP="00CE1654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</w:t>
      </w:r>
      <w:r w:rsidR="00CE1654">
        <w:rPr>
          <w:rFonts w:ascii="Segoe UI" w:hAnsi="Segoe UI" w:cs="Segoe UI"/>
          <w:b/>
          <w:sz w:val="26"/>
          <w:szCs w:val="26"/>
        </w:rPr>
        <w:t>royecto hipotético</w:t>
      </w:r>
    </w:p>
    <w:p w14:paraId="6D232344" w14:textId="77777777" w:rsidR="00CE1654" w:rsidRPr="002B3F1C" w:rsidRDefault="00CE1654" w:rsidP="00CE165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La Costeña</w:t>
      </w:r>
    </w:p>
    <w:p w14:paraId="780CD731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1FA87DCC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1DEEAC7D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685C05C8" w14:textId="77777777" w:rsidR="00CE1654" w:rsidRPr="000A0A52" w:rsidRDefault="00CE1654" w:rsidP="00CE1654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Profesora</w:t>
      </w:r>
    </w:p>
    <w:p w14:paraId="2D56C9B6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Olivia Alva Vargas</w:t>
      </w:r>
    </w:p>
    <w:p w14:paraId="75850ED9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0C97A2D5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304E6C91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4BA7D071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7FF449C0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59BE4E9F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74DB1DF9" w14:textId="77777777" w:rsidR="00AA7903" w:rsidRDefault="00AA7903" w:rsidP="00CE1654">
      <w:pPr>
        <w:spacing w:after="0"/>
        <w:jc w:val="center"/>
        <w:rPr>
          <w:rFonts w:ascii="Segoe UI" w:hAnsi="Segoe UI" w:cs="Segoe UI"/>
        </w:rPr>
      </w:pPr>
    </w:p>
    <w:p w14:paraId="1519CF19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1A2AAC74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7226A4B8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  <w:r w:rsidRPr="00800A61">
        <w:rPr>
          <w:rFonts w:ascii="Segoe UI" w:hAnsi="Segoe UI" w:cs="Segoe UI"/>
        </w:rPr>
        <w:t>4TV2</w:t>
      </w:r>
      <w:bookmarkEnd w:id="0"/>
      <w:bookmarkEnd w:id="1"/>
    </w:p>
    <w:sectPr w:rsidR="00CE1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54"/>
    <w:rsid w:val="001878F9"/>
    <w:rsid w:val="003A3A57"/>
    <w:rsid w:val="009C1417"/>
    <w:rsid w:val="00AA7903"/>
    <w:rsid w:val="00C1639A"/>
    <w:rsid w:val="00CE1654"/>
    <w:rsid w:val="00F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8912"/>
  <w15:chartTrackingRefBased/>
  <w15:docId w15:val="{EECB10A1-362E-472F-922B-A416711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654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8</cp:revision>
  <cp:lastPrinted>2019-04-23T00:25:00Z</cp:lastPrinted>
  <dcterms:created xsi:type="dcterms:W3CDTF">2019-04-23T00:21:00Z</dcterms:created>
  <dcterms:modified xsi:type="dcterms:W3CDTF">2019-05-18T19:57:00Z</dcterms:modified>
</cp:coreProperties>
</file>