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2DB55B62" w:rsidR="004F2A8B" w:rsidRPr="00931701" w:rsidRDefault="004F2A8B" w:rsidP="3D28A338">
            <w:pPr>
              <w:jc w:val="both"/>
              <w:rPr>
                <w:rFonts w:eastAsiaTheme="majorEastAsia"/>
                <w:color w:val="767171" w:themeColor="background2" w:themeShade="80"/>
                <w:sz w:val="24"/>
                <w:szCs w:val="24"/>
              </w:rPr>
            </w:pPr>
          </w:p>
          <w:p w14:paraId="4B137E35" w14:textId="672D33FD" w:rsidR="004F2A8B" w:rsidRDefault="000C14FE" w:rsidP="3D28A338">
            <w:pPr>
              <w:jc w:val="both"/>
              <w:rPr>
                <w:rFonts w:ascii="Calibri" w:hAnsi="Calibri"/>
                <w:b/>
                <w:bCs/>
                <w:color w:val="1F4E79" w:themeColor="accent1" w:themeShade="80"/>
              </w:rPr>
            </w:pPr>
            <w:r w:rsidRPr="000C14FE">
              <w:rPr>
                <w:rFonts w:ascii="Calibri" w:hAnsi="Calibri"/>
                <w:b/>
                <w:bCs/>
                <w:color w:val="1F4E79" w:themeColor="accent1" w:themeShade="80"/>
              </w:rPr>
              <w:t xml:space="preserve">Hasta el momento se ha podido avanzar con las actividades planificadas, aunque algunas han requerido más tiempo del esperado debido a ajustes y correcciones durante el desarrollo. En mi caso, gran parte del trabajo se ha enfocado en mejorar visualmente algunos apartados que ya estaban desarrollados e integrar nuevas secciones al sistema, como Soporte y </w:t>
            </w:r>
            <w:proofErr w:type="gramStart"/>
            <w:r w:rsidRPr="000C14FE">
              <w:rPr>
                <w:rFonts w:ascii="Calibri" w:hAnsi="Calibri"/>
                <w:b/>
                <w:bCs/>
                <w:color w:val="1F4E79" w:themeColor="accent1" w:themeShade="80"/>
              </w:rPr>
              <w:t>Tickets</w:t>
            </w:r>
            <w:proofErr w:type="gramEnd"/>
            <w:r w:rsidRPr="000C14FE">
              <w:rPr>
                <w:rFonts w:ascii="Calibri" w:hAnsi="Calibri"/>
                <w:b/>
                <w:bCs/>
                <w:color w:val="1F4E79" w:themeColor="accent1" w:themeShade="80"/>
              </w:rPr>
              <w:t>. La principal dificultad ha sido compatibilizar estas tareas con los tiempos disponibles para el proyecto.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9B23696" w:rsidR="004F2A8B" w:rsidRDefault="000C14FE" w:rsidP="3D28A338">
            <w:pPr>
              <w:jc w:val="both"/>
              <w:rPr>
                <w:rFonts w:ascii="Calibri" w:hAnsi="Calibri"/>
                <w:b/>
                <w:bCs/>
                <w:color w:val="1F4E79" w:themeColor="accent1" w:themeShade="80"/>
              </w:rPr>
            </w:pPr>
            <w:r w:rsidRPr="000C14FE">
              <w:rPr>
                <w:rFonts w:ascii="Calibri" w:hAnsi="Calibri"/>
                <w:b/>
                <w:bCs/>
                <w:color w:val="1F4E79" w:themeColor="accent1" w:themeShade="80"/>
              </w:rPr>
              <w:t>Las dificultades se han enfrentado organizando las tareas según su prioridad y dedicando más tiempo a las actividades que presentan mayores dificultades. También se han realizado revisiones y correcciones durante el desarrollo para evitar que los problemas se acumulen. Para las siguientes etapas, se espera mantener una mejor organización de los tiempos y comunicación entre los integrantes.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B85FF74" w:rsidR="004F2A8B" w:rsidRDefault="00524149" w:rsidP="3D28A338">
            <w:pPr>
              <w:jc w:val="both"/>
              <w:rPr>
                <w:rFonts w:ascii="Calibri" w:hAnsi="Calibri"/>
                <w:b/>
                <w:bCs/>
                <w:color w:val="1F4E79" w:themeColor="accent1" w:themeShade="80"/>
              </w:rPr>
            </w:pPr>
            <w:r w:rsidRPr="00524149">
              <w:rPr>
                <w:rFonts w:ascii="Calibri" w:hAnsi="Calibri"/>
                <w:b/>
                <w:bCs/>
                <w:color w:val="1F4E79" w:themeColor="accent1" w:themeShade="80"/>
              </w:rPr>
              <w:t xml:space="preserve">Evalúo positivamente mi trabajo hasta el momento. Destaco principalmente los cambios realizados en la parte visual de algunos apartados y la integración de nuevas funcionalidades, especialmente las secciones de Soporte y </w:t>
            </w:r>
            <w:proofErr w:type="gramStart"/>
            <w:r w:rsidRPr="00524149">
              <w:rPr>
                <w:rFonts w:ascii="Calibri" w:hAnsi="Calibri"/>
                <w:b/>
                <w:bCs/>
                <w:color w:val="1F4E79" w:themeColor="accent1" w:themeShade="80"/>
              </w:rPr>
              <w:t>Tickets</w:t>
            </w:r>
            <w:proofErr w:type="gramEnd"/>
            <w:r w:rsidRPr="00524149">
              <w:rPr>
                <w:rFonts w:ascii="Calibri" w:hAnsi="Calibri"/>
                <w:b/>
                <w:bCs/>
                <w:color w:val="1F4E79" w:themeColor="accent1" w:themeShade="80"/>
              </w:rPr>
              <w:t>. También considero importante haber podido adaptar estas nuevas funciones al funcionamiento que ya tenía el proyecto. Como aspecto a mejorar, podría organizar mejor los tiempos para realizar las pruebas y revisiones con mayor anticipación.</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C92F0E8" w:rsidR="004F2A8B" w:rsidRDefault="00524149" w:rsidP="3D28A338">
            <w:pPr>
              <w:jc w:val="both"/>
              <w:rPr>
                <w:rFonts w:ascii="Calibri" w:hAnsi="Calibri"/>
                <w:b/>
                <w:bCs/>
                <w:color w:val="1F4E79" w:themeColor="accent1" w:themeShade="80"/>
              </w:rPr>
            </w:pPr>
            <w:r w:rsidRPr="00524149">
              <w:rPr>
                <w:rFonts w:ascii="Calibri" w:hAnsi="Calibri"/>
                <w:b/>
                <w:bCs/>
                <w:color w:val="1F4E79" w:themeColor="accent1" w:themeShade="80"/>
              </w:rPr>
              <w:t xml:space="preserve">Mi principal inquietud es asegurar que las nuevas funcionalidades incorporadas, especialmente Soporte y </w:t>
            </w:r>
            <w:proofErr w:type="gramStart"/>
            <w:r w:rsidRPr="00524149">
              <w:rPr>
                <w:rFonts w:ascii="Calibri" w:hAnsi="Calibri"/>
                <w:b/>
                <w:bCs/>
                <w:color w:val="1F4E79" w:themeColor="accent1" w:themeShade="80"/>
              </w:rPr>
              <w:t>Tickets</w:t>
            </w:r>
            <w:proofErr w:type="gramEnd"/>
            <w:r w:rsidRPr="00524149">
              <w:rPr>
                <w:rFonts w:ascii="Calibri" w:hAnsi="Calibri"/>
                <w:b/>
                <w:bCs/>
                <w:color w:val="1F4E79" w:themeColor="accent1" w:themeShade="80"/>
              </w:rPr>
              <w:t xml:space="preserve">, queden correctamente integradas con el resto del sistema y cumplan con lo solicitado para la entrega. </w:t>
            </w:r>
            <w:r>
              <w:rPr>
                <w:rFonts w:ascii="Calibri" w:hAnsi="Calibri"/>
                <w:b/>
                <w:bCs/>
                <w:color w:val="1F4E79" w:themeColor="accent1" w:themeShade="80"/>
              </w:rPr>
              <w:t>S</w:t>
            </w:r>
            <w:r w:rsidRPr="00524149">
              <w:rPr>
                <w:rFonts w:ascii="Calibri" w:hAnsi="Calibri"/>
                <w:b/>
                <w:bCs/>
                <w:color w:val="1F4E79" w:themeColor="accent1" w:themeShade="80"/>
              </w:rPr>
              <w:t>ería útil saber si los cambios visuales realizados en los distintos apartados son suficientes o si existe algún aspecto de la interfaz que debamos mejorar antes de la presentación final.</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0DD55EE" w:rsidR="004F2A8B" w:rsidRPr="00524149" w:rsidRDefault="00524149" w:rsidP="3D28A338">
            <w:pPr>
              <w:jc w:val="both"/>
              <w:rPr>
                <w:rFonts w:ascii="Calibri" w:eastAsiaTheme="majorEastAsia" w:hAnsi="Calibri" w:cs="Calibri"/>
                <w:b/>
                <w:bCs/>
                <w:color w:val="1F4E79" w:themeColor="accent1" w:themeShade="80"/>
              </w:rPr>
            </w:pPr>
            <w:r w:rsidRPr="00524149">
              <w:rPr>
                <w:rFonts w:ascii="Calibri" w:eastAsiaTheme="majorEastAsia" w:hAnsi="Calibri" w:cs="Calibri"/>
                <w:b/>
                <w:bCs/>
                <w:color w:val="1F4E79" w:themeColor="accent1" w:themeShade="80"/>
              </w:rPr>
              <w:t>Por el momento no considero necesario realizar una redistribución importante de las actividades. Las tareas se han ido desarrollando de acuerdo con las responsabilidades definidas, aunque sería conveniente que en la etapa final todos podamos apoyar en las pruebas, correcciones y revisión de la presentación y documentación para asegurar que el proyecto quede completo.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50390738" w:rsidR="004F2A8B" w:rsidRPr="00524149" w:rsidRDefault="00524149" w:rsidP="3D28A338">
            <w:pPr>
              <w:jc w:val="both"/>
              <w:rPr>
                <w:rFonts w:eastAsiaTheme="majorEastAsia" w:cstheme="minorHAnsi"/>
                <w:b/>
                <w:bCs/>
                <w:color w:val="1F4E79" w:themeColor="accent1" w:themeShade="80"/>
              </w:rPr>
            </w:pPr>
            <w:r w:rsidRPr="00524149">
              <w:rPr>
                <w:rFonts w:eastAsiaTheme="majorEastAsia" w:cstheme="minorHAnsi"/>
                <w:b/>
                <w:bCs/>
                <w:color w:val="1F4E79" w:themeColor="accent1" w:themeShade="80"/>
              </w:rPr>
              <w:t>Evalúo positivamente el trabajo realizado en grupo, ya que cada integrante ha aportado al desarrollo de distintas partes del proyecto. En mi caso, he podido apoyar principalmente en mejoras visuales y en la incorporación de nuevas secciones. Como aspecto positivo destaco la posibilidad de complementar el trabajo de los demás y apoyarnos cuando aparecen problemas. Como aspecto a mejorar, considero que sería bueno mantener una comunicación más constante para coordinar mejor los cambios y evitar posibles conflictos entre las distintas partes del proyecto.</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753E8" w14:textId="77777777" w:rsidR="00745639" w:rsidRDefault="00745639" w:rsidP="00DF38AE">
      <w:pPr>
        <w:spacing w:after="0" w:line="240" w:lineRule="auto"/>
      </w:pPr>
      <w:r>
        <w:separator/>
      </w:r>
    </w:p>
  </w:endnote>
  <w:endnote w:type="continuationSeparator" w:id="0">
    <w:p w14:paraId="001840D7" w14:textId="77777777" w:rsidR="00745639" w:rsidRDefault="0074563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9D36" w14:textId="77777777" w:rsidR="00745639" w:rsidRDefault="00745639" w:rsidP="00DF38AE">
      <w:pPr>
        <w:spacing w:after="0" w:line="240" w:lineRule="auto"/>
      </w:pPr>
      <w:r>
        <w:separator/>
      </w:r>
    </w:p>
  </w:footnote>
  <w:footnote w:type="continuationSeparator" w:id="0">
    <w:p w14:paraId="4FA6F626" w14:textId="77777777" w:rsidR="00745639" w:rsidRDefault="0074563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10127935">
    <w:abstractNumId w:val="3"/>
  </w:num>
  <w:num w:numId="2" w16cid:durableId="1742825240">
    <w:abstractNumId w:val="8"/>
  </w:num>
  <w:num w:numId="3" w16cid:durableId="333849107">
    <w:abstractNumId w:val="12"/>
  </w:num>
  <w:num w:numId="4" w16cid:durableId="2067408383">
    <w:abstractNumId w:val="28"/>
  </w:num>
  <w:num w:numId="5" w16cid:durableId="475952605">
    <w:abstractNumId w:val="30"/>
  </w:num>
  <w:num w:numId="6" w16cid:durableId="1385132058">
    <w:abstractNumId w:val="4"/>
  </w:num>
  <w:num w:numId="7" w16cid:durableId="1679116326">
    <w:abstractNumId w:val="11"/>
  </w:num>
  <w:num w:numId="8" w16cid:durableId="266933399">
    <w:abstractNumId w:val="19"/>
  </w:num>
  <w:num w:numId="9" w16cid:durableId="390424993">
    <w:abstractNumId w:val="15"/>
  </w:num>
  <w:num w:numId="10" w16cid:durableId="682827346">
    <w:abstractNumId w:val="9"/>
  </w:num>
  <w:num w:numId="11" w16cid:durableId="163203189">
    <w:abstractNumId w:val="24"/>
  </w:num>
  <w:num w:numId="12" w16cid:durableId="1630741417">
    <w:abstractNumId w:val="35"/>
  </w:num>
  <w:num w:numId="13" w16cid:durableId="642999907">
    <w:abstractNumId w:val="29"/>
  </w:num>
  <w:num w:numId="14" w16cid:durableId="210655215">
    <w:abstractNumId w:val="1"/>
  </w:num>
  <w:num w:numId="15" w16cid:durableId="1587769000">
    <w:abstractNumId w:val="36"/>
  </w:num>
  <w:num w:numId="16" w16cid:durableId="1341079398">
    <w:abstractNumId w:val="21"/>
  </w:num>
  <w:num w:numId="17" w16cid:durableId="1434547685">
    <w:abstractNumId w:val="17"/>
  </w:num>
  <w:num w:numId="18" w16cid:durableId="264465838">
    <w:abstractNumId w:val="31"/>
  </w:num>
  <w:num w:numId="19" w16cid:durableId="1438065219">
    <w:abstractNumId w:val="10"/>
  </w:num>
  <w:num w:numId="20" w16cid:durableId="1349992008">
    <w:abstractNumId w:val="39"/>
  </w:num>
  <w:num w:numId="21" w16cid:durableId="1895267946">
    <w:abstractNumId w:val="34"/>
  </w:num>
  <w:num w:numId="22" w16cid:durableId="1831404276">
    <w:abstractNumId w:val="13"/>
  </w:num>
  <w:num w:numId="23" w16cid:durableId="857935699">
    <w:abstractNumId w:val="14"/>
  </w:num>
  <w:num w:numId="24" w16cid:durableId="443578585">
    <w:abstractNumId w:val="5"/>
  </w:num>
  <w:num w:numId="25" w16cid:durableId="2061780115">
    <w:abstractNumId w:val="16"/>
  </w:num>
  <w:num w:numId="26" w16cid:durableId="1235821793">
    <w:abstractNumId w:val="20"/>
  </w:num>
  <w:num w:numId="27" w16cid:durableId="1866556128">
    <w:abstractNumId w:val="23"/>
  </w:num>
  <w:num w:numId="28" w16cid:durableId="1808863329">
    <w:abstractNumId w:val="0"/>
  </w:num>
  <w:num w:numId="29" w16cid:durableId="2002543302">
    <w:abstractNumId w:val="18"/>
  </w:num>
  <w:num w:numId="30" w16cid:durableId="272442260">
    <w:abstractNumId w:val="22"/>
  </w:num>
  <w:num w:numId="31" w16cid:durableId="43870359">
    <w:abstractNumId w:val="2"/>
  </w:num>
  <w:num w:numId="32" w16cid:durableId="1953392392">
    <w:abstractNumId w:val="7"/>
  </w:num>
  <w:num w:numId="33" w16cid:durableId="453865572">
    <w:abstractNumId w:val="32"/>
  </w:num>
  <w:num w:numId="34" w16cid:durableId="252856398">
    <w:abstractNumId w:val="38"/>
  </w:num>
  <w:num w:numId="35" w16cid:durableId="691423498">
    <w:abstractNumId w:val="6"/>
  </w:num>
  <w:num w:numId="36" w16cid:durableId="1367834610">
    <w:abstractNumId w:val="25"/>
  </w:num>
  <w:num w:numId="37" w16cid:durableId="1582523690">
    <w:abstractNumId w:val="37"/>
  </w:num>
  <w:num w:numId="38" w16cid:durableId="1436825350">
    <w:abstractNumId w:val="27"/>
  </w:num>
  <w:num w:numId="39" w16cid:durableId="558056504">
    <w:abstractNumId w:val="26"/>
  </w:num>
  <w:num w:numId="40" w16cid:durableId="7931352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14FE"/>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4149"/>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6D9"/>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639"/>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645</Words>
  <Characters>3551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BRUNO ALEXIS MOLINA PINCHEIRA</cp:lastModifiedBy>
  <cp:revision>43</cp:revision>
  <cp:lastPrinted>2019-12-16T20:10:00Z</cp:lastPrinted>
  <dcterms:created xsi:type="dcterms:W3CDTF">2021-12-31T12:50:00Z</dcterms:created>
  <dcterms:modified xsi:type="dcterms:W3CDTF">2026-10-01T04:17:00Z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