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-2691765</wp:posOffset>
            </wp:positionH>
            <wp:positionV relativeFrom="paragraph">
              <wp:posOffset>655955</wp:posOffset>
            </wp:positionV>
            <wp:extent cx="10719435" cy="7586980"/>
            <wp:effectExtent l="0" t="0" r="13970" b="571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19435" cy="758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Mltsvfont" w:hAnsi="Mltsvfont" w:eastAsia="MingLiU-ExtB" w:cs="Mltsvfont"/>
          <w:sz w:val="28"/>
          <w:szCs w:val="28"/>
          <w:lang w:val="ru-RU"/>
        </w:rPr>
        <w:t>От ведущего программиста</w:t>
      </w:r>
    </w:p>
    <w:p>
      <w:pPr>
        <w:jc w:val="righ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Второго звена,</w:t>
      </w:r>
    </w:p>
    <w:p>
      <w:pPr>
        <w:wordWrap w:val="0"/>
        <w:jc w:val="righ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Калугина</w:t>
      </w:r>
    </w:p>
    <w:p>
      <w:pPr>
        <w:wordWrap w:val="0"/>
        <w:jc w:val="righ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Владислава</w:t>
      </w:r>
    </w:p>
    <w:p>
      <w:pPr>
        <w:wordWrap/>
        <w:jc w:val="righ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Александровича</w:t>
      </w:r>
    </w:p>
    <w:p>
      <w:pPr>
        <w:wordWrap/>
        <w:jc w:val="right"/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p>
      <w:pPr>
        <w:wordWrap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Ведущему дизайнеру,</w:t>
      </w:r>
    </w:p>
    <w:p>
      <w:pPr>
        <w:wordWrap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Курочкину Алексею.</w:t>
      </w:r>
    </w:p>
    <w:p>
      <w:pPr>
        <w:wordWrap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p>
      <w:pPr>
        <w:wordWrap/>
        <w:jc w:val="left"/>
        <w:rPr>
          <w:rFonts w:hint="default" w:ascii="Mltsvfont" w:hAnsi="Mltsvfont" w:eastAsia="MingLiU-ExtB" w:cs="Mltsvfont"/>
          <w:sz w:val="32"/>
          <w:szCs w:val="32"/>
          <w:lang w:val="ru-RU"/>
        </w:rPr>
      </w:pPr>
      <w:r>
        <w:rPr>
          <w:rFonts w:hint="default" w:ascii="Mltsvfont" w:hAnsi="Mltsvfont" w:eastAsia="MingLiU-ExtB" w:cs="Mltsvfont"/>
          <w:sz w:val="32"/>
          <w:szCs w:val="32"/>
          <w:lang w:val="ru-RU"/>
        </w:rPr>
        <w:t>Запрос на разработку моделей.</w:t>
      </w:r>
    </w:p>
    <w:p>
      <w:pPr>
        <w:wordWrap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p>
      <w:pPr>
        <w:wordWrap/>
        <w:ind w:left="420" w:leftChars="0"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Для нашего проекта необходимо ре</w:t>
      </w:r>
      <w:bookmarkStart w:id="0" w:name="_GoBack"/>
      <w:bookmarkEnd w:id="0"/>
      <w:r>
        <w:rPr>
          <w:rFonts w:hint="default" w:ascii="Mltsvfont" w:hAnsi="Mltsvfont" w:eastAsia="MingLiU-ExtB" w:cs="Mltsvfont"/>
          <w:sz w:val="28"/>
          <w:szCs w:val="28"/>
          <w:lang w:val="ru-RU"/>
        </w:rPr>
        <w:t>ализовать следующие модели в пиксельном стиле:</w:t>
      </w:r>
    </w:p>
    <w:p>
      <w:pPr>
        <w:wordWrap/>
        <w:ind w:left="420" w:leftChars="0"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p>
      <w:pPr>
        <w:wordWrap/>
        <w:ind w:left="200" w:leftChars="0" w:firstLine="0" w:firstLineChars="0"/>
        <w:jc w:val="left"/>
        <w:rPr>
          <w:rFonts w:hint="default" w:ascii="Mltsvfont" w:hAnsi="Mltsvfont" w:eastAsia="MingLiU-ExtB" w:cs="Mltsvfont"/>
          <w:b w:val="0"/>
          <w:bCs w:val="0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b w:val="0"/>
          <w:bCs w:val="0"/>
          <w:sz w:val="28"/>
          <w:szCs w:val="28"/>
          <w:lang w:val="ru-RU"/>
        </w:rPr>
        <w:t>Таблица необходимых моделей</w:t>
      </w:r>
    </w:p>
    <w:p>
      <w:pPr>
        <w:wordWrap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ordWrap/>
              <w:jc w:val="left"/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  <w:t>Собака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ordWrap/>
              <w:jc w:val="left"/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  <w:t>Мальчик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ordWrap/>
              <w:jc w:val="left"/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  <w:t>Дерево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ordWrap/>
              <w:jc w:val="left"/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Mltsvfont" w:hAnsi="Mltsvfont" w:eastAsia="MingLiU-ExtB" w:cs="Mltsvfont"/>
                <w:sz w:val="28"/>
                <w:szCs w:val="28"/>
                <w:vertAlign w:val="baseline"/>
                <w:lang w:val="ru-RU"/>
              </w:rPr>
              <w:t>Ландшафт, трава.</w:t>
            </w:r>
          </w:p>
        </w:tc>
      </w:tr>
    </w:tbl>
    <w:p>
      <w:pPr>
        <w:wordWrap/>
        <w:jc w:val="left"/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p>
      <w:pPr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p>
      <w:pPr>
        <w:rPr>
          <w:rFonts w:hint="default" w:ascii="Mltsvfont" w:hAnsi="Mltsvfont" w:eastAsia="MingLiU-ExtB" w:cs="Mltsvfont"/>
          <w:sz w:val="28"/>
          <w:szCs w:val="28"/>
          <w:lang w:val="ru-RU"/>
        </w:rPr>
      </w:pPr>
      <w:r>
        <w:rPr>
          <w:rFonts w:hint="default" w:ascii="Mltsvfont" w:hAnsi="Mltsvfont" w:eastAsia="MingLiU-ExtB" w:cs="Mltsvfont"/>
          <w:sz w:val="28"/>
          <w:szCs w:val="28"/>
          <w:lang w:val="ru-RU"/>
        </w:rPr>
        <w:t>Подпись о рассмотрении и принятии: __________________</w:t>
      </w:r>
    </w:p>
    <w:p>
      <w:pPr>
        <w:rPr>
          <w:rFonts w:hint="default" w:ascii="Mltsvfont" w:hAnsi="Mltsvfont" w:eastAsia="MingLiU-ExtB" w:cs="Mltsvfon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ltsvfont">
    <w:panose1 w:val="00000009000000000000"/>
    <w:charset w:val="00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1761B"/>
    <w:rsid w:val="31D80724"/>
    <w:rsid w:val="4ADF0571"/>
    <w:rsid w:val="773C1D9F"/>
    <w:rsid w:val="7AA3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2024-09-06T14:42:00Z</dcterms:created>
  <dc:creator>Марина</dc:creator>
  <cp:lastModifiedBy>Марина</cp:lastModifiedBy>
  <dcterms:modified xsi:type="dcterms:W3CDTF">2024-09-06T14:58:44Z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AA6F28D732A54383849ECA7842C7779E_12</vt:lpwstr>
  </property>
</Properties>
</file>