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Uniform Design Document</w:t>
      </w:r>
    </w:p>
    <w:p>
      <w:pPr>
        <w:pStyle w:val="Heading1"/>
      </w:pPr>
      <w:r>
        <w:t>Index</w:t>
      </w:r>
    </w:p>
    <w:p>
      <w:r>
        <w:fldChar w:fldCharType="begin"/>
        <w:instrText>TOC \o "1" \h \z \u</w:instrText>
        <w:fldChar w:fldCharType="separate"/>
        <w:fldChar w:fldCharType="end"/>
      </w:r>
    </w:p>
    <w:p>
      <w:pPr>
        <w:tabs>
          <w:tab w:pos="8640" w:val="right" w:leader="dot"/>
        </w:tabs>
      </w:pPr>
      <w:r>
        <w:t>1. SECTION: 1. Purpose</w:t>
        <w:tab/>
      </w:r>
      <w:r>
        <w:fldChar w:fldCharType="begin"/>
        <w:instrText xml:space="preserve">PAGEREF sec_1 \h</w:instrText>
        <w:fldChar w:fldCharType="separate"/>
        <w:t>1</w:t>
        <w:fldChar w:fldCharType="end"/>
      </w:r>
    </w:p>
    <w:p>
      <w:pPr>
        <w:tabs>
          <w:tab w:pos="8640" w:val="right" w:leader="dot"/>
        </w:tabs>
      </w:pPr>
      <w:r>
        <w:t>2. SECTION: 2. Scope</w:t>
        <w:tab/>
      </w:r>
      <w:r>
        <w:fldChar w:fldCharType="begin"/>
        <w:instrText xml:space="preserve">PAGEREF sec_2 \h</w:instrText>
        <w:fldChar w:fldCharType="separate"/>
        <w:t>1</w:t>
        <w:fldChar w:fldCharType="end"/>
      </w:r>
    </w:p>
    <w:p>
      <w:pPr>
        <w:tabs>
          <w:tab w:pos="8640" w:val="right" w:leader="dot"/>
        </w:tabs>
      </w:pPr>
      <w:r>
        <w:t>3. SECTION: 3. Structure</w:t>
        <w:tab/>
      </w:r>
      <w:r>
        <w:fldChar w:fldCharType="begin"/>
        <w:instrText xml:space="preserve">PAGEREF sec_3 \h</w:instrText>
        <w:fldChar w:fldCharType="separate"/>
        <w:t>1</w:t>
        <w:fldChar w:fldCharType="end"/>
      </w:r>
    </w:p>
    <w:p>
      <w:pPr>
        <w:tabs>
          <w:tab w:pos="8640" w:val="right" w:leader="dot"/>
        </w:tabs>
      </w:pPr>
      <w:r>
        <w:t>4. SECTION: 4. Table</w:t>
        <w:tab/>
      </w:r>
      <w:r>
        <w:fldChar w:fldCharType="begin"/>
        <w:instrText xml:space="preserve">PAGEREF sec_4 \h</w:instrText>
        <w:fldChar w:fldCharType="separate"/>
        <w:t>1</w:t>
        <w:fldChar w:fldCharType="end"/>
      </w:r>
    </w:p>
    <w:p>
      <w:pPr>
        <w:tabs>
          <w:tab w:pos="8640" w:val="right" w:leader="dot"/>
        </w:tabs>
      </w:pPr>
      <w:r>
        <w:t>5. SECTION: 5. Value Help</w:t>
        <w:tab/>
      </w:r>
      <w:r>
        <w:fldChar w:fldCharType="begin"/>
        <w:instrText xml:space="preserve">PAGEREF sec_5 \h</w:instrText>
        <w:fldChar w:fldCharType="separate"/>
        <w:t>1</w:t>
        <w:fldChar w:fldCharType="end"/>
      </w:r>
    </w:p>
    <w:p>
      <w:pPr>
        <w:tabs>
          <w:tab w:pos="8640" w:val="right" w:leader="dot"/>
        </w:tabs>
      </w:pPr>
      <w:r>
        <w:t>6. SECTION: 6. CDS</w:t>
        <w:tab/>
      </w:r>
      <w:r>
        <w:fldChar w:fldCharType="begin"/>
        <w:instrText xml:space="preserve">PAGEREF sec_6 \h</w:instrText>
        <w:fldChar w:fldCharType="separate"/>
        <w:t>1</w:t>
        <w:fldChar w:fldCharType="end"/>
      </w:r>
    </w:p>
    <w:p>
      <w:pPr>
        <w:tabs>
          <w:tab w:pos="8640" w:val="right" w:leader="dot"/>
        </w:tabs>
      </w:pPr>
      <w:r>
        <w:t>7. SECTION: 7. Function Module</w:t>
        <w:tab/>
      </w:r>
      <w:r>
        <w:fldChar w:fldCharType="begin"/>
        <w:instrText xml:space="preserve">PAGEREF sec_7 \h</w:instrText>
        <w:fldChar w:fldCharType="separate"/>
        <w:t>1</w:t>
        <w:fldChar w:fldCharType="end"/>
      </w:r>
    </w:p>
    <w:p>
      <w:pPr>
        <w:tabs>
          <w:tab w:pos="8640" w:val="right" w:leader="dot"/>
        </w:tabs>
      </w:pPr>
      <w:r>
        <w:t>8. SECTION: 8. Global Class</w:t>
        <w:tab/>
      </w:r>
      <w:r>
        <w:fldChar w:fldCharType="begin"/>
        <w:instrText xml:space="preserve">PAGEREF sec_8 \h</w:instrText>
        <w:fldChar w:fldCharType="separate"/>
        <w:t>1</w:t>
        <w:fldChar w:fldCharType="end"/>
      </w:r>
    </w:p>
    <w:p>
      <w:pPr>
        <w:tabs>
          <w:tab w:pos="8640" w:val="right" w:leader="dot"/>
        </w:tabs>
      </w:pPr>
      <w:r>
        <w:t>9. SECTION: 9. Report Program</w:t>
        <w:tab/>
      </w:r>
      <w:r>
        <w:fldChar w:fldCharType="begin"/>
        <w:instrText xml:space="preserve">PAGEREF sec_9 \h</w:instrText>
        <w:fldChar w:fldCharType="separate"/>
        <w:t>1</w:t>
        <w:fldChar w:fldCharType="end"/>
      </w:r>
    </w:p>
    <w:p>
      <w:bookmarkStart w:id="1" w:name="sec_1"/>
      <w:pPr>
        <w:pStyle w:val="Heading1"/>
      </w:pPr>
      <w:r>
        <w:t>1. SECTION: 1. Purpose</w:t>
      </w:r>
      <w:bookmarkEnd w:id="1"/>
    </w:p>
    <w:p>
      <w:pPr/>
      <w:r>
        <w:rPr>
          <w:b w:val="0"/>
        </w:rPr>
        <w:t>The Unified Design Document (UDD) defines the comprehensive design approach for the specified SAP solution, serving as the primary reference for implementation. It ensures alignment with client requirements, compliance with functional specifications, and clarity in system architecture, configuration, and integration. The client should expect this UDD to guide consistent, efficient execution and to facilitate informed decision-making throughout the project lifecycle.</w:t>
      </w:r>
    </w:p>
    <w:p>
      <w:bookmarkStart w:id="2" w:name="sec_2"/>
      <w:pPr>
        <w:pStyle w:val="Heading1"/>
      </w:pPr>
      <w:r>
        <w:t>2. SECTION: 2. Scope</w:t>
      </w:r>
      <w:bookmarkEnd w:id="2"/>
    </w:p>
    <w:p>
      <w:pPr/>
      <w:r>
        <w:rPr>
          <w:b w:val="0"/>
        </w:rPr>
        <w:t>[To Be Filled]</w:t>
      </w:r>
    </w:p>
    <w:p>
      <w:bookmarkStart w:id="3" w:name="sec_3"/>
      <w:pPr>
        <w:pStyle w:val="Heading1"/>
      </w:pPr>
      <w:r>
        <w:t>3. SECTION: 3. Structure</w:t>
      </w:r>
      <w:bookmarkEnd w:id="3"/>
    </w:p>
    <w:p>
      <w:pPr/>
      <w:r>
        <w:rPr>
          <w:b w:val="0"/>
        </w:rPr>
        <w:t>[To Be Filled]</w:t>
      </w:r>
    </w:p>
    <w:p>
      <w:bookmarkStart w:id="4" w:name="sec_4"/>
      <w:pPr>
        <w:pStyle w:val="Heading1"/>
      </w:pPr>
      <w:r>
        <w:t>4. SECTION: 4. Table</w:t>
      </w:r>
      <w:bookmarkEnd w:id="4"/>
    </w:p>
    <w:p>
      <w:pPr/>
      <w:r>
        <w:rPr>
          <w:b w:val="0"/>
        </w:rPr>
        <w:t>No information regarding custom database tables starting with Z or Y is available in the provided functional specification excerpt. As such, details on the purpose, necessity, data sources, architecture, and specific fields of any custom table cannot be documented at this stage.</w:t>
      </w:r>
    </w:p>
    <w:p>
      <w:pPr/>
      <w:r>
        <w:rPr>
          <w:b w:val="0"/>
        </w:rPr>
        <w:t>A summary of custom table field names, data elements, and technical attributes will be included once the relevant specifications are provided.</w:t>
      </w:r>
    </w:p>
    <w:tbl>
      <w:tblPr>
        <w:tblStyle w:val="LightList"/>
        <w:tblW w:type="auto" w:w="0"/>
        <w:tblLook w:firstColumn="1" w:firstRow="1" w:lastColumn="0" w:lastRow="0" w:noHBand="0" w:noVBand="1" w:val="04A0"/>
      </w:tblPr>
      <w:tblGrid>
        <w:gridCol w:w="2880"/>
        <w:gridCol w:w="2880"/>
        <w:gridCol w:w="2880"/>
      </w:tblGrid>
      <w:tr>
        <w:tc>
          <w:tcPr>
            <w:tcW w:type="dxa" w:w="2880"/>
          </w:tcPr>
          <w:p>
            <w:r>
              <w:t>Field Name</w:t>
            </w:r>
          </w:p>
        </w:tc>
        <w:tc>
          <w:tcPr>
            <w:tcW w:type="dxa" w:w="2880"/>
          </w:tcPr>
          <w:p>
            <w:r>
              <w:t>Data Element</w:t>
            </w:r>
          </w:p>
        </w:tc>
        <w:tc>
          <w:tcPr>
            <w:tcW w:type="dxa" w:w="2880"/>
          </w:tcPr>
          <w:p>
            <w:r>
              <w:t>Primary Key (Yes/No)</w:t>
            </w:r>
          </w:p>
        </w:tc>
      </w:tr>
      <w:tr>
        <w:tc>
          <w:tcPr>
            <w:tcW w:type="dxa" w:w="2880"/>
          </w:tcPr>
          <w:p>
            <w:r>
              <w:t>------------------</w:t>
            </w:r>
          </w:p>
        </w:tc>
        <w:tc>
          <w:tcPr>
            <w:tcW w:type="dxa" w:w="2880"/>
          </w:tcPr>
          <w:p>
            <w:r>
              <w:t>------------------</w:t>
            </w:r>
          </w:p>
        </w:tc>
        <w:tc>
          <w:tcPr>
            <w:tcW w:type="dxa" w:w="2880"/>
          </w:tcPr>
          <w:p>
            <w:r>
              <w:t>----------------------</w:t>
            </w:r>
          </w:p>
        </w:tc>
      </w:tr>
      <w:tr>
        <w:tc>
          <w:tcPr>
            <w:tcW w:type="dxa" w:w="2880"/>
          </w:tcPr>
          <w:p>
            <w:r>
              <w:t>[To Be Filled]</w:t>
            </w:r>
          </w:p>
        </w:tc>
        <w:tc>
          <w:tcPr>
            <w:tcW w:type="dxa" w:w="2880"/>
          </w:tcPr>
          <w:p>
            <w:r>
              <w:t>[To Be Filled]</w:t>
            </w:r>
          </w:p>
        </w:tc>
        <w:tc>
          <w:tcPr>
            <w:tcW w:type="dxa" w:w="2880"/>
          </w:tcPr>
          <w:p>
            <w:r>
              <w:t>[To Be Filled]</w:t>
            </w:r>
          </w:p>
        </w:tc>
      </w:tr>
    </w:tbl>
    <w:p>
      <w:bookmarkStart w:id="5" w:name="sec_5"/>
      <w:pPr>
        <w:pStyle w:val="Heading1"/>
      </w:pPr>
      <w:r>
        <w:t>5. SECTION: 5. Value Help</w:t>
      </w:r>
      <w:bookmarkEnd w:id="5"/>
    </w:p>
    <w:p>
      <w:pPr/>
      <w:r>
        <w:rPr>
          <w:b w:val="0"/>
        </w:rPr>
        <w:t>No information regarding custom value helps (starting with Z or Y) is available in the provided functional specification excerpt. Therefore, the details regarding usage scenarios, functional requirements, expected filtering logic, required display fields, and source database tables or views cannot be documented in this section.</w:t>
      </w:r>
    </w:p>
    <w:p>
      <w:pPr/>
      <w:r>
        <w:rPr>
          <w:b w:val="0"/>
        </w:rPr>
        <w:t>A summary table of all value help fields, their data elements, and primary key status will be included once the relevant specifications are provided.</w:t>
      </w:r>
    </w:p>
    <w:tbl>
      <w:tblPr>
        <w:tblStyle w:val="LightList"/>
        <w:tblW w:type="auto" w:w="0"/>
        <w:tblLook w:firstColumn="1" w:firstRow="1" w:lastColumn="0" w:lastRow="0" w:noHBand="0" w:noVBand="1" w:val="04A0"/>
      </w:tblPr>
      <w:tblGrid>
        <w:gridCol w:w="2880"/>
        <w:gridCol w:w="2880"/>
        <w:gridCol w:w="2880"/>
      </w:tblGrid>
      <w:tr>
        <w:tc>
          <w:tcPr>
            <w:tcW w:type="dxa" w:w="2880"/>
          </w:tcPr>
          <w:p>
            <w:r>
              <w:t>Field Name</w:t>
            </w:r>
          </w:p>
        </w:tc>
        <w:tc>
          <w:tcPr>
            <w:tcW w:type="dxa" w:w="2880"/>
          </w:tcPr>
          <w:p>
            <w:r>
              <w:t>Data Element</w:t>
            </w:r>
          </w:p>
        </w:tc>
        <w:tc>
          <w:tcPr>
            <w:tcW w:type="dxa" w:w="2880"/>
          </w:tcPr>
          <w:p>
            <w:r>
              <w:t>Primary Key (Yes/No)</w:t>
            </w:r>
          </w:p>
        </w:tc>
      </w:tr>
      <w:tr>
        <w:tc>
          <w:tcPr>
            <w:tcW w:type="dxa" w:w="2880"/>
          </w:tcPr>
          <w:p>
            <w:r>
              <w:t>----------------</w:t>
            </w:r>
          </w:p>
        </w:tc>
        <w:tc>
          <w:tcPr>
            <w:tcW w:type="dxa" w:w="2880"/>
          </w:tcPr>
          <w:p>
            <w:r>
              <w:t>----------------</w:t>
            </w:r>
          </w:p>
        </w:tc>
        <w:tc>
          <w:tcPr>
            <w:tcW w:type="dxa" w:w="2880"/>
          </w:tcPr>
          <w:p>
            <w:r>
              <w:t>----------------------</w:t>
            </w:r>
          </w:p>
        </w:tc>
      </w:tr>
      <w:tr>
        <w:tc>
          <w:tcPr>
            <w:tcW w:type="dxa" w:w="2880"/>
          </w:tcPr>
          <w:p>
            <w:r>
              <w:t>[To Be Filled]</w:t>
            </w:r>
          </w:p>
        </w:tc>
        <w:tc>
          <w:tcPr>
            <w:tcW w:type="dxa" w:w="2880"/>
          </w:tcPr>
          <w:p>
            <w:r>
              <w:t>[To Be Filled]</w:t>
            </w:r>
          </w:p>
        </w:tc>
        <w:tc>
          <w:tcPr>
            <w:tcW w:type="dxa" w:w="2880"/>
          </w:tcPr>
          <w:p>
            <w:r>
              <w:t>[To Be Filled]</w:t>
            </w:r>
          </w:p>
        </w:tc>
      </w:tr>
    </w:tbl>
    <w:p>
      <w:bookmarkStart w:id="6" w:name="sec_6"/>
      <w:pPr>
        <w:pStyle w:val="Heading1"/>
      </w:pPr>
      <w:r>
        <w:t>6. SECTION: 6. CDS</w:t>
      </w:r>
      <w:bookmarkEnd w:id="6"/>
    </w:p>
    <w:p>
      <w:pPr/>
      <w:r>
        <w:rPr>
          <w:b w:val="0"/>
        </w:rPr>
        <w:t>No information relating to custom CDS views (objects beginning with Z or Y) is available in the provided functional specification excerpt. As a result, the purpose, functional role, technical details, data sources, associations, important fields, and key definitions for any such CDS views cannot be documented in this section.</w:t>
      </w:r>
    </w:p>
    <w:p>
      <w:pPr/>
      <w:r>
        <w:rPr>
          <w:b w:val="0"/>
        </w:rPr>
        <w:t>A summary table detailing all relevant fields, data elements, and primary key status for these CDS views will be completed upon receipt of the necessary specifications.</w:t>
      </w:r>
    </w:p>
    <w:tbl>
      <w:tblPr>
        <w:tblStyle w:val="LightList"/>
        <w:tblW w:type="auto" w:w="0"/>
        <w:tblLook w:firstColumn="1" w:firstRow="1" w:lastColumn="0" w:lastRow="0" w:noHBand="0" w:noVBand="1" w:val="04A0"/>
      </w:tblPr>
      <w:tblGrid>
        <w:gridCol w:w="2880"/>
        <w:gridCol w:w="2880"/>
        <w:gridCol w:w="2880"/>
      </w:tblGrid>
      <w:tr>
        <w:tc>
          <w:tcPr>
            <w:tcW w:type="dxa" w:w="2880"/>
          </w:tcPr>
          <w:p>
            <w:r>
              <w:t>Field Name</w:t>
            </w:r>
          </w:p>
        </w:tc>
        <w:tc>
          <w:tcPr>
            <w:tcW w:type="dxa" w:w="2880"/>
          </w:tcPr>
          <w:p>
            <w:r>
              <w:t>Data Element</w:t>
            </w:r>
          </w:p>
        </w:tc>
        <w:tc>
          <w:tcPr>
            <w:tcW w:type="dxa" w:w="2880"/>
          </w:tcPr>
          <w:p>
            <w:r>
              <w:t>Primary Key (Yes/No)</w:t>
            </w:r>
          </w:p>
        </w:tc>
      </w:tr>
      <w:tr>
        <w:tc>
          <w:tcPr>
            <w:tcW w:type="dxa" w:w="2880"/>
          </w:tcPr>
          <w:p>
            <w:r>
              <w:t>----------------</w:t>
            </w:r>
          </w:p>
        </w:tc>
        <w:tc>
          <w:tcPr>
            <w:tcW w:type="dxa" w:w="2880"/>
          </w:tcPr>
          <w:p>
            <w:r>
              <w:t>----------------</w:t>
            </w:r>
          </w:p>
        </w:tc>
        <w:tc>
          <w:tcPr>
            <w:tcW w:type="dxa" w:w="2880"/>
          </w:tcPr>
          <w:p>
            <w:r>
              <w:t>----------------------</w:t>
            </w:r>
          </w:p>
        </w:tc>
      </w:tr>
      <w:tr>
        <w:tc>
          <w:tcPr>
            <w:tcW w:type="dxa" w:w="2880"/>
          </w:tcPr>
          <w:p>
            <w:r>
              <w:t>[To Be Filled]</w:t>
            </w:r>
          </w:p>
        </w:tc>
        <w:tc>
          <w:tcPr>
            <w:tcW w:type="dxa" w:w="2880"/>
          </w:tcPr>
          <w:p>
            <w:r>
              <w:t>[To Be Filled]</w:t>
            </w:r>
          </w:p>
        </w:tc>
        <w:tc>
          <w:tcPr>
            <w:tcW w:type="dxa" w:w="2880"/>
          </w:tcPr>
          <w:p>
            <w:r>
              <w:t>[To Be Filled]</w:t>
            </w:r>
          </w:p>
        </w:tc>
      </w:tr>
    </w:tbl>
    <w:p>
      <w:bookmarkStart w:id="7" w:name="sec_7"/>
      <w:pPr>
        <w:pStyle w:val="Heading1"/>
      </w:pPr>
      <w:r>
        <w:t>7. SECTION: 7. Function Module</w:t>
      </w:r>
      <w:bookmarkEnd w:id="7"/>
    </w:p>
    <w:p>
      <w:pPr/>
      <w:r>
        <w:rPr>
          <w:b w:val="0"/>
        </w:rPr>
        <w:t>No information regarding any custom function module (including its purpose, business requirement, interface details, or technical logic) is available in the provided functional specification excerpt. Consequently, the description of when and why the function module is invoked, its specific functional requirement (such as computation, validation, enrichment, or posting), as well as details on input and output parameters, exception handling, and critical processing logic cannot be documented at this stage.</w:t>
      </w:r>
    </w:p>
    <w:p>
      <w:pPr/>
      <w:r>
        <w:rPr>
          <w:b w:val="0"/>
        </w:rPr>
        <w:t>The full description, including interface specifications and business logic, will be provided once the relevant details are made available.</w:t>
      </w:r>
    </w:p>
    <w:p>
      <w:bookmarkStart w:id="8" w:name="sec_8"/>
      <w:pPr>
        <w:pStyle w:val="Heading1"/>
      </w:pPr>
      <w:r>
        <w:t>8. SECTION: 8. Global Class</w:t>
      </w:r>
      <w:bookmarkEnd w:id="8"/>
    </w:p>
    <w:p>
      <w:pPr/>
      <w:r>
        <w:rPr>
          <w:b w:val="0"/>
        </w:rPr>
        <w:t>No information regarding any custom global class (including its name, functional or architectural role, attribute structure, public and private methods, interface implementations, inheritance, or exception handling strategy) is available in the provided functional specification excerpt. Therefore, a consolidated architectural and technical description of the global class—including its core responsibilities, structural organization, method groupings, attribute design, exception processing, and object-oriented programming benefits—cannot be documented at this stage. Comprehensive details will be provided upon receipt of the relevant specifications.</w:t>
      </w:r>
    </w:p>
    <w:p>
      <w:bookmarkStart w:id="9" w:name="sec_9"/>
      <w:pPr>
        <w:pStyle w:val="Heading1"/>
      </w:pPr>
      <w:r>
        <w:t>9. SECTION: 9. Report Program</w:t>
      </w:r>
      <w:bookmarkEnd w:id="9"/>
    </w:p>
    <w:p>
      <w:pPr/>
      <w:r>
        <w:rPr>
          <w:b w:val="0"/>
        </w:rPr>
        <w:t>No information regarding any custom report program—including its business purpose, functional requirements, input criteria, selection screen fields, data sources (such as EKKO, EKPO, Z tables, or BAPIs), technical design, processing logic, ALV output specifications, modularization includes (TOP, SEL, F01, ALV), or program flow—has been provided in the available functional specification excerpt. As a result, a complete overview detailing the report’s role, end-to-end processing, core computations and validations, BAPI integrations, logging mechanisms, and user output layout cannot be documented at this stage.</w:t>
      </w:r>
    </w:p>
    <w:p>
      <w:pPr/>
      <w:r>
        <w:rPr>
          <w:b w:val="0"/>
        </w:rPr>
        <w:t>A comprehensive summary of the report program, consolidating all architectural, functional, and technical aspects, will be furnished once the necessary specifications are received.</w:t>
      </w:r>
    </w:p>
    <w:p>
      <w:r>
        <w:br/>
        <w:t>Document generated by PWC AI-powered ABAP UDD Spec Assistant.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