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31AD" w14:textId="34E825FA" w:rsidR="00E0401F" w:rsidRPr="00E0401F" w:rsidRDefault="00000000" w:rsidP="00E0401F">
      <w:pPr>
        <w:pStyle w:val="Title"/>
      </w:pPr>
      <w:sdt>
        <w:sdtPr>
          <w:id w:val="1862847750"/>
          <w:placeholder>
            <w:docPart w:val="481155D547604A78AA4B912DBEAA9744"/>
          </w:placeholder>
          <w15:appearance w15:val="hidden"/>
        </w:sdtPr>
        <w:sdtContent>
          <w:r w:rsidR="00283938" w:rsidRPr="00283938">
            <w:rPr>
              <w:sz w:val="48"/>
              <w:szCs w:val="48"/>
            </w:rPr>
            <w:t>DengAI: Predicting Disease Spread</w:t>
          </w:r>
        </w:sdtContent>
      </w:sdt>
      <w:r w:rsidR="00E0401F" w:rsidRPr="00E0401F">
        <w:t xml:space="preserve"> </w:t>
      </w:r>
    </w:p>
    <w:p w14:paraId="148D8754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CE2DC0" wp14:editId="5B4604AD">
                <wp:simplePos x="0" y="0"/>
                <wp:positionH relativeFrom="column">
                  <wp:posOffset>-914400</wp:posOffset>
                </wp:positionH>
                <wp:positionV relativeFrom="page">
                  <wp:posOffset>0</wp:posOffset>
                </wp:positionV>
                <wp:extent cx="7772400" cy="126492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649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65EDD" id="Rectangle 68" o:spid="_x0000_s1026" alt="&quot;&quot;" style="position:absolute;margin-left:-1in;margin-top:0;width:612pt;height:99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ZWdQIAAGMFAAAOAAAAZHJzL2Uyb0RvYy54bWysVN9P2zAQfp+0/8Hy+0hSFToqUlQVMU1C&#10;gAYTz8axm0iOzzu7Tbu/fmenSRmgTZqWB8f2fffr891dXO5aw7YKfQO25MVJzpmyEqrGrkv+/fH6&#10;02fOfBC2EgasKvleeX65+PjhonNzNYEaTKWQkRHr550reR2Cm2eZl7VqhT8BpywJNWArAh1xnVUo&#10;OrLemmyS52dZB1g5BKm8p9urXsgXyb7WSoY7rb0KzJScYgtpxbQ+xzVbXIj5GoWrG3kIQ/xDFK1o&#10;LDkdTV2JINgGmzem2kYieNDhREKbgdaNVCkHyqbIX2XzUAunUi5EjncjTf7/mZW32wd3j0RD5/zc&#10;0zZmsdPYxj/Fx3aJrP1IltoFJulyNptNpjlxKklWTM6m55NEZ3ZUd+jDFwUti5uSI71GIklsb3wg&#10;lwQdINGbB9NU140x6RArQK0Msq2gtxNSKhuK+F6k9RvS2Ii3EDV7cbzJjvmkXdgbFXHGflOaNRVl&#10;MEnBpFJ76yjFUItK9f5Pc/oG70NoKZZkMKI1+R9tF3+y3Ud5wEdVlSp1VM7/rjxqJM9gw6jcNhbw&#10;PQNmpE/3+IGknprI0jNU+3tkCH2feCevG3q6G+HDvUBqDHpuavZwR4s20JUcDjvOasCf791HPNUr&#10;STnrqNFK7n9sBCrOzFdLlXxeTKexM9NhejqjKmL4UvL8UmI37QqoHgoaK06mbcQHM2w1QvtEM2EZ&#10;vZJIWEm+Sy4DDodV6AcATRWplssEo250ItzYByej8chqLM3H3ZNAd6jfQKV/C0NTivmrMu6xUdPC&#10;chNAN6nGj7we+KZOToVzmDpxVLw8J9RxNi5+AQAA//8DAFBLAwQUAAYACAAAACEAourbKOAAAAAK&#10;AQAADwAAAGRycy9kb3ducmV2LnhtbEyPzU7DMBCE70i8g7VI3Fq7P4I2xKmqSr0ghESgB25uvMSB&#10;eB3Fbhp4erYnuKxmNavZb/LN6FsxYB+bQBpmUwUCqQq2oVrD2+t+sgIRkyFr2kCo4RsjbIrrq9xk&#10;NpzpBYcy1YJDKGZGg0upy6SMlUNv4jR0SOx9hN6bxGtfS9ubM4f7Vs6VupPeNMQfnOlw57D6Kk9e&#10;w+Pn/aJ0w3b4WTzjwYXD0/t+F7W+vRm3DyASjunvGC74jA4FMx3DiWwUrYbJbLnkMkkDz4uvVorV&#10;kdV6PQdZ5PJ/heIXAAD//wMAUEsBAi0AFAAGAAgAAAAhALaDOJL+AAAA4QEAABMAAAAAAAAAAAAA&#10;AAAAAAAAAFtDb250ZW50X1R5cGVzXS54bWxQSwECLQAUAAYACAAAACEAOP0h/9YAAACUAQAACwAA&#10;AAAAAAAAAAAAAAAvAQAAX3JlbHMvLnJlbHNQSwECLQAUAAYACAAAACEAlAaGVnUCAABjBQAADgAA&#10;AAAAAAAAAAAAAAAuAgAAZHJzL2Uyb0RvYy54bWxQSwECLQAUAAYACAAAACEAourbKOAAAAAKAQAA&#10;DwAAAAAAAAAAAAAAAADPBAAAZHJzL2Rvd25yZXYueG1sUEsFBgAAAAAEAAQA8wAAANwFAAAAAA==&#10;" fillcolor="#4472c4 [3204]" stroked="f" strokeweight="1pt">
                <w10:wrap anchory="page"/>
                <w10:anchorlock/>
              </v:rect>
            </w:pict>
          </mc:Fallback>
        </mc:AlternateContent>
      </w:r>
    </w:p>
    <w:p w14:paraId="148D4DF3" w14:textId="2D4ED79B" w:rsidR="005140CB" w:rsidRPr="000B112D" w:rsidRDefault="000B6021" w:rsidP="000B112D">
      <w:pPr>
        <w:pStyle w:val="Subtitle"/>
      </w:pPr>
      <w:r>
        <w:t>Overview</w:t>
      </w:r>
    </w:p>
    <w:tbl>
      <w:tblPr>
        <w:tblStyle w:val="TipTable"/>
        <w:tblW w:w="5000" w:type="pct"/>
        <w:jc w:val="center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85761F" w14:paraId="61062688" w14:textId="77777777" w:rsidTr="00E040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0BF4321B" w14:textId="77777777" w:rsidR="0085761F" w:rsidRDefault="003C0DAF" w:rsidP="00E0401F">
            <w:pPr>
              <w:spacing w:after="180" w:line="288" w:lineRule="auto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 wp14:anchorId="1BCBC37D" wp14:editId="73176188">
                  <wp:extent cx="285316" cy="285316"/>
                  <wp:effectExtent l="0" t="0" r="0" b="0"/>
                  <wp:docPr id="69" name="Graphic 69" descr="Raised ha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Raised hand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2" cy="29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3232EC95" w14:textId="173A7F65" w:rsidR="0085761F" w:rsidRPr="00FD2036" w:rsidRDefault="00283938" w:rsidP="00FD2036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 w:rsidRPr="00FD2036">
              <w:rPr>
                <w:color w:val="1F3864" w:themeColor="accent1" w:themeShade="80"/>
                <w:sz w:val="24"/>
                <w:szCs w:val="24"/>
              </w:rPr>
              <w:t>Using environmental data collected by U.S. Federal Government agencies, can you predict the number of dengue fever cases reported each week in San Juan, Puerto Rico and Iquitos, Peru?</w:t>
            </w:r>
          </w:p>
          <w:p w14:paraId="5B88C579" w14:textId="77777777" w:rsidR="00283938" w:rsidRPr="00FD2036" w:rsidRDefault="00283938" w:rsidP="00FD2036">
            <w:pPr>
              <w:pStyle w:val="TipText"/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0"/>
                <w:szCs w:val="20"/>
              </w:rPr>
            </w:pPr>
            <w:r w:rsidRPr="00FD2036">
              <w:rPr>
                <w:color w:val="1F3864" w:themeColor="accent1" w:themeShade="80"/>
                <w:sz w:val="20"/>
                <w:szCs w:val="20"/>
              </w:rPr>
              <w:t>- Dengue fever is a mosquito-borne disease that occurs in tropical and sub-tropical parts of the world</w:t>
            </w:r>
          </w:p>
          <w:p w14:paraId="290C9CC2" w14:textId="77777777" w:rsidR="00283938" w:rsidRPr="00FD2036" w:rsidRDefault="00283938" w:rsidP="00FD2036">
            <w:pPr>
              <w:pStyle w:val="TipText"/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0"/>
                <w:szCs w:val="20"/>
              </w:rPr>
            </w:pPr>
            <w:r w:rsidRPr="00FD2036">
              <w:rPr>
                <w:color w:val="1F3864" w:themeColor="accent1" w:themeShade="80"/>
                <w:sz w:val="20"/>
                <w:szCs w:val="20"/>
              </w:rPr>
              <w:t>- Symptoms of dengue fever can range from mild to severe, and in severe cases can lead to death</w:t>
            </w:r>
          </w:p>
          <w:p w14:paraId="63E6843C" w14:textId="77777777" w:rsidR="00283938" w:rsidRPr="00FD2036" w:rsidRDefault="00283938" w:rsidP="00FD2036">
            <w:pPr>
              <w:pStyle w:val="TipText"/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0"/>
                <w:szCs w:val="20"/>
              </w:rPr>
            </w:pPr>
            <w:r w:rsidRPr="00FD2036">
              <w:rPr>
                <w:color w:val="1F3864" w:themeColor="accent1" w:themeShade="80"/>
                <w:sz w:val="20"/>
                <w:szCs w:val="20"/>
              </w:rPr>
              <w:t>- Climate change is likely to produce distributional shifts that will have significant public health implications worldwide</w:t>
            </w:r>
          </w:p>
          <w:p w14:paraId="1D6BCFC2" w14:textId="77777777" w:rsidR="00283938" w:rsidRPr="00FD2036" w:rsidRDefault="00283938" w:rsidP="00FD2036">
            <w:pPr>
              <w:pStyle w:val="TipText"/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0"/>
                <w:szCs w:val="20"/>
              </w:rPr>
            </w:pPr>
            <w:r w:rsidRPr="00FD2036">
              <w:rPr>
                <w:color w:val="1F3864" w:themeColor="accent1" w:themeShade="80"/>
                <w:sz w:val="20"/>
                <w:szCs w:val="20"/>
              </w:rPr>
              <w:t>- Dengue fever has been spreading in recent years, with many cases now occurring in Latin America</w:t>
            </w:r>
          </w:p>
          <w:p w14:paraId="5BB59AF2" w14:textId="4C0E16C6" w:rsidR="0085761F" w:rsidRPr="00FD2036" w:rsidRDefault="00283938" w:rsidP="00FD2036">
            <w:pPr>
              <w:pStyle w:val="TipText"/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FD2036">
              <w:rPr>
                <w:color w:val="1F3864" w:themeColor="accent1" w:themeShade="80"/>
                <w:sz w:val="20"/>
                <w:szCs w:val="20"/>
              </w:rPr>
              <w:t>- Predicting the number of dengue cases each week in specific locations can help improve research initiatives and resource allocation to help fight life-threatening pandemics.</w:t>
            </w:r>
          </w:p>
        </w:tc>
      </w:tr>
    </w:tbl>
    <w:p w14:paraId="44010978" w14:textId="77777777" w:rsidR="00017EFD" w:rsidRDefault="00017EFD" w:rsidP="005140CB">
      <w:pPr>
        <w:pStyle w:val="NoSpacing"/>
      </w:pPr>
    </w:p>
    <w:p w14:paraId="76D5272B" w14:textId="138D97F6" w:rsidR="001273C1" w:rsidRPr="005140CB" w:rsidRDefault="000B6021" w:rsidP="005140CB">
      <w:pPr>
        <w:pStyle w:val="Heading1"/>
      </w:pPr>
      <w:r>
        <w:t>Objective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5327BA3D" w14:textId="77777777" w:rsidTr="0041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A4C9002" w14:textId="77777777" w:rsidR="00386778" w:rsidRPr="00D16EFA" w:rsidRDefault="007C13B2" w:rsidP="00FD2036">
            <w:pPr>
              <w:jc w:val="both"/>
              <w:rPr>
                <w:color w:val="4472C4" w:themeColor="accen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305976A" wp14:editId="688EA4D5">
                  <wp:extent cx="285316" cy="285316"/>
                  <wp:effectExtent l="0" t="0" r="0" b="0"/>
                  <wp:docPr id="56" name="Graphic 56" descr="Raised ha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Raised hand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2" cy="29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163D9271" w14:textId="5F98E9B5" w:rsidR="00386778" w:rsidRPr="000B6021" w:rsidRDefault="000B6021" w:rsidP="00FD2036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2036">
              <w:rPr>
                <w:color w:val="1F3864" w:themeColor="accent1" w:themeShade="80"/>
                <w:sz w:val="24"/>
                <w:szCs w:val="24"/>
              </w:rPr>
              <w:t>Accurate dengue predictions would help public health workers</w:t>
            </w:r>
            <w:r w:rsidR="00FD2036">
              <w:rPr>
                <w:color w:val="1F3864" w:themeColor="accent1" w:themeShade="80"/>
                <w:sz w:val="24"/>
                <w:szCs w:val="24"/>
              </w:rPr>
              <w:t>,</w:t>
            </w:r>
            <w:r w:rsidRPr="00FD2036">
              <w:rPr>
                <w:color w:val="1F3864" w:themeColor="accent1" w:themeShade="80"/>
                <w:sz w:val="24"/>
                <w:szCs w:val="24"/>
              </w:rPr>
              <w:t xml:space="preserve"> and people </w:t>
            </w:r>
            <w:r w:rsidR="00FD2036">
              <w:rPr>
                <w:color w:val="1F3864" w:themeColor="accent1" w:themeShade="80"/>
                <w:sz w:val="24"/>
                <w:szCs w:val="24"/>
              </w:rPr>
              <w:t>worldwide</w:t>
            </w:r>
            <w:r w:rsidRPr="00FD2036">
              <w:rPr>
                <w:color w:val="1F3864" w:themeColor="accent1" w:themeShade="80"/>
                <w:sz w:val="24"/>
                <w:szCs w:val="24"/>
              </w:rPr>
              <w:t xml:space="preserve"> take steps to reduce the impact of these epidemics. </w:t>
            </w:r>
            <w:r w:rsidR="00FD2036">
              <w:rPr>
                <w:color w:val="1F3864" w:themeColor="accent1" w:themeShade="80"/>
                <w:sz w:val="24"/>
                <w:szCs w:val="24"/>
              </w:rPr>
              <w:t>However,</w:t>
            </w:r>
            <w:r w:rsidRPr="00FD2036">
              <w:rPr>
                <w:color w:val="1F3864" w:themeColor="accent1" w:themeShade="80"/>
                <w:sz w:val="24"/>
                <w:szCs w:val="24"/>
              </w:rPr>
              <w:t xml:space="preserve"> predicting dengue is a hefty task that requires consolidating different data sets on disease incidence, weather, and the environment.</w:t>
            </w:r>
          </w:p>
        </w:tc>
      </w:tr>
    </w:tbl>
    <w:p w14:paraId="3620910D" w14:textId="77777777" w:rsidR="001273C1" w:rsidRDefault="001273C1" w:rsidP="00FD2036">
      <w:pPr>
        <w:pStyle w:val="NoSpacing"/>
        <w:jc w:val="both"/>
      </w:pPr>
    </w:p>
    <w:p w14:paraId="71E77254" w14:textId="1B6A73E1" w:rsidR="001273C1" w:rsidRPr="00FD2036" w:rsidRDefault="00FD2036" w:rsidP="00FD2036">
      <w:pPr>
        <w:pStyle w:val="NoSpacing"/>
        <w:jc w:val="both"/>
        <w:rPr>
          <w:b/>
          <w:bCs/>
          <w:sz w:val="24"/>
          <w:szCs w:val="24"/>
        </w:rPr>
      </w:pPr>
      <w:r w:rsidRPr="00FD2036">
        <w:rPr>
          <w:b/>
          <w:bCs/>
          <w:sz w:val="24"/>
          <w:szCs w:val="24"/>
        </w:rPr>
        <w:t>Data</w:t>
      </w:r>
    </w:p>
    <w:p w14:paraId="7AF4E363" w14:textId="31542329" w:rsidR="000B6021" w:rsidRPr="00FD2036" w:rsidRDefault="000B6021" w:rsidP="00FD2036">
      <w:pPr>
        <w:pStyle w:val="NoSpacing"/>
        <w:ind w:left="720"/>
        <w:jc w:val="both"/>
        <w:rPr>
          <w:bCs/>
          <w:color w:val="1F4E79" w:themeColor="accent5" w:themeShade="80"/>
        </w:rPr>
      </w:pPr>
      <w:r w:rsidRPr="00FD2036">
        <w:rPr>
          <w:bCs/>
          <w:color w:val="1F4E79" w:themeColor="accent5" w:themeShade="80"/>
        </w:rPr>
        <w:t>- The goal is to predict total</w:t>
      </w:r>
      <w:r w:rsidR="00FD2036">
        <w:rPr>
          <w:bCs/>
          <w:color w:val="1F4E79" w:themeColor="accent5" w:themeShade="80"/>
        </w:rPr>
        <w:t xml:space="preserve"> </w:t>
      </w:r>
      <w:r w:rsidRPr="00FD2036">
        <w:rPr>
          <w:bCs/>
          <w:color w:val="1F4E79" w:themeColor="accent5" w:themeShade="80"/>
        </w:rPr>
        <w:t>cases for each (city, year, weekofyear) in the test set.</w:t>
      </w:r>
    </w:p>
    <w:p w14:paraId="4932F7F8" w14:textId="03D5A3D4" w:rsidR="000B6021" w:rsidRPr="00FD2036" w:rsidRDefault="000B6021" w:rsidP="00FD2036">
      <w:pPr>
        <w:pStyle w:val="NoSpacing"/>
        <w:ind w:left="720"/>
        <w:jc w:val="both"/>
        <w:rPr>
          <w:bCs/>
          <w:color w:val="1F4E79" w:themeColor="accent5" w:themeShade="80"/>
        </w:rPr>
      </w:pPr>
      <w:r w:rsidRPr="00FD2036">
        <w:rPr>
          <w:bCs/>
          <w:color w:val="1F4E79" w:themeColor="accent5" w:themeShade="80"/>
        </w:rPr>
        <w:t>- The test set has data for two cities, San Juan and Iquitos, spanning 5 and 3 years</w:t>
      </w:r>
      <w:r w:rsidR="00FD2036">
        <w:rPr>
          <w:bCs/>
          <w:color w:val="1F4E79" w:themeColor="accent5" w:themeShade="80"/>
        </w:rPr>
        <w:t>,</w:t>
      </w:r>
      <w:r w:rsidRPr="00FD2036">
        <w:rPr>
          <w:bCs/>
          <w:color w:val="1F4E79" w:themeColor="accent5" w:themeShade="80"/>
        </w:rPr>
        <w:t xml:space="preserve"> respectively.</w:t>
      </w:r>
    </w:p>
    <w:p w14:paraId="4CB40C0A" w14:textId="77777777" w:rsidR="000B6021" w:rsidRPr="00FD2036" w:rsidRDefault="000B6021" w:rsidP="00FD2036">
      <w:pPr>
        <w:pStyle w:val="NoSpacing"/>
        <w:ind w:left="720"/>
        <w:jc w:val="both"/>
        <w:rPr>
          <w:bCs/>
          <w:color w:val="1F4E79" w:themeColor="accent5" w:themeShade="80"/>
        </w:rPr>
      </w:pPr>
      <w:r w:rsidRPr="00FD2036">
        <w:rPr>
          <w:bCs/>
          <w:color w:val="1F4E79" w:themeColor="accent5" w:themeShade="80"/>
        </w:rPr>
        <w:t>- The test data are sequential and non-overlapping with any of the training data.</w:t>
      </w:r>
    </w:p>
    <w:p w14:paraId="7A0CEC92" w14:textId="1D08FB5E" w:rsidR="001273C1" w:rsidRPr="00FD2036" w:rsidRDefault="000B6021" w:rsidP="00FD2036">
      <w:pPr>
        <w:pStyle w:val="NoSpacing"/>
        <w:ind w:left="720"/>
        <w:jc w:val="both"/>
        <w:rPr>
          <w:bCs/>
        </w:rPr>
      </w:pPr>
      <w:r w:rsidRPr="00FD2036">
        <w:rPr>
          <w:bCs/>
          <w:color w:val="1F4E79" w:themeColor="accent5" w:themeShade="80"/>
        </w:rPr>
        <w:t>- The features include climate data, precipitation measurements, dew point temperature, air temperature, relative humidity, specific humidity, and vegetation index.</w:t>
      </w:r>
    </w:p>
    <w:p w14:paraId="221A2C64" w14:textId="77777777" w:rsidR="000B6021" w:rsidRDefault="000B6021" w:rsidP="000B6021">
      <w:pPr>
        <w:pStyle w:val="NoSpacing"/>
      </w:pPr>
    </w:p>
    <w:p w14:paraId="08E11196" w14:textId="77777777" w:rsidR="000B6021" w:rsidRDefault="000B6021" w:rsidP="000B6021">
      <w:pPr>
        <w:pStyle w:val="NoSpacing"/>
      </w:pPr>
    </w:p>
    <w:p w14:paraId="4DCE46C2" w14:textId="77777777" w:rsidR="00FD2036" w:rsidRDefault="00FD2036" w:rsidP="000B6021">
      <w:pPr>
        <w:pStyle w:val="NoSpacing"/>
      </w:pPr>
    </w:p>
    <w:p w14:paraId="4E859582" w14:textId="77777777" w:rsidR="00FD2036" w:rsidRDefault="00FD2036" w:rsidP="000B6021">
      <w:pPr>
        <w:pStyle w:val="NoSpacing"/>
      </w:pPr>
    </w:p>
    <w:p w14:paraId="019FC59F" w14:textId="71505E52" w:rsidR="000B6021" w:rsidRPr="000B6021" w:rsidRDefault="000B6021" w:rsidP="000B6021">
      <w:pPr>
        <w:pStyle w:val="NoSpacing"/>
        <w:rPr>
          <w:b/>
          <w:bCs/>
        </w:rPr>
      </w:pPr>
      <w:r w:rsidRPr="000B6021">
        <w:rPr>
          <w:b/>
          <w:bCs/>
        </w:rPr>
        <w:t xml:space="preserve">Group C </w:t>
      </w:r>
    </w:p>
    <w:p w14:paraId="270D3521" w14:textId="77777777" w:rsidR="000B6021" w:rsidRDefault="000B6021" w:rsidP="000B6021">
      <w:pPr>
        <w:pStyle w:val="NoSpacing"/>
      </w:pPr>
      <w:r>
        <w:t xml:space="preserve">Ganegoda Appuhamilage Akila Shashith Ganegoda </w:t>
      </w:r>
    </w:p>
    <w:p w14:paraId="2A478136" w14:textId="77777777" w:rsidR="000B6021" w:rsidRDefault="000B6021" w:rsidP="000B6021">
      <w:pPr>
        <w:pStyle w:val="NoSpacing"/>
      </w:pPr>
      <w:r>
        <w:t xml:space="preserve">M.L.N.Kaushalee </w:t>
      </w:r>
    </w:p>
    <w:p w14:paraId="3BD8F60A" w14:textId="77777777" w:rsidR="000B6021" w:rsidRDefault="000B6021" w:rsidP="000B6021">
      <w:pPr>
        <w:pStyle w:val="NoSpacing"/>
      </w:pPr>
      <w:r>
        <w:t xml:space="preserve">K. G. Inuka Manmitha </w:t>
      </w:r>
    </w:p>
    <w:p w14:paraId="0094EAE5" w14:textId="77777777" w:rsidR="000B6021" w:rsidRDefault="000B6021" w:rsidP="000B6021">
      <w:pPr>
        <w:pStyle w:val="NoSpacing"/>
      </w:pPr>
      <w:r>
        <w:t xml:space="preserve">R Nilakshan </w:t>
      </w:r>
    </w:p>
    <w:p w14:paraId="1A8C7F39" w14:textId="410CFEB6" w:rsidR="000B6021" w:rsidRDefault="000B6021" w:rsidP="000B6021">
      <w:pPr>
        <w:pStyle w:val="NoSpacing"/>
      </w:pPr>
      <w:r>
        <w:t>S.P.A.G.T Rajapaksha</w:t>
      </w:r>
    </w:p>
    <w:p w14:paraId="69FD8077" w14:textId="77777777" w:rsidR="000B6021" w:rsidRDefault="000B6021" w:rsidP="000B6021">
      <w:pPr>
        <w:pStyle w:val="NoSpacing"/>
      </w:pPr>
    </w:p>
    <w:p w14:paraId="679AFEF4" w14:textId="77777777" w:rsidR="000B6021" w:rsidRDefault="000B6021" w:rsidP="000B6021">
      <w:pPr>
        <w:pStyle w:val="NoSpacing"/>
      </w:pPr>
    </w:p>
    <w:p w14:paraId="1B847F28" w14:textId="75C584C0" w:rsidR="000B6021" w:rsidRDefault="000B6021" w:rsidP="000B6021">
      <w:pPr>
        <w:pStyle w:val="NoSpacing"/>
      </w:pPr>
      <w:r>
        <w:t xml:space="preserve">(Resource: </w:t>
      </w:r>
      <w:hyperlink r:id="rId9" w:history="1">
        <w:r w:rsidRPr="000B6021">
          <w:rPr>
            <w:rStyle w:val="Hyperlink"/>
          </w:rPr>
          <w:t>https://www.drivendata.org/competitions/44/dengai-predicting-disease-spread/page/80/</w:t>
        </w:r>
      </w:hyperlink>
      <w:r>
        <w:t>)</w:t>
      </w:r>
    </w:p>
    <w:sectPr w:rsidR="000B6021" w:rsidSect="004804C5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4D87" w14:textId="77777777" w:rsidR="004804C5" w:rsidRDefault="004804C5">
      <w:pPr>
        <w:spacing w:after="0" w:line="240" w:lineRule="auto"/>
      </w:pPr>
      <w:r>
        <w:separator/>
      </w:r>
    </w:p>
  </w:endnote>
  <w:endnote w:type="continuationSeparator" w:id="0">
    <w:p w14:paraId="6677A6E8" w14:textId="77777777" w:rsidR="004804C5" w:rsidRDefault="0048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14205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CE3A0A8" w14:textId="25012DDD" w:rsidR="000B6021" w:rsidRDefault="000B602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EEF23A" w14:textId="1FC46857" w:rsidR="0088175F" w:rsidRDefault="0088175F" w:rsidP="00881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8AF7" w14:textId="77777777" w:rsidR="004804C5" w:rsidRDefault="004804C5">
      <w:pPr>
        <w:spacing w:after="0" w:line="240" w:lineRule="auto"/>
      </w:pPr>
      <w:r>
        <w:separator/>
      </w:r>
    </w:p>
  </w:footnote>
  <w:footnote w:type="continuationSeparator" w:id="0">
    <w:p w14:paraId="12ADE8E9" w14:textId="77777777" w:rsidR="004804C5" w:rsidRDefault="00480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583535680">
    <w:abstractNumId w:val="9"/>
  </w:num>
  <w:num w:numId="2" w16cid:durableId="330572392">
    <w:abstractNumId w:val="10"/>
  </w:num>
  <w:num w:numId="3" w16cid:durableId="86969968">
    <w:abstractNumId w:val="10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38"/>
    <w:rsid w:val="00017EFD"/>
    <w:rsid w:val="000322BF"/>
    <w:rsid w:val="000A562D"/>
    <w:rsid w:val="000B112D"/>
    <w:rsid w:val="000B6021"/>
    <w:rsid w:val="000C6A97"/>
    <w:rsid w:val="000E697B"/>
    <w:rsid w:val="00100398"/>
    <w:rsid w:val="00101993"/>
    <w:rsid w:val="00117948"/>
    <w:rsid w:val="001238BC"/>
    <w:rsid w:val="001273C1"/>
    <w:rsid w:val="001825FE"/>
    <w:rsid w:val="001E2472"/>
    <w:rsid w:val="002129B0"/>
    <w:rsid w:val="00283938"/>
    <w:rsid w:val="0028543A"/>
    <w:rsid w:val="00295C0C"/>
    <w:rsid w:val="002A04F7"/>
    <w:rsid w:val="002E52EE"/>
    <w:rsid w:val="003262F3"/>
    <w:rsid w:val="00346FDE"/>
    <w:rsid w:val="00386778"/>
    <w:rsid w:val="003C0DAF"/>
    <w:rsid w:val="003E0898"/>
    <w:rsid w:val="00403116"/>
    <w:rsid w:val="004079F8"/>
    <w:rsid w:val="00410067"/>
    <w:rsid w:val="0046523A"/>
    <w:rsid w:val="004661BE"/>
    <w:rsid w:val="004804C5"/>
    <w:rsid w:val="004A4B64"/>
    <w:rsid w:val="004B5850"/>
    <w:rsid w:val="004B6087"/>
    <w:rsid w:val="004E5035"/>
    <w:rsid w:val="004F5C8E"/>
    <w:rsid w:val="005140CB"/>
    <w:rsid w:val="00517215"/>
    <w:rsid w:val="00545041"/>
    <w:rsid w:val="00561521"/>
    <w:rsid w:val="00590B0E"/>
    <w:rsid w:val="005D1F41"/>
    <w:rsid w:val="005E039D"/>
    <w:rsid w:val="005E609B"/>
    <w:rsid w:val="006453D3"/>
    <w:rsid w:val="0068698F"/>
    <w:rsid w:val="006C5ECB"/>
    <w:rsid w:val="0071603F"/>
    <w:rsid w:val="00741991"/>
    <w:rsid w:val="0076017A"/>
    <w:rsid w:val="007A6C69"/>
    <w:rsid w:val="007C13B2"/>
    <w:rsid w:val="007C7858"/>
    <w:rsid w:val="00805667"/>
    <w:rsid w:val="008125B2"/>
    <w:rsid w:val="0085761F"/>
    <w:rsid w:val="0088175F"/>
    <w:rsid w:val="008961F2"/>
    <w:rsid w:val="0089777F"/>
    <w:rsid w:val="008C2860"/>
    <w:rsid w:val="008F0570"/>
    <w:rsid w:val="008F0E66"/>
    <w:rsid w:val="008F4E62"/>
    <w:rsid w:val="00920712"/>
    <w:rsid w:val="00931827"/>
    <w:rsid w:val="0095165A"/>
    <w:rsid w:val="00987BCC"/>
    <w:rsid w:val="009A3E0F"/>
    <w:rsid w:val="009B5D53"/>
    <w:rsid w:val="009B77E5"/>
    <w:rsid w:val="009D403F"/>
    <w:rsid w:val="009E07E5"/>
    <w:rsid w:val="00A010ED"/>
    <w:rsid w:val="00A54BD5"/>
    <w:rsid w:val="00A618AB"/>
    <w:rsid w:val="00A97CC8"/>
    <w:rsid w:val="00AA4E06"/>
    <w:rsid w:val="00AA528E"/>
    <w:rsid w:val="00AB131D"/>
    <w:rsid w:val="00AF452C"/>
    <w:rsid w:val="00B0209E"/>
    <w:rsid w:val="00B13AE2"/>
    <w:rsid w:val="00BC617C"/>
    <w:rsid w:val="00BE3CD6"/>
    <w:rsid w:val="00BF78FF"/>
    <w:rsid w:val="00C023DE"/>
    <w:rsid w:val="00C16778"/>
    <w:rsid w:val="00C27980"/>
    <w:rsid w:val="00C7764C"/>
    <w:rsid w:val="00CC4E29"/>
    <w:rsid w:val="00CC612B"/>
    <w:rsid w:val="00D16EFA"/>
    <w:rsid w:val="00D31D4F"/>
    <w:rsid w:val="00D65CCD"/>
    <w:rsid w:val="00DA7021"/>
    <w:rsid w:val="00DD3056"/>
    <w:rsid w:val="00E0401F"/>
    <w:rsid w:val="00EA06FB"/>
    <w:rsid w:val="00F23ED1"/>
    <w:rsid w:val="00F42EAE"/>
    <w:rsid w:val="00F46710"/>
    <w:rsid w:val="00F535B0"/>
    <w:rsid w:val="00F7501B"/>
    <w:rsid w:val="00F9769D"/>
    <w:rsid w:val="00FB2EE0"/>
    <w:rsid w:val="00FC68B0"/>
    <w:rsid w:val="00FD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FAB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B6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drivendata.org/competitions/44/dengai-predicting-disease-spread/page/8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a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1155D547604A78AA4B912DBEAA9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B35A-D3B0-4A31-8E2B-07B222D8A18F}"/>
      </w:docPartPr>
      <w:docPartBody>
        <w:p w:rsidR="00F15A26" w:rsidRDefault="00000000">
          <w:pPr>
            <w:pStyle w:val="481155D547604A78AA4B912DBEAA9744"/>
          </w:pPr>
          <w:r w:rsidRPr="00E0401F">
            <w:t>Proposal for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D7"/>
    <w:rsid w:val="006A1695"/>
    <w:rsid w:val="00D70FD7"/>
    <w:rsid w:val="00F1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156082" w:themeColor="accent1"/>
      <w:spacing w:val="15"/>
      <w:kern w:val="0"/>
      <w:sz w:val="22"/>
      <w:szCs w:val="22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1155D547604A78AA4B912DBEAA9744">
    <w:name w:val="481155D547604A78AA4B912DBEAA974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156082" w:themeColor="accent1"/>
      <w:spacing w:val="15"/>
      <w:kern w:val="0"/>
      <w:sz w:val="22"/>
      <w:szCs w:val="22"/>
      <w:lang w:val="en-US" w:eastAsia="ja-JP"/>
      <w14:ligatures w14:val="none"/>
    </w:rPr>
  </w:style>
  <w:style w:type="character" w:styleId="Strong">
    <w:name w:val="Strong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</Template>
  <TotalTime>0</TotalTime>
  <Pages>1</Pages>
  <Words>259</Words>
  <Characters>1514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2024-04-20T03:47:00Z</dcterms:created>
  <dcterms:modified xsi:type="dcterms:W3CDTF">2024-04-20T04:14:00Z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6e04a9d6-954f-4882-b5fe-5cf51266d17c</vt:lpwstr>
  </property>
</Properties>
</file>