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608C" w14:textId="0573DA5D" w:rsidR="00F012B3" w:rsidRPr="00F012B3" w:rsidRDefault="00F012B3" w:rsidP="00F012B3">
      <w:pPr>
        <w:pStyle w:val="ae"/>
        <w:rPr>
          <w:rFonts w:ascii="TH SarabunPSK" w:hAnsi="TH SarabunPSK" w:cs="TH SarabunPSK" w:hint="cs"/>
          <w:sz w:val="28"/>
          <w:szCs w:val="28"/>
        </w:rPr>
      </w:pPr>
      <w:proofErr w:type="spellStart"/>
      <w:r w:rsidRPr="00F012B3">
        <w:rPr>
          <w:rStyle w:val="af"/>
          <w:rFonts w:ascii="TH SarabunPSK" w:eastAsiaTheme="majorEastAsia" w:hAnsi="TH SarabunPSK" w:cs="TH SarabunPSK" w:hint="cs"/>
          <w:color w:val="000000"/>
          <w:sz w:val="28"/>
          <w:szCs w:val="28"/>
        </w:rPr>
        <w:t>SolRail</w:t>
      </w:r>
      <w:proofErr w:type="spellEnd"/>
      <w:r w:rsidRPr="00F012B3">
        <w:rPr>
          <w:rStyle w:val="apple-converted-space"/>
          <w:rFonts w:ascii="TH SarabunPSK" w:eastAsiaTheme="majorEastAsia" w:hAnsi="TH SarabunPSK" w:cs="TH SarabunPSK" w:hint="cs"/>
          <w:color w:val="000000"/>
          <w:sz w:val="28"/>
          <w:szCs w:val="28"/>
        </w:rPr>
        <w:t> </w:t>
      </w:r>
      <w:r w:rsidRPr="00F012B3">
        <w:rPr>
          <w:rStyle w:val="af0"/>
          <w:rFonts w:ascii="TH SarabunPSK" w:eastAsiaTheme="majorEastAsia" w:hAnsi="TH SarabunPSK" w:cs="TH SarabunPSK" w:hint="cs"/>
          <w:color w:val="000000"/>
          <w:sz w:val="28"/>
          <w:szCs w:val="28"/>
        </w:rPr>
        <w:t xml:space="preserve">(Solar + Rail </w:t>
      </w:r>
      <w:r w:rsidRPr="00F012B3">
        <w:rPr>
          <w:rStyle w:val="af0"/>
          <w:rFonts w:ascii="TH SarabunPSK" w:eastAsiaTheme="majorEastAsia" w:hAnsi="TH SarabunPSK" w:cs="TH SarabunPSK" w:hint="cs"/>
          <w:color w:val="000000"/>
          <w:sz w:val="28"/>
          <w:szCs w:val="28"/>
          <w:cs/>
        </w:rPr>
        <w:t>รวมกัน หมายถึง รถไฟที่ขับเคลื่อนด้วยพลังงานแสงอาทิตย์)</w:t>
      </w:r>
    </w:p>
    <w:p w14:paraId="42FC5DF7" w14:textId="5F5FA3EF" w:rsidR="00F012B3" w:rsidRPr="00F012B3" w:rsidRDefault="00F012B3" w:rsidP="00F012B3">
      <w:pPr>
        <w:pStyle w:val="ae"/>
        <w:rPr>
          <w:rFonts w:ascii="TH SarabunPSK" w:hAnsi="TH SarabunPSK" w:cs="TH SarabunPSK" w:hint="cs"/>
          <w:sz w:val="28"/>
          <w:szCs w:val="28"/>
          <w:cs/>
        </w:rPr>
      </w:pPr>
      <w:r w:rsidRPr="00F012B3">
        <w:rPr>
          <w:rStyle w:val="af"/>
          <w:rFonts w:ascii="TH SarabunPSK" w:eastAsiaTheme="majorEastAsia" w:hAnsi="TH SarabunPSK" w:cs="TH SarabunPSK" w:hint="cs"/>
          <w:sz w:val="28"/>
          <w:szCs w:val="28"/>
        </w:rPr>
        <w:t>Quality:</w:t>
      </w:r>
      <w:r w:rsidRPr="00F012B3">
        <w:rPr>
          <w:rFonts w:ascii="TH SarabunPSK" w:hAnsi="TH SarabunPSK" w:cs="TH SarabunPSK" w:hint="cs"/>
          <w:sz w:val="28"/>
          <w:szCs w:val="28"/>
        </w:rPr>
        <w:br/>
      </w:r>
      <w:r w:rsidRPr="00F012B3">
        <w:rPr>
          <w:rStyle w:val="af0"/>
          <w:rFonts w:ascii="TH SarabunPSK" w:eastAsiaTheme="majorEastAsia" w:hAnsi="TH SarabunPSK" w:cs="TH SarabunPSK"/>
          <w:sz w:val="28"/>
          <w:szCs w:val="28"/>
        </w:rPr>
        <w:t>It is innovative, sustainable, and user-friendly.</w:t>
      </w:r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.</w:t>
      </w:r>
    </w:p>
    <w:p w14:paraId="66ADA31F" w14:textId="5B15B0D1" w:rsidR="00F012B3" w:rsidRPr="00F012B3" w:rsidRDefault="00F012B3" w:rsidP="00F012B3">
      <w:pPr>
        <w:pStyle w:val="ae"/>
        <w:rPr>
          <w:rFonts w:ascii="TH SarabunPSK" w:hAnsi="TH SarabunPSK" w:cs="TH SarabunPSK" w:hint="cs"/>
          <w:sz w:val="28"/>
          <w:szCs w:val="28"/>
        </w:rPr>
      </w:pPr>
      <w:r w:rsidRPr="00F012B3">
        <w:rPr>
          <w:rStyle w:val="af"/>
          <w:rFonts w:ascii="TH SarabunPSK" w:eastAsiaTheme="majorEastAsia" w:hAnsi="TH SarabunPSK" w:cs="TH SarabunPSK" w:hint="cs"/>
          <w:sz w:val="28"/>
          <w:szCs w:val="28"/>
        </w:rPr>
        <w:t>Color:</w:t>
      </w:r>
      <w:r w:rsidRPr="00F012B3">
        <w:rPr>
          <w:rFonts w:ascii="TH SarabunPSK" w:hAnsi="TH SarabunPSK" w:cs="TH SarabunPSK" w:hint="cs"/>
          <w:sz w:val="28"/>
          <w:szCs w:val="28"/>
        </w:rPr>
        <w:br/>
      </w:r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It is silver with green solar accents.</w:t>
      </w:r>
    </w:p>
    <w:p w14:paraId="2E57C6A9" w14:textId="0F2D445C" w:rsidR="00F012B3" w:rsidRPr="00F012B3" w:rsidRDefault="00F012B3" w:rsidP="00F012B3">
      <w:pPr>
        <w:pStyle w:val="ae"/>
        <w:rPr>
          <w:rFonts w:ascii="TH SarabunPSK" w:hAnsi="TH SarabunPSK" w:cs="TH SarabunPSK" w:hint="cs"/>
          <w:sz w:val="28"/>
          <w:szCs w:val="28"/>
        </w:rPr>
      </w:pPr>
      <w:r w:rsidRPr="00F012B3">
        <w:rPr>
          <w:rStyle w:val="af"/>
          <w:rFonts w:ascii="TH SarabunPSK" w:eastAsiaTheme="majorEastAsia" w:hAnsi="TH SarabunPSK" w:cs="TH SarabunPSK" w:hint="cs"/>
          <w:sz w:val="28"/>
          <w:szCs w:val="28"/>
        </w:rPr>
        <w:t>Size:</w:t>
      </w:r>
      <w:r w:rsidRPr="00F012B3">
        <w:rPr>
          <w:rFonts w:ascii="TH SarabunPSK" w:hAnsi="TH SarabunPSK" w:cs="TH SarabunPSK" w:hint="cs"/>
          <w:sz w:val="28"/>
          <w:szCs w:val="28"/>
        </w:rPr>
        <w:br/>
      </w:r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It is compact but spacious inside.</w:t>
      </w:r>
    </w:p>
    <w:p w14:paraId="786D1888" w14:textId="33505B51" w:rsidR="00F012B3" w:rsidRPr="00F012B3" w:rsidRDefault="00F012B3" w:rsidP="00F012B3">
      <w:pPr>
        <w:pStyle w:val="ae"/>
        <w:rPr>
          <w:rFonts w:ascii="TH SarabunPSK" w:hAnsi="TH SarabunPSK" w:cs="TH SarabunPSK" w:hint="cs"/>
          <w:sz w:val="28"/>
          <w:szCs w:val="28"/>
        </w:rPr>
      </w:pPr>
      <w:r w:rsidRPr="00F012B3">
        <w:rPr>
          <w:rStyle w:val="af"/>
          <w:rFonts w:ascii="TH SarabunPSK" w:eastAsiaTheme="majorEastAsia" w:hAnsi="TH SarabunPSK" w:cs="TH SarabunPSK" w:hint="cs"/>
          <w:sz w:val="28"/>
          <w:szCs w:val="28"/>
        </w:rPr>
        <w:t>Shape:</w:t>
      </w:r>
      <w:r w:rsidRPr="00F012B3">
        <w:rPr>
          <w:rFonts w:ascii="TH SarabunPSK" w:hAnsi="TH SarabunPSK" w:cs="TH SarabunPSK" w:hint="cs"/>
          <w:sz w:val="28"/>
          <w:szCs w:val="28"/>
        </w:rPr>
        <w:br/>
      </w:r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It is sleek and aerodynamic.</w:t>
      </w:r>
    </w:p>
    <w:p w14:paraId="0C532321" w14:textId="5D516251" w:rsidR="00F012B3" w:rsidRPr="00F012B3" w:rsidRDefault="00F012B3" w:rsidP="00F012B3">
      <w:pPr>
        <w:pStyle w:val="ae"/>
        <w:rPr>
          <w:rFonts w:ascii="TH SarabunPSK" w:hAnsi="TH SarabunPSK" w:cs="TH SarabunPSK" w:hint="cs"/>
          <w:sz w:val="28"/>
          <w:szCs w:val="28"/>
        </w:rPr>
      </w:pPr>
      <w:r w:rsidRPr="00F012B3">
        <w:rPr>
          <w:rStyle w:val="af"/>
          <w:rFonts w:ascii="TH SarabunPSK" w:eastAsiaTheme="majorEastAsia" w:hAnsi="TH SarabunPSK" w:cs="TH SarabunPSK" w:hint="cs"/>
          <w:sz w:val="28"/>
          <w:szCs w:val="28"/>
        </w:rPr>
        <w:t>Weight:</w:t>
      </w:r>
      <w:r w:rsidRPr="00F012B3">
        <w:rPr>
          <w:rFonts w:ascii="TH SarabunPSK" w:hAnsi="TH SarabunPSK" w:cs="TH SarabunPSK" w:hint="cs"/>
          <w:sz w:val="28"/>
          <w:szCs w:val="28"/>
        </w:rPr>
        <w:br/>
      </w:r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It is lightweight for better efficiency.</w:t>
      </w:r>
    </w:p>
    <w:p w14:paraId="6C775711" w14:textId="119BC08B" w:rsidR="00F012B3" w:rsidRPr="00F012B3" w:rsidRDefault="00F012B3" w:rsidP="00F012B3">
      <w:pPr>
        <w:pStyle w:val="ae"/>
        <w:rPr>
          <w:rFonts w:ascii="TH SarabunPSK" w:hAnsi="TH SarabunPSK" w:cs="TH SarabunPSK" w:hint="cs"/>
          <w:sz w:val="28"/>
          <w:szCs w:val="28"/>
        </w:rPr>
      </w:pPr>
      <w:r w:rsidRPr="00F012B3">
        <w:rPr>
          <w:rStyle w:val="af"/>
          <w:rFonts w:ascii="TH SarabunPSK" w:eastAsiaTheme="majorEastAsia" w:hAnsi="TH SarabunPSK" w:cs="TH SarabunPSK" w:hint="cs"/>
          <w:sz w:val="28"/>
          <w:szCs w:val="28"/>
        </w:rPr>
        <w:t>Material:</w:t>
      </w:r>
      <w:r w:rsidRPr="00F012B3">
        <w:rPr>
          <w:rFonts w:ascii="TH SarabunPSK" w:hAnsi="TH SarabunPSK" w:cs="TH SarabunPSK" w:hint="cs"/>
          <w:sz w:val="28"/>
          <w:szCs w:val="28"/>
        </w:rPr>
        <w:br/>
      </w:r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It is made of recycled aluminum and carbon fiber.</w:t>
      </w:r>
    </w:p>
    <w:p w14:paraId="39541C37" w14:textId="54865FAB" w:rsidR="00F012B3" w:rsidRPr="00F012B3" w:rsidRDefault="00F012B3" w:rsidP="00F012B3">
      <w:pPr>
        <w:pStyle w:val="ae"/>
        <w:rPr>
          <w:rFonts w:ascii="TH SarabunPSK" w:hAnsi="TH SarabunPSK" w:cs="TH SarabunPSK" w:hint="cs"/>
          <w:sz w:val="28"/>
          <w:szCs w:val="28"/>
        </w:rPr>
      </w:pPr>
      <w:r w:rsidRPr="00F012B3">
        <w:rPr>
          <w:rStyle w:val="af"/>
          <w:rFonts w:ascii="TH SarabunPSK" w:eastAsiaTheme="majorEastAsia" w:hAnsi="TH SarabunPSK" w:cs="TH SarabunPSK" w:hint="cs"/>
          <w:sz w:val="28"/>
          <w:szCs w:val="28"/>
        </w:rPr>
        <w:t>Components:</w:t>
      </w:r>
      <w:r w:rsidRPr="00F012B3">
        <w:rPr>
          <w:rFonts w:ascii="TH SarabunPSK" w:hAnsi="TH SarabunPSK" w:cs="TH SarabunPSK" w:hint="cs"/>
          <w:sz w:val="28"/>
          <w:szCs w:val="28"/>
        </w:rPr>
        <w:br/>
      </w:r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It is equipped with solar panels, electric motors, and smart controls.</w:t>
      </w:r>
    </w:p>
    <w:p w14:paraId="6ACB3954" w14:textId="316EFBAE" w:rsidR="00F012B3" w:rsidRPr="00F012B3" w:rsidRDefault="00F012B3" w:rsidP="00F012B3">
      <w:pPr>
        <w:pStyle w:val="ae"/>
        <w:rPr>
          <w:rFonts w:ascii="TH SarabunPSK" w:hAnsi="TH SarabunPSK" w:cs="TH SarabunPSK" w:hint="cs"/>
          <w:sz w:val="28"/>
          <w:szCs w:val="28"/>
        </w:rPr>
      </w:pPr>
      <w:r w:rsidRPr="00F012B3">
        <w:rPr>
          <w:rStyle w:val="af"/>
          <w:rFonts w:ascii="TH SarabunPSK" w:eastAsiaTheme="majorEastAsia" w:hAnsi="TH SarabunPSK" w:cs="TH SarabunPSK" w:hint="cs"/>
          <w:sz w:val="28"/>
          <w:szCs w:val="28"/>
        </w:rPr>
        <w:t>Use for:</w:t>
      </w:r>
      <w:r w:rsidRPr="00F012B3">
        <w:rPr>
          <w:rFonts w:ascii="TH SarabunPSK" w:hAnsi="TH SarabunPSK" w:cs="TH SarabunPSK" w:hint="cs"/>
          <w:sz w:val="28"/>
          <w:szCs w:val="28"/>
        </w:rPr>
        <w:br/>
      </w:r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It is used for clean urban transportation.</w:t>
      </w:r>
    </w:p>
    <w:p w14:paraId="11633312" w14:textId="7D5E449C" w:rsidR="00F012B3" w:rsidRPr="00F012B3" w:rsidRDefault="00F012B3" w:rsidP="00F012B3">
      <w:pPr>
        <w:pStyle w:val="ae"/>
        <w:rPr>
          <w:rFonts w:ascii="TH SarabunPSK" w:hAnsi="TH SarabunPSK" w:cs="TH SarabunPSK"/>
          <w:sz w:val="28"/>
          <w:szCs w:val="28"/>
        </w:rPr>
      </w:pPr>
      <w:r w:rsidRPr="00F012B3">
        <w:rPr>
          <w:rStyle w:val="af"/>
          <w:rFonts w:ascii="TH SarabunPSK" w:eastAsiaTheme="majorEastAsia" w:hAnsi="TH SarabunPSK" w:cs="TH SarabunPSK" w:hint="cs"/>
          <w:sz w:val="28"/>
          <w:szCs w:val="28"/>
        </w:rPr>
        <w:t>Property:</w:t>
      </w:r>
      <w:r w:rsidRPr="00F012B3">
        <w:rPr>
          <w:rFonts w:ascii="TH SarabunPSK" w:hAnsi="TH SarabunPSK" w:cs="TH SarabunPSK" w:hint="cs"/>
          <w:sz w:val="28"/>
          <w:szCs w:val="28"/>
        </w:rPr>
        <w:br/>
      </w:r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 xml:space="preserve">It is silent, self-sustaining, and </w:t>
      </w:r>
      <w:proofErr w:type="gramStart"/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low-maintenance</w:t>
      </w:r>
      <w:proofErr w:type="gramEnd"/>
      <w:r w:rsidRPr="00F012B3">
        <w:rPr>
          <w:rStyle w:val="af0"/>
          <w:rFonts w:ascii="TH SarabunPSK" w:eastAsiaTheme="majorEastAsia" w:hAnsi="TH SarabunPSK" w:cs="TH SarabunPSK" w:hint="cs"/>
          <w:sz w:val="28"/>
          <w:szCs w:val="28"/>
        </w:rPr>
        <w:t>.</w:t>
      </w:r>
    </w:p>
    <w:sectPr w:rsidR="00F012B3" w:rsidRPr="00F0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B3"/>
    <w:rsid w:val="00106766"/>
    <w:rsid w:val="00300A48"/>
    <w:rsid w:val="00382677"/>
    <w:rsid w:val="004A49DF"/>
    <w:rsid w:val="0052153C"/>
    <w:rsid w:val="0063671C"/>
    <w:rsid w:val="008F23E0"/>
    <w:rsid w:val="00A23BF2"/>
    <w:rsid w:val="00CD0404"/>
    <w:rsid w:val="00F0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69426"/>
  <w15:chartTrackingRefBased/>
  <w15:docId w15:val="{B47AE6C4-8CA2-AA44-B014-A63E77D3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F012B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2B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2B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2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2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2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2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012B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012B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012B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012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012B3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012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012B3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012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012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2B3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012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012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012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012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012B3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2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2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012B3"/>
    <w:rPr>
      <w:rFonts w:cs="Angsana New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12B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012B3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  <w:style w:type="character" w:styleId="af">
    <w:name w:val="Strong"/>
    <w:basedOn w:val="a0"/>
    <w:uiPriority w:val="22"/>
    <w:qFormat/>
    <w:rsid w:val="00F012B3"/>
    <w:rPr>
      <w:b/>
      <w:bCs/>
    </w:rPr>
  </w:style>
  <w:style w:type="character" w:styleId="af0">
    <w:name w:val="Emphasis"/>
    <w:basedOn w:val="a0"/>
    <w:uiPriority w:val="20"/>
    <w:qFormat/>
    <w:rsid w:val="00F012B3"/>
    <w:rPr>
      <w:i/>
      <w:iCs/>
    </w:rPr>
  </w:style>
  <w:style w:type="character" w:customStyle="1" w:styleId="apple-converted-space">
    <w:name w:val="apple-converted-space"/>
    <w:basedOn w:val="a0"/>
    <w:rsid w:val="00F01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6704101410 รัฐภูมิ มารู</dc:creator>
  <cp:keywords/>
  <dc:description/>
  <cp:lastModifiedBy>6704101410 รัฐภูมิ มารู</cp:lastModifiedBy>
  <cp:revision>1</cp:revision>
  <dcterms:created xsi:type="dcterms:W3CDTF">2025-07-14T14:33:00Z</dcterms:created>
  <dcterms:modified xsi:type="dcterms:W3CDTF">2025-07-14T14:50:00Z</dcterms:modified>
</cp:coreProperties>
</file>