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32.0" w:type="dxa"/>
        <w:jc w:val="center"/>
        <w:tblLayout w:type="fixed"/>
        <w:tblLook w:val="0400"/>
      </w:tblPr>
      <w:tblGrid>
        <w:gridCol w:w="7782"/>
        <w:gridCol w:w="3450"/>
        <w:tblGridChange w:id="0">
          <w:tblGrid>
            <w:gridCol w:w="7782"/>
            <w:gridCol w:w="345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3152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color w:val="ffffff"/>
                <w:sz w:val="32"/>
                <w:szCs w:val="32"/>
                <w:rtl w:val="0"/>
              </w:rPr>
              <w:t xml:space="preserve">CO–PO STUDENT ASSESSMENT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3152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color w:val="ffffff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ffffff"/>
                <w:sz w:val="27"/>
                <w:szCs w:val="27"/>
                <w:rtl w:val="0"/>
              </w:rPr>
              <w:t xml:space="preserve">Student ID:25-61087-1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daa3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before="8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color w:val="183a63"/>
          <w:sz w:val="27"/>
          <w:szCs w:val="27"/>
          <w:rtl w:val="0"/>
        </w:rPr>
        <w:t xml:space="preserve">INDIVIDUAL PROJECT ASSESSMENT  |  WEB TECHNOLOGIES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248"/>
        <w:tblW w:w="11232.0" w:type="dxa"/>
        <w:jc w:val="left"/>
        <w:tblLayout w:type="fixed"/>
        <w:tblLook w:val="0400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  <w:tblGridChange w:id="0">
          <w:tblGrid>
            <w:gridCol w:w="864"/>
            <w:gridCol w:w="3312"/>
            <w:gridCol w:w="1123"/>
            <w:gridCol w:w="1699"/>
            <w:gridCol w:w="792"/>
            <w:gridCol w:w="1282"/>
            <w:gridCol w:w="993"/>
            <w:gridCol w:w="1167"/>
          </w:tblGrid>
        </w:tblGridChange>
      </w:tblGrid>
      <w:tr>
        <w:trPr>
          <w:cantSplit w:val="0"/>
          <w:trHeight w:val="389" w:hRule="atLeast"/>
          <w:tblHeader w:val="0"/>
        </w:trPr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shd w:fill="eaf2f8" w:val="clear"/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color w:val="183a63"/>
                <w:sz w:val="15"/>
                <w:szCs w:val="15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Md Akib Hossain </w:t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shd w:fill="eaf2f8" w:val="clear"/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color w:val="183a63"/>
                <w:sz w:val="15"/>
                <w:szCs w:val="15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shd w:fill="eaf3f8" w:val="clear"/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24-58528-2</w:t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shd w:fill="eaf2f8" w:val="clear"/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color w:val="183a63"/>
                <w:sz w:val="15"/>
                <w:szCs w:val="15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shd w:fill="eaf3f8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color w:val="183861"/>
                <w:sz w:val="15"/>
                <w:szCs w:val="15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AA</w:t>
            </w:r>
          </w:p>
        </w:tc>
      </w:tr>
      <w:tr>
        <w:trPr>
          <w:cantSplit w:val="0"/>
          <w:trHeight w:val="367" w:hRule="atLeast"/>
          <w:tblHeader w:val="0"/>
        </w:trPr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shd w:fill="eaf2f8" w:val="clear"/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color w:val="183a63"/>
                <w:sz w:val="15"/>
                <w:szCs w:val="15"/>
                <w:rtl w:val="0"/>
              </w:rPr>
              <w:t xml:space="preserve">Git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https://github.com/Ratul-Chowdhury/summer-25-26-hotel-management-system.git</w:t>
            </w:r>
          </w:p>
        </w:tc>
      </w:tr>
    </w:tbl>
    <w:p w:rsidR="00000000" w:rsidDel="00000000" w:rsidP="00000000" w:rsidRDefault="00000000" w:rsidRPr="00000000" w14:paraId="00000017">
      <w:pPr>
        <w:spacing w:after="80" w:lineRule="auto"/>
        <w:jc w:val="center"/>
        <w:rPr/>
      </w:pPr>
      <w:r w:rsidDel="00000000" w:rsidR="00000000" w:rsidRPr="00000000">
        <w:rPr>
          <w:color w:val="176b7b"/>
          <w:sz w:val="17"/>
          <w:szCs w:val="17"/>
          <w:rtl w:val="0"/>
        </w:rPr>
        <w:t xml:space="preserve">CO3 criteria, detailed components, and recorded student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240" w:before="240" w:lineRule="auto"/>
        <w:jc w:val="center"/>
        <w:rPr/>
      </w:pPr>
      <w:r w:rsidDel="00000000" w:rsidR="00000000" w:rsidRPr="00000000">
        <w:rPr>
          <w:b w:val="1"/>
          <w:color w:val="183a63"/>
          <w:sz w:val="29"/>
          <w:szCs w:val="29"/>
          <w:rtl w:val="0"/>
        </w:rPr>
        <w:t xml:space="preserve">CO3 ASSESSMENT</w:t>
      </w:r>
      <w:r w:rsidDel="00000000" w:rsidR="00000000" w:rsidRPr="00000000">
        <w:rPr>
          <w:rtl w:val="0"/>
        </w:rPr>
      </w:r>
    </w:p>
    <w:tbl>
      <w:tblPr>
        <w:tblStyle w:val="Table3"/>
        <w:tblW w:w="1123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  <w:tblGridChange w:id="0">
          <w:tblGrid>
            <w:gridCol w:w="1123"/>
            <w:gridCol w:w="1123"/>
            <w:gridCol w:w="1123"/>
            <w:gridCol w:w="1123"/>
            <w:gridCol w:w="1123"/>
            <w:gridCol w:w="1123"/>
            <w:gridCol w:w="1123"/>
            <w:gridCol w:w="1123"/>
            <w:gridCol w:w="1123"/>
            <w:gridCol w:w="1125"/>
          </w:tblGrid>
        </w:tblGridChange>
      </w:tblGrid>
      <w:tr>
        <w:trPr>
          <w:cantSplit w:val="0"/>
          <w:tblHeader w:val="0"/>
        </w:trPr>
        <w:tc>
          <w:tcPr>
            <w:gridSpan w:val="10"/>
            <w:shd w:fill="17365d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color w:val="ffffff"/>
                <w:sz w:val="18"/>
                <w:szCs w:val="18"/>
                <w:rtl w:val="0"/>
              </w:rPr>
              <w:t xml:space="preserve">CO3: Develop multi-tier web application for targeted society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0f6b78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color w:val="ffffff"/>
                <w:sz w:val="15"/>
                <w:szCs w:val="15"/>
                <w:rtl w:val="0"/>
              </w:rPr>
              <w:t xml:space="preserve">Feature Implementation 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0f6b78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color w:val="ffffff"/>
                <w:sz w:val="15"/>
                <w:szCs w:val="15"/>
                <w:rtl w:val="0"/>
              </w:rPr>
              <w:t xml:space="preserve">Logical Analysis 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f6b78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color w:val="ffffff"/>
                <w:sz w:val="15"/>
                <w:szCs w:val="15"/>
                <w:rtl w:val="0"/>
              </w:rPr>
              <w:t xml:space="preserve">Completeness 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b78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color w:val="ffffff"/>
                <w:sz w:val="15"/>
                <w:szCs w:val="15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color w:val="17365d"/>
                <w:sz w:val="15"/>
                <w:szCs w:val="15"/>
                <w:rtl w:val="0"/>
              </w:rPr>
              <w:t xml:space="preserve">Basic Web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color w:val="17365d"/>
                <w:sz w:val="15"/>
                <w:szCs w:val="15"/>
                <w:rtl w:val="0"/>
              </w:rPr>
              <w:t xml:space="preserve">UI (HTML/CSS)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color w:val="17365d"/>
                <w:sz w:val="15"/>
                <w:szCs w:val="15"/>
                <w:rtl w:val="0"/>
              </w:rPr>
              <w:t xml:space="preserve">Feature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color w:val="17365d"/>
                <w:sz w:val="15"/>
                <w:szCs w:val="15"/>
                <w:rtl w:val="0"/>
              </w:rPr>
              <w:t xml:space="preserve">Marks</w:t>
              <w:br w:type="textWrapping"/>
              <w:t xml:space="preserve">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color w:val="17365d"/>
                <w:sz w:val="15"/>
                <w:szCs w:val="15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color w:val="17365d"/>
                <w:sz w:val="15"/>
                <w:szCs w:val="15"/>
                <w:rtl w:val="0"/>
              </w:rPr>
              <w:t xml:space="preserve">Auth (Session/cookie)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color w:val="17365d"/>
                <w:sz w:val="15"/>
                <w:szCs w:val="15"/>
                <w:rtl w:val="0"/>
              </w:rPr>
              <w:t xml:space="preserve">Marks</w:t>
              <w:br w:type="textWrapping"/>
              <w:t xml:space="preserve">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color w:val="17365d"/>
                <w:sz w:val="15"/>
                <w:szCs w:val="15"/>
                <w:rtl w:val="0"/>
              </w:rPr>
              <w:t xml:space="preserve">MVC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color w:val="17365d"/>
                <w:sz w:val="15"/>
                <w:szCs w:val="15"/>
                <w:rtl w:val="0"/>
              </w:rPr>
              <w:t xml:space="preserve">Marks</w:t>
              <w:br w:type="textWrapping"/>
              <w:t xml:space="preserve">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color w:val="17365d"/>
                <w:sz w:val="14"/>
                <w:szCs w:val="14"/>
                <w:rtl w:val="0"/>
              </w:rPr>
              <w:t xml:space="preserve">Total CO3 marks</w:t>
              <w:br w:type="textWrapping"/>
              <w:t xml:space="preserve">(out of 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e6b78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320" w:before="320" w:lineRule="auto"/>
        <w:jc w:val="center"/>
        <w:rPr/>
      </w:pPr>
      <w:r w:rsidDel="00000000" w:rsidR="00000000" w:rsidRPr="00000000">
        <w:rPr>
          <w:b w:val="1"/>
          <w:color w:val="183a63"/>
          <w:sz w:val="29"/>
          <w:szCs w:val="29"/>
          <w:rtl w:val="0"/>
        </w:rPr>
        <w:t xml:space="preserve">Repository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20" w:before="3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color w:val="183861"/>
        </w:rPr>
      </w:pPr>
      <w:r w:rsidDel="00000000" w:rsidR="00000000" w:rsidRPr="00000000">
        <w:rPr>
          <w:color w:val="183861"/>
        </w:rPr>
        <w:drawing>
          <wp:inline distB="0" distT="0" distL="0" distR="0">
            <wp:extent cx="7132320" cy="42278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227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576" w:top="504" w:left="504" w:right="504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16"/>
        <w:szCs w:val="1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