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2A1AE" w14:textId="47C5DCB2" w:rsidR="00F52EFC" w:rsidRDefault="007A0926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  <w:r>
        <w:rPr>
          <w:noProof/>
        </w:rPr>
        <w:drawing>
          <wp:anchor distT="0" distB="0" distL="114300" distR="114300" simplePos="0" relativeHeight="251659264" behindDoc="1" locked="0" layoutInCell="1" hidden="0" allowOverlap="1" wp14:anchorId="4D3FB1C0" wp14:editId="3E418497">
            <wp:simplePos x="0" y="0"/>
            <wp:positionH relativeFrom="margin">
              <wp:posOffset>2619375</wp:posOffset>
            </wp:positionH>
            <wp:positionV relativeFrom="paragraph">
              <wp:posOffset>-28575</wp:posOffset>
            </wp:positionV>
            <wp:extent cx="643890" cy="647700"/>
            <wp:effectExtent l="0" t="0" r="3810" b="0"/>
            <wp:wrapNone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5391C5" w14:textId="40243303" w:rsidR="00490338" w:rsidRPr="00490338" w:rsidRDefault="00490338" w:rsidP="00F52EF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da-DK"/>
        </w:rPr>
      </w:pPr>
    </w:p>
    <w:p w14:paraId="0DCE3AAE" w14:textId="527D8043" w:rsidR="00F52EFC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bookmarkStart w:id="0" w:name="_Hlk206439749"/>
      <w:bookmarkStart w:id="1" w:name="_Hlk206439984"/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DAFFODIL INTERNATIONAL UNIVERSITY</w:t>
      </w:r>
      <w:r w:rsidRPr="00D92BEE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 </w:t>
      </w:r>
    </w:p>
    <w:bookmarkEnd w:id="0"/>
    <w:p w14:paraId="56A48ACB" w14:textId="7130F4FC" w:rsidR="00D92BEE" w:rsidRPr="00D92BEE" w:rsidRDefault="00D92BEE" w:rsidP="00F52EFC">
      <w:pPr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  <w:vertAlign w:val="superscript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DEPARTMENT OF COMPUTER SCIENCE AND ENGINEERING</w:t>
      </w:r>
    </w:p>
    <w:p w14:paraId="69646F17" w14:textId="47BCDDEA" w:rsidR="00F52EFC" w:rsidRPr="00D92BEE" w:rsidRDefault="00590255" w:rsidP="00F52EFC">
      <w:pPr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</w:rPr>
      </w:pPr>
      <w:r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FYDP (Phase-I)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</w:t>
      </w:r>
      <w:r w:rsidR="007F0E6D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>Evaluation</w:t>
      </w:r>
      <w:r w:rsidR="00F52EFC" w:rsidRPr="00D92BEE">
        <w:rPr>
          <w:rFonts w:ascii="Times New Roman" w:eastAsia="Times New Roman" w:hAnsi="Times New Roman" w:cs="Times New Roman"/>
          <w:b/>
          <w:smallCaps/>
          <w:sz w:val="28"/>
          <w:szCs w:val="28"/>
        </w:rPr>
        <w:t xml:space="preserve"> Report</w:t>
      </w:r>
    </w:p>
    <w:p w14:paraId="11798162" w14:textId="0FBDCC8C" w:rsidR="00F52EFC" w:rsidRPr="00D92BEE" w:rsidRDefault="009A73AC" w:rsidP="00F52EFC">
      <w:pPr>
        <w:spacing w:after="120" w:line="360" w:lineRule="auto"/>
        <w:jc w:val="center"/>
        <w:rPr>
          <w:rFonts w:ascii="Times New Roman" w:eastAsia="Times New Roman" w:hAnsi="Times New Roman" w:cs="Times New Roman"/>
          <w:b/>
          <w:smallCaps/>
          <w:sz w:val="26"/>
          <w:szCs w:val="26"/>
        </w:rPr>
      </w:pP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>reporting period- s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pring</w:t>
      </w:r>
      <w:r w:rsidRPr="00D92BEE">
        <w:rPr>
          <w:rFonts w:ascii="Times New Roman" w:eastAsia="Times New Roman" w:hAnsi="Times New Roman" w:cs="Times New Roman"/>
          <w:b/>
          <w:smallCaps/>
          <w:sz w:val="26"/>
          <w:szCs w:val="26"/>
        </w:rPr>
        <w:t xml:space="preserve"> 202</w:t>
      </w:r>
      <w:r w:rsidR="002A7188">
        <w:rPr>
          <w:rFonts w:ascii="Times New Roman" w:eastAsia="Times New Roman" w:hAnsi="Times New Roman" w:cs="Times New Roman"/>
          <w:b/>
          <w:smallCaps/>
          <w:sz w:val="26"/>
          <w:szCs w:val="26"/>
        </w:rPr>
        <w:t>6</w:t>
      </w:r>
      <w:bookmarkStart w:id="2" w:name="_GoBack"/>
      <w:bookmarkEnd w:id="2"/>
    </w:p>
    <w:bookmarkEnd w:id="1"/>
    <w:p w14:paraId="127AAE50" w14:textId="38E03678" w:rsidR="00F52EFC" w:rsidRPr="00A02D4D" w:rsidRDefault="000975C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Identification: </w:t>
      </w:r>
    </w:p>
    <w:tbl>
      <w:tblPr>
        <w:tblStyle w:val="TableGrid"/>
        <w:tblW w:w="0" w:type="auto"/>
        <w:tblInd w:w="-162" w:type="dxa"/>
        <w:tblLook w:val="04A0" w:firstRow="1" w:lastRow="0" w:firstColumn="1" w:lastColumn="0" w:noHBand="0" w:noVBand="1"/>
      </w:tblPr>
      <w:tblGrid>
        <w:gridCol w:w="2473"/>
        <w:gridCol w:w="4434"/>
        <w:gridCol w:w="2605"/>
      </w:tblGrid>
      <w:tr w:rsidR="00F52EFC" w14:paraId="0FFE5F65" w14:textId="77777777" w:rsidTr="00DB61CD">
        <w:tc>
          <w:tcPr>
            <w:tcW w:w="2473" w:type="dxa"/>
          </w:tcPr>
          <w:p w14:paraId="4D5A3C47" w14:textId="6749C6D0" w:rsidR="00F52EFC" w:rsidRPr="00F52EFC" w:rsidRDefault="00F270C4" w:rsidP="00F52EFC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I. </w:t>
            </w:r>
            <w:r w:rsidR="00F52EFC" w:rsidRPr="00F52EF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</w:t>
            </w:r>
          </w:p>
        </w:tc>
        <w:tc>
          <w:tcPr>
            <w:tcW w:w="7039" w:type="dxa"/>
            <w:gridSpan w:val="2"/>
          </w:tcPr>
          <w:p>
            <w:r>
              <w:t>Edge AI-Powered Acoustic Surveillance System for Forest Protection Using TinyML</w:t>
            </w:r>
          </w:p>
        </w:tc>
      </w:tr>
      <w:tr w:rsidR="00590255" w14:paraId="3A41173B" w14:textId="77777777" w:rsidTr="00DB61CD">
        <w:tc>
          <w:tcPr>
            <w:tcW w:w="2473" w:type="dxa"/>
          </w:tcPr>
          <w:p w14:paraId="4B4B0176" w14:textId="04B0A220" w:rsidR="00590255" w:rsidRPr="00F52EFC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Group Members</w:t>
            </w:r>
          </w:p>
        </w:tc>
        <w:tc>
          <w:tcPr>
            <w:tcW w:w="7039" w:type="dxa"/>
            <w:gridSpan w:val="2"/>
          </w:tcPr>
          <w:p w14:paraId="72547306" w14:textId="3A798FB3" w:rsidR="00590255" w:rsidRDefault="00DE610D" w:rsidP="00DE610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Name:                                   Student ID:</w:t>
            </w:r>
          </w:p>
          <w:p w14:paraId="1783E6FC" w14:textId="648A9467" w:rsidR="00590255" w:rsidRPr="00F52EFC" w:rsidRDefault="00DE610D" w:rsidP="0059025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 xml:space="preserve">Name:                      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E610D">
              <w:rPr>
                <w:rFonts w:ascii="Times New Roman" w:hAnsi="Times New Roman" w:cs="Times New Roman"/>
                <w:sz w:val="24"/>
                <w:szCs w:val="24"/>
              </w:rPr>
              <w:t>Student ID:</w:t>
            </w:r>
          </w:p>
        </w:tc>
      </w:tr>
      <w:tr w:rsidR="00650CA1" w14:paraId="170BB0FB" w14:textId="77777777" w:rsidTr="00DB61CD">
        <w:tc>
          <w:tcPr>
            <w:tcW w:w="2473" w:type="dxa"/>
          </w:tcPr>
          <w:p w14:paraId="75ED1183" w14:textId="21DBDA96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III.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Supervisor</w:t>
            </w:r>
          </w:p>
        </w:tc>
        <w:tc>
          <w:tcPr>
            <w:tcW w:w="7039" w:type="dxa"/>
            <w:gridSpan w:val="2"/>
          </w:tcPr>
          <w:p w14:paraId="32389DA4" w14:textId="1DB4AC03" w:rsidR="00650CA1" w:rsidRPr="0043332E" w:rsidRDefault="00650CA1" w:rsidP="005902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22C5BDB6" w14:textId="69B022E9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650CA1" w14:paraId="613ADE61" w14:textId="77777777" w:rsidTr="00DB61CD">
        <w:tc>
          <w:tcPr>
            <w:tcW w:w="2473" w:type="dxa"/>
          </w:tcPr>
          <w:p w14:paraId="7F97E50F" w14:textId="4DC1D372" w:rsidR="00650CA1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IV. 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Co-Supervisor</w:t>
            </w:r>
          </w:p>
        </w:tc>
        <w:tc>
          <w:tcPr>
            <w:tcW w:w="7039" w:type="dxa"/>
            <w:gridSpan w:val="2"/>
          </w:tcPr>
          <w:p w14:paraId="29C0997A" w14:textId="39BC54E0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Name: </w:t>
            </w:r>
          </w:p>
          <w:p w14:paraId="013B766D" w14:textId="0910EF11" w:rsidR="00650CA1" w:rsidRPr="0043332E" w:rsidRDefault="00650CA1" w:rsidP="00650C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3332E">
              <w:rPr>
                <w:rFonts w:ascii="Times New Roman" w:hAnsi="Times New Roman" w:cs="Times New Roman"/>
                <w:sz w:val="24"/>
                <w:szCs w:val="24"/>
              </w:rPr>
              <w:t xml:space="preserve">Designation: </w:t>
            </w:r>
          </w:p>
        </w:tc>
      </w:tr>
      <w:tr w:rsidR="00590255" w14:paraId="21F3B14C" w14:textId="77777777" w:rsidTr="00DB61CD">
        <w:tc>
          <w:tcPr>
            <w:tcW w:w="2473" w:type="dxa"/>
          </w:tcPr>
          <w:p w14:paraId="4BA71DC3" w14:textId="31F0AA80" w:rsidR="00590255" w:rsidRDefault="00F270C4" w:rsidP="00590255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V. </w:t>
            </w:r>
            <w:r w:rsidR="0059025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Submission </w:t>
            </w:r>
            <w:r w:rsidR="00590255" w:rsidRPr="00A8314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</w:p>
        </w:tc>
        <w:tc>
          <w:tcPr>
            <w:tcW w:w="7039" w:type="dxa"/>
            <w:gridSpan w:val="2"/>
          </w:tcPr>
          <w:p w14:paraId="652D9D2D" w14:textId="77777777" w:rsidR="00590255" w:rsidRDefault="00590255" w:rsidP="00590255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650CA1" w14:paraId="0215ED23" w14:textId="77777777" w:rsidTr="00DB61CD">
        <w:trPr>
          <w:trHeight w:val="1619"/>
        </w:trPr>
        <w:tc>
          <w:tcPr>
            <w:tcW w:w="2473" w:type="dxa"/>
          </w:tcPr>
          <w:p w14:paraId="2280FB8A" w14:textId="51AFE450" w:rsidR="00650CA1" w:rsidRDefault="00F270C4" w:rsidP="00650CA1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VI. </w:t>
            </w:r>
            <w:r w:rsidR="00370B44" w:rsidRP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Certificate</w:t>
            </w:r>
            <w:r w:rsidR="00370B4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="00650CA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434" w:type="dxa"/>
          </w:tcPr>
          <w:p w14:paraId="6C2501BE" w14:textId="60043A06" w:rsidR="00650CA1" w:rsidRDefault="00650CA1" w:rsidP="00F270C4">
            <w:pPr>
              <w:jc w:val="both"/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DB61CD">
              <w:rPr>
                <w:rFonts w:asciiTheme="majorBidi" w:hAnsiTheme="majorBidi" w:cstheme="majorBidi"/>
                <w:szCs w:val="21"/>
              </w:rPr>
              <w:t xml:space="preserve">“This is to certify that the final year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 xml:space="preserve">design 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project work until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Phase-I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evaluation held on </w:t>
            </w:r>
            <w:r w:rsidRPr="00DB61CD">
              <w:rPr>
                <w:rFonts w:asciiTheme="majorBidi" w:hAnsiTheme="majorBidi" w:cstheme="majorBidi"/>
                <w:b/>
                <w:szCs w:val="21"/>
              </w:rPr>
              <w:t>___________________</w:t>
            </w:r>
            <w:r w:rsidRPr="00DB61CD">
              <w:rPr>
                <w:rFonts w:asciiTheme="majorBidi" w:hAnsiTheme="majorBidi" w:cstheme="majorBidi"/>
                <w:szCs w:val="21"/>
              </w:rPr>
              <w:t>, titled as stated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</w:t>
            </w:r>
            <w:r w:rsidRPr="00DB61CD">
              <w:rPr>
                <w:rFonts w:asciiTheme="majorBidi" w:hAnsiTheme="majorBidi" w:cstheme="majorBidi"/>
                <w:szCs w:val="21"/>
              </w:rPr>
              <w:t>, executed by the students’ group mentioned in</w:t>
            </w:r>
            <w:r w:rsidRPr="00DB61CD">
              <w:rPr>
                <w:rFonts w:asciiTheme="majorBidi" w:hAnsiTheme="majorBidi" w:cstheme="majorBidi"/>
                <w:i/>
                <w:szCs w:val="21"/>
              </w:rPr>
              <w:t xml:space="preserve"> Sec. </w:t>
            </w:r>
            <w:r w:rsidR="00F270C4" w:rsidRPr="00DB61CD">
              <w:rPr>
                <w:rFonts w:asciiTheme="majorBidi" w:hAnsiTheme="majorBidi" w:cstheme="majorBidi"/>
                <w:i/>
                <w:szCs w:val="21"/>
              </w:rPr>
              <w:t>II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, </w:t>
            </w:r>
            <w:r w:rsidR="00F270C4" w:rsidRPr="00DB61CD">
              <w:rPr>
                <w:rFonts w:asciiTheme="majorBidi" w:hAnsiTheme="majorBidi" w:cstheme="majorBidi"/>
                <w:szCs w:val="21"/>
              </w:rPr>
              <w:t>have</w:t>
            </w:r>
            <w:r w:rsidRPr="00DB61CD">
              <w:rPr>
                <w:rFonts w:asciiTheme="majorBidi" w:hAnsiTheme="majorBidi" w:cstheme="majorBidi"/>
                <w:szCs w:val="21"/>
              </w:rPr>
              <w:t xml:space="preserve"> been found satisfactory and every section of this report is reflecting the same.”</w:t>
            </w:r>
          </w:p>
        </w:tc>
        <w:tc>
          <w:tcPr>
            <w:tcW w:w="2605" w:type="dxa"/>
            <w:vAlign w:val="center"/>
          </w:tcPr>
          <w:p w14:paraId="689579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AFFD162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B20AD4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7A691F2D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3A52BFEF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172DAE64" w14:textId="77777777" w:rsidR="00DB61CD" w:rsidRDefault="00DB61CD" w:rsidP="00DB61CD">
            <w:pPr>
              <w:jc w:val="center"/>
              <w:rPr>
                <w:rFonts w:asciiTheme="majorBidi" w:hAnsiTheme="majorBidi" w:cstheme="majorBidi"/>
                <w:i/>
                <w:sz w:val="18"/>
              </w:rPr>
            </w:pPr>
          </w:p>
          <w:p w14:paraId="493E9CE6" w14:textId="139A07E6" w:rsidR="00650CA1" w:rsidRPr="00650CA1" w:rsidRDefault="00650CA1" w:rsidP="00DB61CD">
            <w:pPr>
              <w:jc w:val="center"/>
              <w:rPr>
                <w:rFonts w:asciiTheme="majorBidi" w:hAnsiTheme="majorBidi" w:cstheme="majorBidi"/>
                <w:color w:val="FF0000"/>
                <w:sz w:val="24"/>
                <w:szCs w:val="24"/>
              </w:rPr>
            </w:pPr>
            <w:r w:rsidRPr="00650CA1">
              <w:rPr>
                <w:rFonts w:asciiTheme="majorBidi" w:hAnsiTheme="majorBidi" w:cstheme="majorBidi"/>
                <w:i/>
                <w:sz w:val="18"/>
              </w:rPr>
              <w:t>(Signature of Supervisor &amp; date)</w:t>
            </w:r>
          </w:p>
        </w:tc>
      </w:tr>
    </w:tbl>
    <w:p w14:paraId="67B1D184" w14:textId="77777777" w:rsidR="001F0ACF" w:rsidRDefault="001F0ACF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17988" w14:textId="4C9CFEF0" w:rsidR="00F52EFC" w:rsidRPr="00A02D4D" w:rsidRDefault="00F52EFC" w:rsidP="00A02D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 xml:space="preserve">Project </w:t>
      </w:r>
      <w:r w:rsidR="00FC31C1" w:rsidRPr="00A02D4D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tbl>
      <w:tblPr>
        <w:tblStyle w:val="TableGrid"/>
        <w:tblW w:w="9671" w:type="dxa"/>
        <w:tblInd w:w="-113" w:type="dxa"/>
        <w:tblLook w:val="04A0" w:firstRow="1" w:lastRow="0" w:firstColumn="1" w:lastColumn="0" w:noHBand="0" w:noVBand="1"/>
      </w:tblPr>
      <w:tblGrid>
        <w:gridCol w:w="2358"/>
        <w:gridCol w:w="4590"/>
        <w:gridCol w:w="2723"/>
      </w:tblGrid>
      <w:tr w:rsidR="00AC3C12" w14:paraId="032C0A3C" w14:textId="77777777" w:rsidTr="005344D6">
        <w:trPr>
          <w:trHeight w:val="350"/>
        </w:trPr>
        <w:tc>
          <w:tcPr>
            <w:tcW w:w="2358" w:type="dxa"/>
            <w:vMerge w:val="restart"/>
          </w:tcPr>
          <w:p w14:paraId="5984A0E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Thematic Area(s)</w:t>
            </w:r>
            <w:r w:rsid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418D597" w14:textId="531FD3CF" w:rsidR="00FC31C1" w:rsidRPr="00FC31C1" w:rsidRDefault="00FC31C1" w:rsidP="00F52EFC">
            <w:pP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6"/>
                <w:szCs w:val="16"/>
              </w:rPr>
              <w:t>[Just click the check box]</w:t>
            </w:r>
          </w:p>
        </w:tc>
        <w:tc>
          <w:tcPr>
            <w:tcW w:w="4590" w:type="dxa"/>
          </w:tcPr>
          <w:p w14:paraId="7E4A0151" w14:textId="370688A4" w:rsidR="00AC3C12" w:rsidRPr="00A02D4D" w:rsidRDefault="00AC3C12" w:rsidP="00AC3C12">
            <w:pPr>
              <w:tabs>
                <w:tab w:val="left" w:pos="1107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Artificial Intelligence and Machine Learning</w:t>
            </w:r>
          </w:p>
        </w:tc>
        <w:sdt>
          <w:sdtPr>
            <w:rPr>
              <w:rFonts w:ascii="Times New Roman" w:hAnsi="Times New Roman" w:cs="Times New Roman"/>
            </w:rPr>
            <w:id w:val="-987010710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57C6DD7E" w14:textId="076985BF" w:rsidR="00AC3C12" w:rsidRPr="00A02D4D" w:rsidRDefault="00AC7A56" w:rsidP="00AC3C12">
                <w:pPr>
                  <w:tabs>
                    <w:tab w:val="left" w:pos="987"/>
                  </w:tabs>
                  <w:jc w:val="center"/>
                  <w:rPr>
                    <w:rFonts w:ascii="Times New Roman" w:hAnsi="Times New Roman" w:cs="Times New Roman"/>
                  </w:rPr>
                </w:pPr>
                <w:r>
                  <w:rPr>
                    <w:rFonts w:ascii="Arial Unicode MS" w:hAnsi="Arial Unicode MS" w:cs="Times New Roman"/>
                  </w:rPr>
                  <w:t>☐</w:t>
                </w:r>
              </w:p>
            </w:tc>
          </w:sdtContent>
        </w:sdt>
      </w:tr>
      <w:tr w:rsidR="00AC3C12" w14:paraId="6C5BEB26" w14:textId="77777777" w:rsidTr="005344D6">
        <w:trPr>
          <w:trHeight w:val="102"/>
        </w:trPr>
        <w:tc>
          <w:tcPr>
            <w:tcW w:w="2358" w:type="dxa"/>
            <w:vMerge/>
          </w:tcPr>
          <w:p w14:paraId="459BAEA4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DE2DE59" w14:textId="4B03ADF7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Deep Learning</w:t>
            </w:r>
          </w:p>
        </w:tc>
        <w:sdt>
          <w:sdtPr>
            <w:rPr>
              <w:rFonts w:ascii="Times New Roman" w:hAnsi="Times New Roman" w:cs="Times New Roman"/>
            </w:rPr>
            <w:id w:val="1244986545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0879496" w14:textId="498005F1" w:rsidR="00AC3C12" w:rsidRPr="00A02D4D" w:rsidRDefault="00AC3C12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2E07BEF3" w14:textId="77777777" w:rsidTr="005344D6">
        <w:trPr>
          <w:trHeight w:val="102"/>
        </w:trPr>
        <w:tc>
          <w:tcPr>
            <w:tcW w:w="2358" w:type="dxa"/>
            <w:vMerge/>
          </w:tcPr>
          <w:p w14:paraId="1D58F48A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354D779" w14:textId="397EE782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Health Informatics </w:t>
            </w:r>
          </w:p>
        </w:tc>
        <w:sdt>
          <w:sdtPr>
            <w:rPr>
              <w:rFonts w:ascii="Times New Roman" w:hAnsi="Times New Roman" w:cs="Times New Roman"/>
            </w:rPr>
            <w:id w:val="183996270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8AA0827" w14:textId="2D66C710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E4141C2" w14:textId="77777777" w:rsidTr="005344D6">
        <w:trPr>
          <w:trHeight w:val="102"/>
        </w:trPr>
        <w:tc>
          <w:tcPr>
            <w:tcW w:w="2358" w:type="dxa"/>
            <w:vMerge/>
          </w:tcPr>
          <w:p w14:paraId="7A3530A3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0694F1C" w14:textId="6677446F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Cybersecurity</w:t>
            </w:r>
          </w:p>
        </w:tc>
        <w:sdt>
          <w:sdtPr>
            <w:rPr>
              <w:rFonts w:ascii="Times New Roman" w:hAnsi="Times New Roman" w:cs="Times New Roman"/>
            </w:rPr>
            <w:id w:val="180472338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597DE8A" w14:textId="7ED855A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04B5F13" w14:textId="77777777" w:rsidTr="005344D6">
        <w:trPr>
          <w:trHeight w:val="102"/>
        </w:trPr>
        <w:tc>
          <w:tcPr>
            <w:tcW w:w="2358" w:type="dxa"/>
            <w:vMerge/>
          </w:tcPr>
          <w:p w14:paraId="788458F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AF8B21D" w14:textId="1406560B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Software Engineering and Development</w:t>
            </w:r>
          </w:p>
        </w:tc>
        <w:sdt>
          <w:sdtPr>
            <w:rPr>
              <w:rFonts w:ascii="Times New Roman" w:hAnsi="Times New Roman" w:cs="Times New Roman"/>
            </w:rPr>
            <w:id w:val="-29884289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856AD84" w14:textId="21F52505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449A5CED" w14:textId="77777777" w:rsidTr="005344D6">
        <w:trPr>
          <w:trHeight w:val="102"/>
        </w:trPr>
        <w:tc>
          <w:tcPr>
            <w:tcW w:w="2358" w:type="dxa"/>
            <w:vMerge/>
          </w:tcPr>
          <w:p w14:paraId="668AFF44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BE38E27" w14:textId="20DD7050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Blockchain Technology</w:t>
            </w:r>
          </w:p>
        </w:tc>
        <w:sdt>
          <w:sdtPr>
            <w:rPr>
              <w:rFonts w:ascii="Times New Roman" w:hAnsi="Times New Roman" w:cs="Times New Roman"/>
            </w:rPr>
            <w:id w:val="1615412047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D6FC9B7" w14:textId="4358616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083937C9" w14:textId="77777777" w:rsidTr="005344D6">
        <w:trPr>
          <w:trHeight w:val="102"/>
        </w:trPr>
        <w:tc>
          <w:tcPr>
            <w:tcW w:w="2358" w:type="dxa"/>
            <w:vMerge/>
          </w:tcPr>
          <w:p w14:paraId="70EBDC37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3CED6193" w14:textId="78FCA653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Internet of Things (IoT)</w:t>
            </w:r>
          </w:p>
        </w:tc>
        <w:sdt>
          <w:sdtPr>
            <w:rPr>
              <w:rFonts w:ascii="Times New Roman" w:hAnsi="Times New Roman" w:cs="Times New Roman"/>
            </w:rPr>
            <w:id w:val="-1961567159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236C2E4E" w14:textId="2A056B0D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5344D6" w14:paraId="57DBCB57" w14:textId="77777777" w:rsidTr="005344D6">
        <w:trPr>
          <w:trHeight w:val="102"/>
        </w:trPr>
        <w:tc>
          <w:tcPr>
            <w:tcW w:w="2358" w:type="dxa"/>
            <w:vMerge/>
          </w:tcPr>
          <w:p w14:paraId="4DA5951C" w14:textId="77777777" w:rsidR="005344D6" w:rsidRDefault="005344D6" w:rsidP="005344D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7867BFDB" w14:textId="17E4A665" w:rsidR="005344D6" w:rsidRPr="00A02D4D" w:rsidRDefault="005344D6" w:rsidP="005344D6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Networks</w:t>
            </w:r>
          </w:p>
        </w:tc>
        <w:sdt>
          <w:sdtPr>
            <w:rPr>
              <w:rFonts w:ascii="Times New Roman" w:hAnsi="Times New Roman" w:cs="Times New Roman"/>
            </w:rPr>
            <w:id w:val="233594258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4562524" w14:textId="7CD574EA" w:rsidR="005344D6" w:rsidRPr="00A02D4D" w:rsidRDefault="005344D6" w:rsidP="005344D6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8B2ED66" w14:textId="77777777" w:rsidTr="005344D6">
        <w:trPr>
          <w:trHeight w:val="102"/>
        </w:trPr>
        <w:tc>
          <w:tcPr>
            <w:tcW w:w="2358" w:type="dxa"/>
            <w:vMerge/>
          </w:tcPr>
          <w:p w14:paraId="2614ACB6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0E8F7F70" w14:textId="05B60740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Computer Vision</w:t>
            </w:r>
          </w:p>
        </w:tc>
        <w:sdt>
          <w:sdtPr>
            <w:rPr>
              <w:rFonts w:ascii="Times New Roman" w:hAnsi="Times New Roman" w:cs="Times New Roman"/>
            </w:rPr>
            <w:id w:val="-41594018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02328F5F" w14:textId="2723D10E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636A5705" w14:textId="77777777" w:rsidTr="005344D6">
        <w:trPr>
          <w:trHeight w:val="102"/>
        </w:trPr>
        <w:tc>
          <w:tcPr>
            <w:tcW w:w="2358" w:type="dxa"/>
            <w:vMerge/>
          </w:tcPr>
          <w:p w14:paraId="334A639C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58362AB8" w14:textId="12CF22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Natural Language Processing (NLP)</w:t>
            </w:r>
          </w:p>
        </w:tc>
        <w:sdt>
          <w:sdtPr>
            <w:rPr>
              <w:rFonts w:ascii="Times New Roman" w:hAnsi="Times New Roman" w:cs="Times New Roman"/>
            </w:rPr>
            <w:id w:val="601621053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7DC2453" w14:textId="1D0EE6E1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0E505EB5" w14:textId="77777777" w:rsidTr="005344D6">
        <w:trPr>
          <w:trHeight w:val="102"/>
        </w:trPr>
        <w:tc>
          <w:tcPr>
            <w:tcW w:w="2358" w:type="dxa"/>
            <w:vMerge/>
          </w:tcPr>
          <w:p w14:paraId="019956FA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74F1E26" w14:textId="53A9755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Robotics</w:t>
            </w:r>
          </w:p>
        </w:tc>
        <w:sdt>
          <w:sdtPr>
            <w:rPr>
              <w:rFonts w:ascii="Times New Roman" w:hAnsi="Times New Roman" w:cs="Times New Roman"/>
            </w:rPr>
            <w:id w:val="67916333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72AA6778" w14:textId="44B1CD7F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18A2E4BE" w14:textId="77777777" w:rsidTr="005344D6">
        <w:trPr>
          <w:trHeight w:val="102"/>
        </w:trPr>
        <w:tc>
          <w:tcPr>
            <w:tcW w:w="2358" w:type="dxa"/>
            <w:vMerge/>
          </w:tcPr>
          <w:p w14:paraId="3C4E0B5D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19CC7C04" w14:textId="5321B202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Game Development</w:t>
            </w:r>
          </w:p>
        </w:tc>
        <w:sdt>
          <w:sdtPr>
            <w:rPr>
              <w:rFonts w:ascii="Times New Roman" w:hAnsi="Times New Roman" w:cs="Times New Roman"/>
            </w:rPr>
            <w:id w:val="179400792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1916BED0" w14:textId="1588847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465843FC" w14:textId="77777777" w:rsidTr="005344D6">
        <w:trPr>
          <w:trHeight w:val="102"/>
        </w:trPr>
        <w:tc>
          <w:tcPr>
            <w:tcW w:w="2358" w:type="dxa"/>
            <w:vMerge/>
          </w:tcPr>
          <w:p w14:paraId="3C2E02D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2594E2A6" w14:textId="1BBF7C3C" w:rsidR="00AC3C12" w:rsidRPr="00A02D4D" w:rsidRDefault="00AC3C12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 w:rsidRPr="00A02D4D">
              <w:rPr>
                <w:rFonts w:ascii="Times New Roman" w:hAnsi="Times New Roman" w:cs="Times New Roman"/>
              </w:rPr>
              <w:t>Cloud Computing</w:t>
            </w:r>
          </w:p>
        </w:tc>
        <w:sdt>
          <w:sdtPr>
            <w:rPr>
              <w:rFonts w:ascii="Times New Roman" w:hAnsi="Times New Roman" w:cs="Times New Roman"/>
            </w:rPr>
            <w:id w:val="-798602446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4C2F1C2A" w14:textId="0F399E12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AC3C12" w14:paraId="77B2859A" w14:textId="77777777" w:rsidTr="005344D6">
        <w:trPr>
          <w:trHeight w:val="102"/>
        </w:trPr>
        <w:tc>
          <w:tcPr>
            <w:tcW w:w="2358" w:type="dxa"/>
            <w:vMerge/>
          </w:tcPr>
          <w:p w14:paraId="4334F463" w14:textId="77777777" w:rsidR="00AC3C12" w:rsidRDefault="00AC3C12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</w:tcPr>
          <w:p w14:paraId="63B3AE2E" w14:textId="71CEEB86" w:rsidR="00AC3C12" w:rsidRPr="00A02D4D" w:rsidRDefault="005344D6" w:rsidP="00AC3C12">
            <w:pPr>
              <w:tabs>
                <w:tab w:val="left" w:pos="164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Image Processing</w:t>
            </w:r>
          </w:p>
        </w:tc>
        <w:sdt>
          <w:sdtPr>
            <w:rPr>
              <w:rFonts w:ascii="Times New Roman" w:hAnsi="Times New Roman" w:cs="Times New Roman"/>
            </w:rPr>
            <w:id w:val="402416211"/>
            <w14:checkbox>
              <w14:checked w14:val="0"/>
              <w14:checkedState w14:val="2612" w14:font="Arial Unicode MS"/>
              <w14:uncheckedState w14:val="2610" w14:font="Arial Unicode MS"/>
            </w14:checkbox>
          </w:sdtPr>
          <w:sdtEndPr/>
          <w:sdtContent>
            <w:tc>
              <w:tcPr>
                <w:tcW w:w="2723" w:type="dxa"/>
              </w:tcPr>
              <w:p w14:paraId="61904BA3" w14:textId="325ECFF5" w:rsidR="00AC3C12" w:rsidRPr="00A02D4D" w:rsidRDefault="00FC31C1" w:rsidP="00AC3C12">
                <w:pPr>
                  <w:tabs>
                    <w:tab w:val="left" w:pos="164"/>
                  </w:tabs>
                  <w:jc w:val="center"/>
                  <w:rPr>
                    <w:rFonts w:ascii="Times New Roman" w:hAnsi="Times New Roman" w:cs="Times New Roman"/>
                  </w:rPr>
                </w:pPr>
                <w:r w:rsidRPr="00A02D4D">
                  <w:rPr>
                    <w:rFonts w:ascii="MS Gothic" w:eastAsia="MS Gothic" w:hAnsi="MS Gothic" w:cs="Times New Roman" w:hint="eastAsia"/>
                  </w:rPr>
                  <w:t>☐</w:t>
                </w:r>
              </w:p>
            </w:tc>
          </w:sdtContent>
        </w:sdt>
      </w:tr>
      <w:tr w:rsidR="00FC31C1" w14:paraId="3724E8A8" w14:textId="77777777" w:rsidTr="005344D6">
        <w:trPr>
          <w:trHeight w:val="890"/>
        </w:trPr>
        <w:tc>
          <w:tcPr>
            <w:tcW w:w="2358" w:type="dxa"/>
            <w:vMerge/>
          </w:tcPr>
          <w:p w14:paraId="16BC5989" w14:textId="77777777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7313" w:type="dxa"/>
            <w:gridSpan w:val="2"/>
          </w:tcPr>
          <w:p w14:paraId="472E250B" w14:textId="77777777" w:rsidR="00FC31C1" w:rsidRPr="00FC31C1" w:rsidRDefault="00FC31C1" w:rsidP="00AC3C12">
            <w:pPr>
              <w:tabs>
                <w:tab w:val="left" w:pos="344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Others </w:t>
            </w:r>
            <w:r w:rsidRPr="00FC31C1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(please specify)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2C3A885" w14:textId="568C88CB" w:rsidR="00FC31C1" w:rsidRDefault="00FC31C1" w:rsidP="00AC3C12">
            <w:pPr>
              <w:tabs>
                <w:tab w:val="left" w:pos="164"/>
              </w:tabs>
              <w:ind w:left="-106" w:firstLine="10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C31C1" w14:paraId="4A421AA0" w14:textId="77777777" w:rsidTr="005344D6">
        <w:trPr>
          <w:trHeight w:val="1250"/>
        </w:trPr>
        <w:tc>
          <w:tcPr>
            <w:tcW w:w="2358" w:type="dxa"/>
          </w:tcPr>
          <w:p w14:paraId="56ADDDFB" w14:textId="24AFBB1B" w:rsidR="00FC31C1" w:rsidRDefault="00FC31C1" w:rsidP="00F52EF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Software packages, tools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FC31C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and programming languages</w:t>
            </w:r>
          </w:p>
        </w:tc>
        <w:tc>
          <w:tcPr>
            <w:tcW w:w="7313" w:type="dxa"/>
            <w:gridSpan w:val="2"/>
          </w:tcPr>
          <w:p>
            <w:r>
              <w:t>Python, TensorFlow/Keras, TensorFlow Lite Micro, Edge Impulse Studio, Arduino IDE (C/C++), OpenPyXL, NumPy, Librosa, Matplotlib, Scikit-learn</w:t>
            </w:r>
          </w:p>
        </w:tc>
      </w:tr>
    </w:tbl>
    <w:p w14:paraId="30F17A6F" w14:textId="77777777" w:rsidR="00F52EFC" w:rsidRDefault="00F52EFC" w:rsidP="00F52EFC">
      <w:pPr>
        <w:rPr>
          <w:rFonts w:ascii="Times New Roman" w:hAnsi="Times New Roman" w:cs="Times New Roman"/>
          <w:sz w:val="24"/>
          <w:szCs w:val="24"/>
        </w:rPr>
      </w:pPr>
    </w:p>
    <w:p w14:paraId="59614D4C" w14:textId="77777777" w:rsidR="00830072" w:rsidRPr="00FE06AD" w:rsidRDefault="00830072" w:rsidP="00830072">
      <w:pPr>
        <w:ind w:hanging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E06AD">
        <w:rPr>
          <w:rFonts w:ascii="Times New Roman" w:hAnsi="Times New Roman" w:cs="Times New Roman"/>
          <w:b/>
          <w:sz w:val="28"/>
          <w:szCs w:val="28"/>
        </w:rPr>
        <w:t>CO Description for FYDP-Phase-I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816"/>
        <w:gridCol w:w="7744"/>
        <w:gridCol w:w="790"/>
      </w:tblGrid>
      <w:tr w:rsidR="00830072" w14:paraId="5D2A987E" w14:textId="77777777" w:rsidTr="00AC7756">
        <w:trPr>
          <w:trHeight w:val="258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F324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</w:t>
            </w:r>
          </w:p>
        </w:tc>
        <w:tc>
          <w:tcPr>
            <w:tcW w:w="41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7B2B2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CO Descriptions</w:t>
            </w:r>
          </w:p>
        </w:tc>
        <w:tc>
          <w:tcPr>
            <w:tcW w:w="42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F0A4A" w14:textId="77777777" w:rsidR="00830072" w:rsidRPr="00FE06AD" w:rsidRDefault="00830072" w:rsidP="009E670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E06AD">
              <w:rPr>
                <w:rFonts w:ascii="Times New Roman" w:hAnsi="Times New Roman" w:cs="Times New Roman"/>
                <w:b/>
                <w:sz w:val="28"/>
                <w:szCs w:val="28"/>
              </w:rPr>
              <w:t>PO</w:t>
            </w:r>
          </w:p>
        </w:tc>
      </w:tr>
      <w:tr w:rsidR="00AC7756" w14:paraId="4C849A37" w14:textId="77777777" w:rsidTr="00AC7756">
        <w:trPr>
          <w:cantSplit/>
          <w:trHeight w:val="170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8F66C" w14:textId="36FA47F6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4141" w:type="pct"/>
          </w:tcPr>
          <w:p>
            <w:r>
              <w:t>Perform economic evaluation, cost estimation, and apply suitable project management procedures throughout the FYDP lifecycle in the context of developing the "Edge AI-Powered Acoustic Surveillance System for Forest Protection" project.</w:t>
            </w:r>
          </w:p>
        </w:tc>
        <w:tc>
          <w:tcPr>
            <w:tcW w:w="422" w:type="pct"/>
          </w:tcPr>
          <w:p w14:paraId="224BAEFB" w14:textId="384F68E2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AC7756" w14:paraId="2E4FD10E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D1151" w14:textId="59AA8441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141" w:type="pct"/>
          </w:tcPr>
          <w:p>
            <w:r>
              <w:t>Select and apply appropriate methodologies, resources, and contemporary engineering/IT tools for prediction, modeling, and solving complex engineering processes for the "Edge AI-Powered Acoustic Surveillance System for Forest Protection" project.</w:t>
            </w:r>
          </w:p>
        </w:tc>
        <w:tc>
          <w:tcPr>
            <w:tcW w:w="422" w:type="pct"/>
          </w:tcPr>
          <w:p w14:paraId="2410A9D3" w14:textId="24E49D04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</w:tr>
      <w:tr w:rsidR="00AC7756" w14:paraId="041A2D51" w14:textId="77777777" w:rsidTr="00AC7756">
        <w:trPr>
          <w:cantSplit/>
          <w:trHeight w:val="69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D1EA" w14:textId="4D55FEDF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F213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141" w:type="pct"/>
          </w:tcPr>
          <w:p>
            <w:r>
              <w:t>Assess societal, health, safety, legal, and cultural issues and responsibilities in professional engineering practice related to the FYDP problem, specifically addressing environmental conservation, wildlife protection, and forest law enforcement.</w:t>
            </w:r>
          </w:p>
        </w:tc>
        <w:tc>
          <w:tcPr>
            <w:tcW w:w="422" w:type="pct"/>
          </w:tcPr>
          <w:p w14:paraId="7624FD66" w14:textId="7D513230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77D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AC7756" w14:paraId="6B04AE6D" w14:textId="77777777" w:rsidTr="00AC7756">
        <w:trPr>
          <w:cantSplit/>
          <w:trHeight w:val="377"/>
        </w:trPr>
        <w:tc>
          <w:tcPr>
            <w:tcW w:w="4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2841" w14:textId="11F05C6B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CO10</w:t>
            </w:r>
          </w:p>
        </w:tc>
        <w:tc>
          <w:tcPr>
            <w:tcW w:w="4141" w:type="pct"/>
          </w:tcPr>
          <w:p>
            <w:r>
              <w:t>Operate effectively as an individual and as a member/leader in multidisciplinary teams during FYDP, coordinating hardware design, software development, and field deployment tasks.</w:t>
            </w:r>
          </w:p>
        </w:tc>
        <w:tc>
          <w:tcPr>
            <w:tcW w:w="422" w:type="pct"/>
          </w:tcPr>
          <w:p w14:paraId="7AF38365" w14:textId="2F540E35" w:rsidR="00AC7756" w:rsidRPr="00AC7756" w:rsidRDefault="00AC7756" w:rsidP="00AC775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PO9</w:t>
            </w:r>
          </w:p>
        </w:tc>
      </w:tr>
    </w:tbl>
    <w:p w14:paraId="2D538DD8" w14:textId="77777777" w:rsidR="00CD643B" w:rsidRDefault="00CD643B" w:rsidP="00CD643B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C318687" w14:textId="401CD63C" w:rsid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0748C39C" w14:textId="77777777" w:rsidR="006F1BE3" w:rsidRPr="006F1BE3" w:rsidRDefault="006F1BE3" w:rsidP="006F1BE3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5302B1B9" w14:textId="5AAEDEBD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968E764" w14:textId="621AFEDA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This project aims to design and implement an energy-efficient, edge-deployed acoustic surveillance system for real-time detection of illegal forest activities. Forests cover approximately 4.06 billion hectares (31% of Earth's total land area) and support nearly 90% of terrestrial biodiversity. However, global forest loss is estimated at 10-25 million hectares per year, with illegal logging being the dominant driver. Traditional forest monitoring relies on expensive manual ground patrolling, which is time-consuming and requires a large workforce.</w:t>
        <w:br/>
        <w:br/>
        <w:t>The proposed system uses a Squeeze-and-Excitation Depthwise-Separable Convolutional Neural Network (SE-DS-CNN) deployed as a 27.4 KB INT8 quantized TensorFlow Lite Micro model on an ESP32-S3 microcontroller. The system classifies 20 distinct forest sound events including chainsaws, gunshots, vehicle engines, human speech, and natural ambient sounds. Upon detecting a threat, the system sends real-time alerts with GPS coordinates via dual-mode LoRa and GSM communication to forest authorities. The entire node is solar-powered, requiring only 1.6 hours of daily sunlight for perpetual autonomous operation.</w:t>
      </w:r>
    </w:p>
    <w:p w14:paraId="40AFDD04" w14:textId="77777777" w:rsidR="006F1BE3" w:rsidRPr="00A02D4D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3881B15C" w14:textId="678A5DC0" w:rsidR="00A02D4D" w:rsidRPr="00A02D4D" w:rsidRDefault="00A02D4D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Background</w:t>
      </w:r>
      <w:r w:rsidR="006F1BE3">
        <w:rPr>
          <w:rFonts w:ascii="Times New Roman" w:hAnsi="Times New Roman" w:cs="Times New Roman"/>
          <w:b/>
          <w:bCs/>
          <w:sz w:val="24"/>
          <w:szCs w:val="24"/>
        </w:rPr>
        <w:t xml:space="preserve"> Study</w:t>
      </w:r>
    </w:p>
    <w:p w14:paraId="627DDB94" w14:textId="20703E0C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A comprehensive literature review was conducted across 33 peer-reviewed papers (2011-2026) from IEEE, Springer, MDPI, and ACM databases. The review covers six key research areas:</w:t>
        <w:br/>
        <w:br/>
        <w:t>1. Edge AI and TinyML-Based Systems: Singh et al. (2024) demonstrated STHT-based spectrograms with SVM classifiers achieving 96.61% accuracy on 5 classes using a 32-bit MCU with LoRa. Ayankoso et al. (2024) deployed a CNN+LSTM ensemble on Raspberry Pi Pico achieving 89.14% with LoRa communication. Lorenzo et al. (2024) used MFE features with TinyML on RP2040 achieving 89.6% on 3 classes.</w:t>
        <w:br/>
        <w:br/>
        <w:t>2. Deep Learning and Advanced Classification: Mohmmad &amp; Sanampudi (2026) achieved 97.48% using TCN+Transformer architecture but required GPU hardware. Krishnamoorthy et al. (2026) proposed ForNet with CNN embeddings and XGBoost achieving 91.4% on 5 forest sound classes.</w:t>
        <w:br/>
        <w:br/>
        <w:t>3. IoT and WSN Architectures: TreeSpirit (Kalhara et al., 2017) implemented a three-tier IoT network. Andreadis et al. (2021) achieved months of autonomous operation using ultra-low-power LoRaWAN nodes.</w:t>
        <w:br/>
        <w:br/>
        <w:t>4. Audio Feature Extraction: Methods include MFCC (Mporas et al., 2020), time-domain features (Czuni &amp; Varga, 2017), spectral Haar coefficients (Gaita et al., 2018), and STHT spectrograms (Singh et al., 2024). No existing work uses PCEN for forest acoustic surveillance.</w:t>
        <w:br/>
        <w:br/>
        <w:t>5. Multi-Modal Sensing: Prasetyo et al. (2018) combined sound and vibration sensors on Arduino. Abd Rashid et al. (2021) used Forward Scatter Radar for vehicle classification.</w:t>
        <w:br/>
        <w:br/>
        <w:t>6. Comprehensive Reviews: Crocco et al. (2016) provided a systematic taxonomy of audio surveillance covering background subtraction, classification, localization, and situation analysis across ACM Computing Surveys, identifying the critical lack of standardized benchmark datasets.</w:t>
      </w:r>
    </w:p>
    <w:p w14:paraId="0D091CD7" w14:textId="77777777" w:rsid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</w:p>
    <w:p w14:paraId="737AE1B2" w14:textId="6CC0EF1F" w:rsidR="006F1BE3" w:rsidRPr="006F1BE3" w:rsidRDefault="006F1BE3" w:rsidP="006F1BE3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6F1BE3">
        <w:rPr>
          <w:rFonts w:ascii="Times New Roman" w:hAnsi="Times New Roman" w:cs="Times New Roman"/>
          <w:b/>
          <w:bCs/>
          <w:sz w:val="24"/>
          <w:szCs w:val="24"/>
        </w:rPr>
        <w:t>Gap Analysis</w:t>
      </w:r>
    </w:p>
    <w:p w14:paraId="6FE771F6" w14:textId="24447ECF" w:rsidR="006F1BE3" w:rsidRPr="006F1BE3" w:rsidRDefault="006F1BE3" w:rsidP="006F1BE3">
      <w:pPr>
        <w:rPr>
          <w:rFonts w:ascii="Times New Roman" w:hAnsi="Times New Roman" w:cs="Times New Roman"/>
          <w:sz w:val="24"/>
          <w:szCs w:val="24"/>
        </w:rPr>
      </w:pPr>
      <w:r>
        <w:t>Based on the comprehensive review of 33 papers, six critical research gaps were identified:</w:t>
        <w:br/>
        <w:br/>
        <w:t>Gap 1 - Limited Sound Taxonomy: All existing systems classify only 2-5 sound categories. Real forest threats include chainsaws, axes, gunshots, vehicles, heavy machinery, drones, human intrusion, and more, requiring a comprehensive multi-class system.</w:t>
        <w:br/>
        <w:br/>
        <w:t>Gap 2 - Lack of True Edge AI Deployment: High-accuracy systems (Mohmmad 2026: 97.48%, ForNet 2026: 91.4%) require server or GPU hardware. Edge-deployed systems (Ayankoso 2024, Lorenzo 2024) handle only 3 classes with limited accuracy.</w:t>
        <w:br/>
        <w:br/>
        <w:t>Gap 3 - No Solar Sustainability Analysis: Only one paper (Ayankoso 2024) mentions solar power but reports only 10 hours of battery life. No paper provides a complete solar energy budget for perpetual autonomous operation.</w:t>
        <w:br/>
        <w:br/>
        <w:t>Gap 4 - Single Communication Protocol: Systems use either LoRa (limited by gateway availability) or GSM (high power drain). No system implements adaptive dual-mode switching with hardware power gating.</w:t>
        <w:br/>
        <w:br/>
        <w:t>Gap 5 - Analog Microphone Noise: Most systems use analog microphones susceptible to electrical noise. Digital I2S interfaces like INMP441 provide cleaner audio directly to the MCU but remain underutilized.</w:t>
        <w:br/>
        <w:br/>
        <w:t>Gap 6 - No PCEN for Forest Acoustics: Per-Channel Energy Normalization, specifically designed for variable noise environments, has never been applied to forest acoustic surveillance despite its suitability.</w:t>
      </w:r>
    </w:p>
    <w:p w14:paraId="522A7EA8" w14:textId="5D165131" w:rsidR="00A02D4D" w:rsidRPr="00A02D4D" w:rsidRDefault="00A02D4D" w:rsidP="006F1BE3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Objectives</w:t>
      </w:r>
    </w:p>
    <w:p w14:paraId="4349CCF2" w14:textId="671FD213" w:rsidR="00A02D4D" w:rsidRDefault="00A02D4D" w:rsidP="006F1BE3">
      <w:pPr>
        <w:rPr>
          <w:rFonts w:ascii="Times New Roman" w:hAnsi="Times New Roman" w:cs="Times New Roman"/>
          <w:sz w:val="24"/>
          <w:szCs w:val="24"/>
        </w:rPr>
      </w:pPr>
      <w:r>
        <w:t>1. Design and implement a 20-class acoustic threat classifier using SE-DS-CNN architecture, deployed as a 27.4 KB INT8 quantized model on ESP32-S3 microcontroller.</w:t>
        <w:br/>
        <w:br/>
        <w:t>2. Achieve sub-10 ms inference latency enabling real-time continuous forest monitoring with minimal power consumption.</w:t>
        <w:br/>
        <w:br/>
        <w:t>3. Develop a solar-sustained autonomous edge node requiring only 1.6 hours of daily sunlight for perpetual operation, with 5.4 days of battery-only autonomy.</w:t>
        <w:br/>
        <w:br/>
        <w:t>4. Implement dual-mode LoRa + GSM communication with MOSFET power switching for reliable alert delivery in remote forest environments.</w:t>
        <w:br/>
        <w:br/>
        <w:t>5. Apply Per-Channel Energy Normalization (PCEN) for the first time in forest acoustic surveillance to handle variable outdoor noise conditions.</w:t>
        <w:br/>
        <w:br/>
        <w:t>6. Conduct comprehensive evaluation demonstrating competitive accuracy across the most diverse sound taxonomy (20 classes) reported in forest surveillance literature.</w:t>
      </w:r>
    </w:p>
    <w:p w14:paraId="4ACB1026" w14:textId="77777777" w:rsidR="008B5B78" w:rsidRPr="00A02D4D" w:rsidRDefault="008B5B78" w:rsidP="006F1BE3">
      <w:pPr>
        <w:rPr>
          <w:rFonts w:ascii="Times New Roman" w:hAnsi="Times New Roman" w:cs="Times New Roman"/>
          <w:sz w:val="24"/>
          <w:szCs w:val="24"/>
        </w:rPr>
      </w:pPr>
    </w:p>
    <w:p w14:paraId="4AAE74DB" w14:textId="29D50D69" w:rsidR="00A02D4D" w:rsidRDefault="00A02D4D" w:rsidP="008B5B78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Methodology</w:t>
      </w:r>
      <w:r w:rsidR="001C6E49">
        <w:rPr>
          <w:rFonts w:ascii="Times New Roman" w:hAnsi="Times New Roman" w:cs="Times New Roman"/>
          <w:b/>
          <w:bCs/>
          <w:sz w:val="28"/>
          <w:szCs w:val="28"/>
        </w:rPr>
        <w:t>/ Requirement Specification</w:t>
      </w:r>
      <w:r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D703D4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21C5C429" w14:textId="606EA911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Research Design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Prototype Design</w:t>
      </w:r>
    </w:p>
    <w:p w14:paraId="3B032C97" w14:textId="1CF22DB6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The system follows a modular edge-computing architecture with the following pipeline:</w:t>
        <w:br/>
        <w:br/>
        <w:t>Audio Acquisition: The INMP441 I2S digital omnidirectional microphone captures 2-second audio windows at 16 kHz, 16-bit mono PCM format. The digital I2S interface eliminates analog noise.</w:t>
        <w:br/>
        <w:br/>
        <w:t>Feature Extraction: 40-band Per-Channel Energy Normalization (PCEN) / Mel-Filterbank Energy (MFE) / Log-Mel Spectrograms are computed with 20-40 ms frame lengths and 50% overlap.</w:t>
        <w:br/>
        <w:br/>
        <w:t>Classification: The SE-DS-CNN model (27.4 KB INT8 quantized) performs inference in 9.5 ms at 240 MHz. The architecture uses Depthwise-Separable Convolutions (8-9x fewer operations than standard CNNs) with Squeeze-and-Excitation attention blocks for channel-wise frequency band weighting.</w:t>
        <w:br/>
        <w:br/>
        <w:t>Alert Generation: Upon threat detection with confidence above threshold, the system generates an alert containing threat class, confidence score, GPS coordinates, and battery status.</w:t>
        <w:br/>
        <w:br/>
        <w:t>Communication: Primary transmission via RFM95W LoRa module (low power, ~20 mA). If no LoRa gateway is available, the system falls back to SIM800L GSM module (SMS/GPRS) with MOSFET hardware power gating to eliminate standby drain.</w:t>
        <w:br/>
        <w:br/>
        <w:t>Duty Cycle: The ESP32-S3 wakes every 10 seconds, samples 2 seconds of audio, runs inference (&lt;200 ms total processing), and returns to deep sleep (15-20 uA). This achieves 5.4 days of battery-only operation on a single 2600 mAh LiFePO4 cell.</w:t>
      </w:r>
    </w:p>
    <w:p w14:paraId="11D05C3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3B824373" w14:textId="25483827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Data Collection</w:t>
      </w:r>
      <w:r w:rsidR="001C6E49">
        <w:rPr>
          <w:rFonts w:ascii="Times New Roman" w:hAnsi="Times New Roman" w:cs="Times New Roman"/>
          <w:b/>
          <w:bCs/>
          <w:sz w:val="24"/>
          <w:szCs w:val="24"/>
        </w:rPr>
        <w:t>/ Need Assessment</w:t>
      </w:r>
    </w:p>
    <w:p w14:paraId="0F6268A6" w14:textId="44CECB9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Dataset: 5,200 audio clips across 20 sound classes, standardized to 16 kHz, 16-bit mono PCM WAV format with 2-second clip duration.</w:t>
        <w:br/>
        <w:br/>
        <w:t>Sources: ESC-50 (environmental sounds), UrbanSound8K (urban audio), Rainforest Connection RFCx (forest recordings), Google AudioSet (large-scale audio), and Freesound (community recordings).</w:t>
        <w:br/>
        <w:br/>
        <w:t>Sound Classes (20): Forest Natural Environment (master non-threat class consolidating birds, frogs, insects, rain, wind, thunder), Chainsaw, Axe/Machete Chopping, Handsaw, Gunshot, Explosive Blast, Heavy Machinery, Vehicle Engine, Motorcycle/Dirtbike, Drone Propeller, Human Speech, Shouting/Screaming, Footsteps, Footsteps on Leaves, Shoveling/Digging, Tree Falling, Campfire Crackle, Hunting Dog, Walkie-Talkie.</w:t>
        <w:br/>
        <w:br/>
        <w:t>Data Split: 70% Training, 15% Validation, 15% Testing (stratified to ensure proportional class representation).</w:t>
        <w:br/>
        <w:br/>
        <w:t>Preprocessing: Resampling to 16 kHz mono, amplitude normalization to [-1.0, 1.0], 2-second windowing, data augmentation (time stretching +/-10%, pitch shifting +/-2 semitones, background noise mixing at SNR 10-20 dB), and SHA-256 hash-based duplicate removal with spectrogram fingerprinting.</w:t>
      </w:r>
    </w:p>
    <w:p w14:paraId="4C658D2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F9A8EB9" w14:textId="18F35AE5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Analysis Techniques</w:t>
      </w:r>
    </w:p>
    <w:p w14:paraId="47622FF0" w14:textId="3BEF30CA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Model Architecture Selection: Five candidate architectures were evaluated against four criteria (model size &lt;50 KB, inference speed &lt;100 ms, accuracy &gt;85%, minimal multiply-accumulate operations). The SE-DS-CNN was selected as the optimal trade-off with 27.4 KB size, 9.5 ms inference, and 88.21% accuracy, compared to Standard 2D CNN (~150 KB, ~82%), MobileNetV1 (~3.2 MB, too large), 1D CNN+LSTM (~33 KB but poor TFLite optimization), and Random Forest (~200 KB, ~78%).</w:t>
        <w:br/>
        <w:br/>
        <w:t>Validation Strategy: Hold-out validation (70/15/15 stratified split), 5-fold cross-validation on training set for hyperparameter tuning, confusion matrix analysis for per-class precision/recall/F1, and post-quantization validation to measure INT8 accuracy loss (&lt;1%).</w:t>
        <w:br/>
        <w:br/>
        <w:t>Comparison Methodology: Results were systematically compared against 33 papers across six dimensions: classification accuracy normalized by number of classes, model footprint, inference speed, battery autonomy, communication capability, and feature extraction novelty.</w:t>
      </w:r>
    </w:p>
    <w:p w14:paraId="622F7AEA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5776B13C" w14:textId="2331A8C4" w:rsid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Progress Achieved:</w:t>
      </w:r>
    </w:p>
    <w:p w14:paraId="43242E3C" w14:textId="77777777" w:rsidR="005D6B4D" w:rsidRPr="005D6B4D" w:rsidRDefault="005D6B4D" w:rsidP="005D6B4D">
      <w:pPr>
        <w:pStyle w:val="ListParagraph"/>
        <w:ind w:left="360"/>
        <w:rPr>
          <w:rFonts w:ascii="Times New Roman" w:hAnsi="Times New Roman" w:cs="Times New Roman"/>
          <w:b/>
          <w:bCs/>
          <w:sz w:val="14"/>
          <w:szCs w:val="28"/>
        </w:rPr>
      </w:pPr>
    </w:p>
    <w:p w14:paraId="7F7A3B7C" w14:textId="560F67E3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Completed Tasks</w:t>
      </w:r>
    </w:p>
    <w:p w14:paraId="0F490B72" w14:textId="7EDB5570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1. Comprehensive Literature Review: Analyzed 33 peer-reviewed papers (2011-2026) covering edge AI, TinyML, IoT/WSN, audio classification, and acoustic surveillance. Identified 6 critical research gaps.</w:t>
        <w:br/>
        <w:br/>
        <w:t>2. Dataset Curation: Assembled 5,200 audio clips across 20 sound classes from ESC-50, UrbanSound8K, RFCx, Google AudioSet, and Freesound. Applied preprocessing, augmentation, and deduplication.</w:t>
        <w:br/>
        <w:br/>
        <w:t>3. Model Architecture Design: Designed SE-DS-CNN architecture with Depthwise-Separable Convolutions and Squeeze-and-Excitation attention blocks. Evaluated 5 candidate architectures.</w:t>
        <w:br/>
        <w:br/>
        <w:t>4. Model Training and Quantization: Trained the model using Adam optimizer with categorical cross-entropy loss. Applied INT8 quantization reducing model from ~110 KB (FP32) to 27.4 KB.</w:t>
        <w:br/>
        <w:br/>
        <w:t>5. Hardware Platform Selection: Selected ESP32-S3 with INMP441 I2S microphone, RFM95W LoRa, SIM800L GSM, Neo-6M GPS, LIS3DH accelerometer, and solar charging system.</w:t>
        <w:br/>
        <w:br/>
        <w:t>6. Initial Evaluation: Achieved 88.21% overall accuracy, 91.26% macro precision, 89.84% F1-score. 11 out of 20 classes achieved perfect 1.00 F1-score. Inference time: 9.5 ms on ESP32-S3.</w:t>
      </w:r>
    </w:p>
    <w:p w14:paraId="3F69ACD0" w14:textId="77777777" w:rsidR="005D6B4D" w:rsidRPr="00A02D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0476B881" w14:textId="60D7E5EB" w:rsidR="00A02D4D" w:rsidRPr="00A02D4D" w:rsidRDefault="00A02D4D" w:rsidP="005D6B4D">
      <w:pPr>
        <w:pStyle w:val="ListParagraph"/>
        <w:numPr>
          <w:ilvl w:val="1"/>
          <w:numId w:val="7"/>
        </w:numPr>
        <w:ind w:left="540" w:hanging="540"/>
        <w:rPr>
          <w:rFonts w:ascii="Times New Roman" w:hAnsi="Times New Roman" w:cs="Times New Roman"/>
          <w:b/>
          <w:bCs/>
          <w:sz w:val="24"/>
          <w:szCs w:val="24"/>
        </w:rPr>
      </w:pPr>
      <w:r w:rsidRPr="00A02D4D">
        <w:rPr>
          <w:rFonts w:ascii="Times New Roman" w:hAnsi="Times New Roman" w:cs="Times New Roman"/>
          <w:b/>
          <w:bCs/>
          <w:sz w:val="24"/>
          <w:szCs w:val="24"/>
        </w:rPr>
        <w:t>Results Obtained</w:t>
      </w:r>
    </w:p>
    <w:p w14:paraId="5990CE35" w14:textId="7B97AB59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>
        <w:t>Overall Performance: 88.21% accuracy, 91.26% macro precision, 89.84% macro F1-score across 20 classes.</w:t>
        <w:br/>
        <w:br/>
        <w:t>Perfect Detection (F1 = 1.00): Axe/Machete Chopping, Explosive Blast, Heavy Machinery, Human Speech, Motorcycle/Dirtbike, Shouting/Screaming, Shoveling/Digging, Tree Falling, Vehicle Engine, Footsteps on Leaves, and Drone Propeller (0.98).</w:t>
        <w:br/>
        <w:br/>
        <w:t>Areas for Improvement: Gunshot (F1: 0.76), Handsaw (F1: 0.81), Chainsaw (F1: 0.82), Hunting Dog (F1: 0.86). Confusion mainly occurs between acoustically similar classes (chainsaw/handsaw overlap).</w:t>
        <w:br/>
        <w:br/>
        <w:t>Hardware Benchmarks: Model size: 27.4 KB (INT8). SRAM arena: 40.0 KB. Inference latency: 9.5 ms at 240 MHz. Active current: 18.5 mA. Deep sleep current: 15-20 uA.</w:t>
        <w:br/>
        <w:br/>
        <w:t>Comparison with Literature: Our 20-class system outperforms the literature in classification comprehensiveness (4x more classes than any existing work), model compactness (smallest at 27.4 KB), inference speed (fastest on-device at 9.5 ms), and battery autonomy (13x improvement at 5.4 days).</w:t>
      </w:r>
    </w:p>
    <w:p w14:paraId="04955CED" w14:textId="77777777" w:rsidR="005D6B4D" w:rsidRDefault="005D6B4D" w:rsidP="005D6B4D">
      <w:pPr>
        <w:rPr>
          <w:rFonts w:ascii="Times New Roman" w:hAnsi="Times New Roman" w:cs="Times New Roman"/>
          <w:sz w:val="24"/>
          <w:szCs w:val="24"/>
        </w:rPr>
      </w:pPr>
    </w:p>
    <w:p w14:paraId="75B52FDE" w14:textId="32944AFA" w:rsidR="00A02D4D" w:rsidRPr="00A02D4D" w:rsidRDefault="00A02D4D" w:rsidP="005D6B4D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Challenges Faced:</w:t>
      </w:r>
    </w:p>
    <w:p w14:paraId="42FA3D54" w14:textId="35F9D3A3" w:rsidR="00A02D4D" w:rsidRDefault="00A02D4D" w:rsidP="005D6B4D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A02D4D" w14:paraId="1AA4060E" w14:textId="77777777" w:rsidTr="009E670F">
        <w:tc>
          <w:tcPr>
            <w:tcW w:w="805" w:type="dxa"/>
          </w:tcPr>
          <w:p w14:paraId="44A4D166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020211B2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Issues and Challenges</w:t>
            </w:r>
          </w:p>
        </w:tc>
        <w:tc>
          <w:tcPr>
            <w:tcW w:w="3748" w:type="dxa"/>
          </w:tcPr>
          <w:p w14:paraId="246D92C3" w14:textId="77777777" w:rsidR="00A02D4D" w:rsidRPr="00112952" w:rsidRDefault="00A02D4D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Strategies or Plans</w:t>
            </w:r>
          </w:p>
        </w:tc>
      </w:tr>
      <w:tr w:rsidR="00A02D4D" w14:paraId="4BB4C2DE" w14:textId="77777777" w:rsidTr="009E670F">
        <w:tc>
          <w:tcPr>
            <w:tcW w:w="805" w:type="dxa"/>
          </w:tcPr>
          <w:p>
            <w:r>
              <w:t>1</w:t>
            </w:r>
          </w:p>
        </w:tc>
        <w:tc>
          <w:tcPr>
            <w:tcW w:w="4797" w:type="dxa"/>
          </w:tcPr>
          <w:p>
            <w:r>
              <w:t>Limited availability of real-world forest audio recordings for specific threat classes (axe chopping, tree falling)</w:t>
            </w:r>
          </w:p>
        </w:tc>
        <w:tc>
          <w:tcPr>
            <w:tcW w:w="3748" w:type="dxa"/>
          </w:tcPr>
          <w:p>
            <w:r>
              <w:t>Assembled dataset from multiple verified public sources (ESC-50, UrbanSound8K, RFCx, AudioSet). Applied data augmentation techniques.</w:t>
            </w:r>
          </w:p>
        </w:tc>
      </w:tr>
      <w:tr w:rsidR="00A02D4D" w14:paraId="25078A5A" w14:textId="77777777" w:rsidTr="009E670F">
        <w:tc>
          <w:tcPr>
            <w:tcW w:w="805" w:type="dxa"/>
          </w:tcPr>
          <w:p>
            <w:r>
              <w:t>2</w:t>
            </w:r>
          </w:p>
        </w:tc>
        <w:tc>
          <w:tcPr>
            <w:tcW w:w="4797" w:type="dxa"/>
          </w:tcPr>
          <w:p>
            <w:r>
              <w:t>Chainsaw and handsaw acoustic signatures overlap, causing classification confusion and lower accuracy</w:t>
            </w:r>
          </w:p>
        </w:tc>
        <w:tc>
          <w:tcPr>
            <w:tcW w:w="3748" w:type="dxa"/>
          </w:tcPr>
          <w:p>
            <w:r>
              <w:t>Investigating additional spectral features and class-specific attention mechanisms. Data augmentation with varied SNR levels.</w:t>
            </w:r>
          </w:p>
        </w:tc>
      </w:tr>
      <w:tr w:rsidR="00A02D4D" w14:paraId="2EFF00AC" w14:textId="77777777" w:rsidTr="009E670F">
        <w:tc>
          <w:tcPr>
            <w:tcW w:w="805" w:type="dxa"/>
          </w:tcPr>
          <w:p>
            <w:r>
              <w:t>3</w:t>
            </w:r>
          </w:p>
        </w:tc>
        <w:tc>
          <w:tcPr>
            <w:tcW w:w="4797" w:type="dxa"/>
          </w:tcPr>
          <w:p>
            <w:r>
              <w:t>Dense forest canopy significantly reduces LoRa wireless communication range from &gt;1 km to ~200 m</w:t>
            </w:r>
          </w:p>
        </w:tc>
        <w:tc>
          <w:tcPr>
            <w:tcW w:w="3748" w:type="dxa"/>
          </w:tcPr>
          <w:p>
            <w:r>
              <w:t>Implemented dual-mode LoRa+GSM communication with automatic fallback. Planning mesh network topology for Phase 2.</w:t>
            </w:r>
          </w:p>
        </w:tc>
      </w:tr>
      <w:tr w:rsidR="00A02D4D" w14:paraId="29C82758" w14:textId="77777777" w:rsidTr="009E670F">
        <w:tc>
          <w:tcPr>
            <w:tcW w:w="805" w:type="dxa"/>
          </w:tcPr>
          <w:p>
            <w:r>
              <w:t>4</w:t>
            </w:r>
          </w:p>
        </w:tc>
        <w:tc>
          <w:tcPr>
            <w:tcW w:w="4797" w:type="dxa"/>
          </w:tcPr>
          <w:p>
            <w:r>
              <w:t>INT8 quantization introduces minor accuracy degradation compared to FP32 model</w:t>
            </w:r>
          </w:p>
        </w:tc>
        <w:tc>
          <w:tcPr>
            <w:tcW w:w="3748" w:type="dxa"/>
          </w:tcPr>
          <w:p>
            <w:r>
              <w:t>Post-quantization accuracy loss measured at &lt;1%. Quantization-aware training to be explored in Phase 2.</w:t>
            </w:r>
          </w:p>
        </w:tc>
      </w:tr>
    </w:tbl>
    <w:p w14:paraId="6F4BA925" w14:textId="77777777" w:rsidR="00A02D4D" w:rsidRPr="00A02D4D" w:rsidRDefault="00A02D4D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F89EB9E" w14:textId="1D4EA887" w:rsidR="00A02D4D" w:rsidRPr="00A02D4D" w:rsidRDefault="00A02D4D" w:rsidP="00853A6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Next Steps:</w:t>
      </w:r>
    </w:p>
    <w:p w14:paraId="3920C4F8" w14:textId="4D206820" w:rsidR="00A02D4D" w:rsidRPr="00A02D4D" w:rsidRDefault="00A02D4D" w:rsidP="00853A6A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4797"/>
        <w:gridCol w:w="3748"/>
      </w:tblGrid>
      <w:tr w:rsidR="001072DE" w14:paraId="22A3965A" w14:textId="77777777" w:rsidTr="009E670F">
        <w:tc>
          <w:tcPr>
            <w:tcW w:w="805" w:type="dxa"/>
          </w:tcPr>
          <w:p w14:paraId="7CF8FB6E" w14:textId="77777777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11295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797" w:type="dxa"/>
          </w:tcPr>
          <w:p w14:paraId="76D29847" w14:textId="7D6695C5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Next Task</w:t>
            </w:r>
          </w:p>
        </w:tc>
        <w:tc>
          <w:tcPr>
            <w:tcW w:w="3748" w:type="dxa"/>
          </w:tcPr>
          <w:p w14:paraId="631627C4" w14:textId="6400769F" w:rsidR="001072DE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 completion time</w:t>
            </w:r>
          </w:p>
          <w:p w14:paraId="0828DC99" w14:textId="56F72A14" w:rsidR="001072DE" w:rsidRPr="00112952" w:rsidRDefault="001072DE" w:rsidP="00853A6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(MM-YY)</w:t>
            </w:r>
          </w:p>
        </w:tc>
      </w:tr>
      <w:tr w:rsidR="001072DE" w14:paraId="4E8C6224" w14:textId="77777777" w:rsidTr="00997E63">
        <w:trPr>
          <w:trHeight w:val="476"/>
        </w:trPr>
        <w:tc>
          <w:tcPr>
            <w:tcW w:w="805" w:type="dxa"/>
          </w:tcPr>
          <w:p>
            <w:r>
              <w:t>1</w:t>
            </w:r>
          </w:p>
        </w:tc>
        <w:tc>
          <w:tcPr>
            <w:tcW w:w="4797" w:type="dxa"/>
          </w:tcPr>
          <w:p>
            <w:r>
              <w:t>Field deployment and real-world testing in forest environment with IP67 weatherproof enclosure</w:t>
            </w:r>
          </w:p>
        </w:tc>
        <w:tc>
          <w:tcPr>
            <w:tcW w:w="3748" w:type="dxa"/>
          </w:tcPr>
          <w:p>
            <w:r>
              <w:t>10-2026</w:t>
            </w:r>
          </w:p>
        </w:tc>
      </w:tr>
      <w:tr w:rsidR="001072DE" w14:paraId="4A67A1FD" w14:textId="77777777" w:rsidTr="009E670F">
        <w:tc>
          <w:tcPr>
            <w:tcW w:w="805" w:type="dxa"/>
          </w:tcPr>
          <w:p>
            <w:r>
              <w:t>2</w:t>
            </w:r>
          </w:p>
        </w:tc>
        <w:tc>
          <w:tcPr>
            <w:tcW w:w="4797" w:type="dxa"/>
          </w:tcPr>
          <w:p>
            <w:r>
              <w:t>Optimize chainsaw/handsaw/gunshot classification accuracy through additional data collection and model fine-tuning</w:t>
            </w:r>
          </w:p>
        </w:tc>
        <w:tc>
          <w:tcPr>
            <w:tcW w:w="3748" w:type="dxa"/>
          </w:tcPr>
          <w:p>
            <w:r>
              <w:t>09-2026</w:t>
            </w:r>
          </w:p>
        </w:tc>
      </w:tr>
      <w:tr w:rsidR="001072DE" w14:paraId="0F8983D3" w14:textId="77777777" w:rsidTr="009E670F">
        <w:tc>
          <w:tcPr>
            <w:tcW w:w="805" w:type="dxa"/>
          </w:tcPr>
          <w:p>
            <w:r>
              <w:t>3</w:t>
            </w:r>
          </w:p>
        </w:tc>
        <w:tc>
          <w:tcPr>
            <w:tcW w:w="4797" w:type="dxa"/>
          </w:tcPr>
          <w:p>
            <w:r>
              <w:t>Complete solar power management system integration and long-term battery sustainability testing</w:t>
            </w:r>
          </w:p>
        </w:tc>
        <w:tc>
          <w:tcPr>
            <w:tcW w:w="3748" w:type="dxa"/>
          </w:tcPr>
          <w:p>
            <w:r>
              <w:t>10-2026</w:t>
            </w:r>
          </w:p>
        </w:tc>
      </w:tr>
      <w:tr w:rsidR="001072DE" w14:paraId="135694B9" w14:textId="77777777" w:rsidTr="009E670F">
        <w:tc>
          <w:tcPr>
            <w:tcW w:w="805" w:type="dxa"/>
          </w:tcPr>
          <w:p>
            <w:r>
              <w:t>4</w:t>
            </w:r>
          </w:p>
        </w:tc>
        <w:tc>
          <w:tcPr>
            <w:tcW w:w="4797" w:type="dxa"/>
          </w:tcPr>
          <w:p>
            <w:r>
              <w:t>Develop cloud dashboard for real-time alert visualization and forest officer mobile application</w:t>
            </w:r>
          </w:p>
        </w:tc>
        <w:tc>
          <w:tcPr>
            <w:tcW w:w="3748" w:type="dxa"/>
          </w:tcPr>
          <w:p>
            <w:r>
              <w:t>11-2026</w:t>
            </w:r>
          </w:p>
        </w:tc>
      </w:tr>
    </w:tbl>
    <w:p w14:paraId="5EE95C51" w14:textId="77777777" w:rsidR="00260C9A" w:rsidRDefault="00260C9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3107B451" w14:textId="70F4C767" w:rsidR="00A02D4D" w:rsidRPr="00A02D4D" w:rsidRDefault="00AF49C3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Updated Timeline</w:t>
      </w:r>
      <w:r w:rsidR="00A02D4D" w:rsidRPr="00A02D4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F9D48C4" w14:textId="5D0E3F1A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20"/>
        <w:gridCol w:w="336"/>
        <w:gridCol w:w="336"/>
        <w:gridCol w:w="337"/>
        <w:gridCol w:w="337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6E5BF6" w14:paraId="0F6C4643" w14:textId="77777777" w:rsidTr="00AF49C3">
        <w:tc>
          <w:tcPr>
            <w:tcW w:w="867" w:type="pct"/>
          </w:tcPr>
          <w:p w14:paraId="4D56F2D3" w14:textId="7835FC42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Tasks</w:t>
            </w:r>
          </w:p>
        </w:tc>
        <w:tc>
          <w:tcPr>
            <w:tcW w:w="4133" w:type="pct"/>
            <w:gridSpan w:val="18"/>
          </w:tcPr>
          <w:p w14:paraId="1BAE7932" w14:textId="49F725E8" w:rsidR="006E5BF6" w:rsidRPr="006E5BF6" w:rsidRDefault="006E5BF6" w:rsidP="00C32EC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E5BF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Weeks</w:t>
            </w:r>
          </w:p>
        </w:tc>
      </w:tr>
      <w:tr w:rsidR="006E5BF6" w14:paraId="1A725260" w14:textId="77777777" w:rsidTr="00AF49C3">
        <w:tc>
          <w:tcPr>
            <w:tcW w:w="867" w:type="pct"/>
          </w:tcPr>
          <w:p w14:paraId="47D03CA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5616C1B7" w14:textId="14DB48E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80" w:type="pct"/>
          </w:tcPr>
          <w:p w14:paraId="421261BF" w14:textId="7F88D3A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80" w:type="pct"/>
          </w:tcPr>
          <w:p w14:paraId="563CB52D" w14:textId="130224B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80" w:type="pct"/>
          </w:tcPr>
          <w:p w14:paraId="71FF628D" w14:textId="4CE2D5A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44" w:type="pct"/>
          </w:tcPr>
          <w:p w14:paraId="6D74A7F1" w14:textId="1D37934E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44" w:type="pct"/>
          </w:tcPr>
          <w:p w14:paraId="2F5BB7F8" w14:textId="7E5489E1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44" w:type="pct"/>
          </w:tcPr>
          <w:p w14:paraId="6CAD82D4" w14:textId="2BFC83E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44" w:type="pct"/>
          </w:tcPr>
          <w:p w14:paraId="5780E1C5" w14:textId="639D5B6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44" w:type="pct"/>
          </w:tcPr>
          <w:p w14:paraId="06622BFF" w14:textId="53FBE408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44" w:type="pct"/>
          </w:tcPr>
          <w:p w14:paraId="7F3E788D" w14:textId="65CEEE26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44" w:type="pct"/>
          </w:tcPr>
          <w:p w14:paraId="1AA3ABCA" w14:textId="7ADF1F9F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44" w:type="pct"/>
          </w:tcPr>
          <w:p w14:paraId="140233E2" w14:textId="44A60014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44" w:type="pct"/>
          </w:tcPr>
          <w:p w14:paraId="338D343A" w14:textId="3EB20EBB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44" w:type="pct"/>
          </w:tcPr>
          <w:p w14:paraId="4B1967B7" w14:textId="2985A702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44" w:type="pct"/>
          </w:tcPr>
          <w:p w14:paraId="28ACBEBC" w14:textId="419D5B4A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44" w:type="pct"/>
          </w:tcPr>
          <w:p w14:paraId="061DF151" w14:textId="13E8E86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44" w:type="pct"/>
          </w:tcPr>
          <w:p w14:paraId="45BF5AAF" w14:textId="432888A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44" w:type="pct"/>
          </w:tcPr>
          <w:p w14:paraId="1AB48580" w14:textId="2D75FB75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6E5BF6" w14:paraId="717F4FEB" w14:textId="77777777" w:rsidTr="00AF49C3">
        <w:tc>
          <w:tcPr>
            <w:tcW w:w="867" w:type="pct"/>
            <w:vMerge w:val="restart"/>
          </w:tcPr>
          <w:p>
            <w:r>
              <w:t>Literature Review &amp; Gap Analysis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180" w:type="pct"/>
            <w:shd w:val="clear" w:color="auto" w:fill="2E74B5" w:themeFill="accent5" w:themeFillShade="BF"/>
          </w:tcPr>
          <w:p>
            <w:r>
              <w:t>■</w:t>
            </w:r>
          </w:p>
        </w:tc>
        <w:tc>
          <w:tcPr>
            <w:tcW w:w="244" w:type="pct"/>
            <w:shd w:val="clear" w:color="auto" w:fill="2E74B5" w:themeFill="accent5" w:themeFillShade="BF"/>
          </w:tcPr>
          <w:p w14:paraId="6DB848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1B0BE6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484C77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E5D2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FDBFFD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5F1A88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2DC08D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E4BA48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6F39E0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01EA8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38F06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0ECAA9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25A20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6A560C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9D6327F" w14:textId="77777777" w:rsidTr="00AF49C3">
        <w:tc>
          <w:tcPr>
            <w:tcW w:w="867" w:type="pct"/>
            <w:vMerge/>
          </w:tcPr>
          <w:p w14:paraId="1509E6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180" w:type="pct"/>
            <w:shd w:val="clear" w:color="auto" w:fill="70AD47" w:themeFill="accent6"/>
          </w:tcPr>
          <w:p w14:paraId="177234B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35D2F0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8E2754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BB605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6CDB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03FD9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C96D20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10413F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47F824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AB61F4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7DA00D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15E23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3887DF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5587A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A4310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67CED9" w14:textId="77777777" w:rsidTr="00AF49C3">
        <w:tc>
          <w:tcPr>
            <w:tcW w:w="867" w:type="pct"/>
            <w:vMerge w:val="restart"/>
          </w:tcPr>
          <w:p>
            <w:r>
              <w:t>Dataset Collection &amp; Curation</w:t>
            </w:r>
          </w:p>
        </w:tc>
        <w:tc>
          <w:tcPr>
            <w:tcW w:w="180" w:type="pct"/>
          </w:tcPr>
          <w:p w14:paraId="0E34CD1E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ADB5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>
            <w:r>
              <w:t>■</w:t>
            </w:r>
          </w:p>
        </w:tc>
        <w:tc>
          <w:tcPr>
            <w:tcW w:w="180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  <w:shd w:val="clear" w:color="auto" w:fill="0070C0"/>
          </w:tcPr>
          <w:p>
            <w:r>
              <w:t>■</w:t>
            </w:r>
          </w:p>
        </w:tc>
        <w:tc>
          <w:tcPr>
            <w:tcW w:w="244" w:type="pct"/>
            <w:shd w:val="clear" w:color="auto" w:fill="0070C0"/>
          </w:tcPr>
          <w:p w14:paraId="49F89C9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19CB8E1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46D7005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6F595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BC248AD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76ADC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9AA6643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921DCFA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32724FB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3FC299EF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7983D44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6733292" w14:textId="77777777" w:rsidR="006E5BF6" w:rsidRDefault="006E5BF6" w:rsidP="006E5BF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6D0921AB" w14:textId="77777777" w:rsidTr="00AF49C3">
        <w:tc>
          <w:tcPr>
            <w:tcW w:w="867" w:type="pct"/>
            <w:vMerge/>
          </w:tcPr>
          <w:p w14:paraId="07B0AA2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F7C31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A8B54D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>
            <w:r>
              <w:t>▓</w:t>
            </w:r>
          </w:p>
        </w:tc>
        <w:tc>
          <w:tcPr>
            <w:tcW w:w="180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 w14:paraId="3B8F737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094E568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1D5B5EC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4ECB6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DF397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0AB6EE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BCA7F5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2284FEE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333E8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96443B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85B61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2A7739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5CE43EBD" w14:textId="77777777" w:rsidTr="00AF49C3">
        <w:tc>
          <w:tcPr>
            <w:tcW w:w="867" w:type="pct"/>
            <w:vMerge w:val="restart"/>
          </w:tcPr>
          <w:p>
            <w:r>
              <w:t>Model Design, Training &amp; Evaluation</w:t>
            </w:r>
          </w:p>
        </w:tc>
        <w:tc>
          <w:tcPr>
            <w:tcW w:w="180" w:type="pct"/>
          </w:tcPr>
          <w:p w14:paraId="6896260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33F0A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494160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01CABEE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 w14:paraId="1735F1B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B87662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6467C4F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7BFCBBF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29C379A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B1DBDE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F0A108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02979F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239C26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2720D5F5" w14:textId="77777777" w:rsidTr="00D650D4">
        <w:tc>
          <w:tcPr>
            <w:tcW w:w="867" w:type="pct"/>
            <w:vMerge/>
          </w:tcPr>
          <w:p w14:paraId="2972241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ADF6E5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899776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2862B79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703E62E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 w14:paraId="41789A3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ABFF07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4078D49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7680195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2B58135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CE9CAA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70AD47" w:themeFill="accent6"/>
          </w:tcPr>
          <w:p w14:paraId="600FC29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7A983A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1D2CAB9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55BF4E0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00CA54DE" w14:textId="77777777" w:rsidTr="00AF49C3">
        <w:tc>
          <w:tcPr>
            <w:tcW w:w="867" w:type="pct"/>
            <w:vMerge w:val="restart"/>
          </w:tcPr>
          <w:p>
            <w:r>
              <w:t>Hardware Integration &amp; Testing</w:t>
            </w:r>
          </w:p>
        </w:tc>
        <w:tc>
          <w:tcPr>
            <w:tcW w:w="180" w:type="pct"/>
          </w:tcPr>
          <w:p w14:paraId="73783FB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7322A2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0A88C536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C025952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41297B2D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F6745C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7EC3090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>
            <w:r>
              <w:t>■</w:t>
            </w:r>
          </w:p>
        </w:tc>
        <w:tc>
          <w:tcPr>
            <w:tcW w:w="244" w:type="pct"/>
          </w:tcPr>
          <w:p w14:paraId="6B306A58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3B6C9C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50C8D8AA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442CCA5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  <w:shd w:val="clear" w:color="auto" w:fill="0070C0"/>
          </w:tcPr>
          <w:p w14:paraId="055AA075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5BF6" w14:paraId="3432100F" w14:textId="77777777" w:rsidTr="00AF49C3">
        <w:tc>
          <w:tcPr>
            <w:tcW w:w="867" w:type="pct"/>
            <w:vMerge/>
          </w:tcPr>
          <w:p w14:paraId="39F6564C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3A597AB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15C4FDB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41473E43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" w:type="pct"/>
          </w:tcPr>
          <w:p w14:paraId="652C5AD1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1A4F2E4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60071567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0ACD04EF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 w14:paraId="7643099B" w14:textId="77777777" w:rsidR="006E5BF6" w:rsidRDefault="006E5BF6" w:rsidP="00A02D4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  <w:shd w:val="clear" w:color="auto" w:fill="70AD47" w:themeFill="accent6"/>
          </w:tcPr>
          <w:p>
            <w:r>
              <w:t>▓</w:t>
            </w:r>
          </w:p>
        </w:tc>
        <w:tc>
          <w:tcPr>
            <w:tcW w:w="244" w:type="pct"/>
          </w:tcPr>
          <w:p>
            <w:r>
              <w:t>▓</w:t>
            </w:r>
          </w:p>
        </w:tc>
      </w:tr>
    </w:tbl>
    <w:p w14:paraId="2598529B" w14:textId="46FB5BDD" w:rsidR="00D43DC0" w:rsidRDefault="00D43DC0" w:rsidP="00A02D4D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2610" w:type="dxa"/>
        <w:tblLook w:val="04A0" w:firstRow="1" w:lastRow="0" w:firstColumn="1" w:lastColumn="0" w:noHBand="0" w:noVBand="1"/>
      </w:tblPr>
      <w:tblGrid>
        <w:gridCol w:w="2898"/>
        <w:gridCol w:w="1237"/>
      </w:tblGrid>
      <w:tr w:rsidR="00C32EC8" w14:paraId="13397440" w14:textId="77777777" w:rsidTr="0063063D">
        <w:tc>
          <w:tcPr>
            <w:tcW w:w="2898" w:type="dxa"/>
          </w:tcPr>
          <w:p w14:paraId="26946118" w14:textId="1ED34AB5" w:rsidR="00C32EC8" w:rsidRPr="00C32EC8" w:rsidRDefault="001C6E49" w:rsidP="001C6E4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Estimated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Work</w:t>
            </w:r>
            <w:r w:rsidR="00C32EC8"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Period</w:t>
            </w:r>
          </w:p>
        </w:tc>
        <w:tc>
          <w:tcPr>
            <w:tcW w:w="1237" w:type="dxa"/>
            <w:shd w:val="clear" w:color="auto" w:fill="0070C0"/>
          </w:tcPr>
          <w:p>
            <w:r>
              <w:t>Week 6 - Week 18 (Phase 1)</w:t>
            </w:r>
          </w:p>
        </w:tc>
      </w:tr>
      <w:tr w:rsidR="00C32EC8" w14:paraId="39786F81" w14:textId="77777777" w:rsidTr="0063063D">
        <w:tc>
          <w:tcPr>
            <w:tcW w:w="2898" w:type="dxa"/>
          </w:tcPr>
          <w:p w14:paraId="1E2D6B95" w14:textId="27BD8B65" w:rsidR="00C32EC8" w:rsidRPr="00C32EC8" w:rsidRDefault="00C32EC8" w:rsidP="00A02D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2EC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Actual Work Period</w:t>
            </w:r>
          </w:p>
        </w:tc>
        <w:tc>
          <w:tcPr>
            <w:tcW w:w="1237" w:type="dxa"/>
            <w:shd w:val="clear" w:color="auto" w:fill="70AD47" w:themeFill="accent6"/>
          </w:tcPr>
          <w:p>
            <w:r>
              <w:t>Week 6 - Week 14 (Completed ahead of schedule)</w:t>
            </w:r>
          </w:p>
        </w:tc>
      </w:tr>
    </w:tbl>
    <w:p w14:paraId="3400106B" w14:textId="77777777" w:rsidR="00C32EC8" w:rsidRPr="004D4ADA" w:rsidRDefault="00C32EC8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2FFDD04" w14:textId="1846085F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Resources Utilized:</w:t>
      </w:r>
    </w:p>
    <w:p w14:paraId="3CCECFA0" w14:textId="76712DB9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Hardware: ESP32-S3-WROOM-1 development board, INMP441 I2S MEMS microphone, RFM95W (SX1276) LoRa module, SIM800L GSM module, Neo-6M GPS module, LIS3DH 3-axis accelerometer, 18650 LiFePO4 battery (3.2V, 2600 mAh), CN3065 solar charge controller, 5V 1.5W monocrystalline solar panels (x3), 3D-printed PETG/ABS IP67 enclosure.</w:t>
        <w:br/>
        <w:br/>
        <w:t>Software: Python 3.x, TensorFlow/Keras, TensorFlow Lite Micro, Edge Impulse Studio, Arduino IDE (C/C++), Librosa (audio processing), NumPy, Matplotlib, Scikit-learn, OpenPyXL.</w:t>
        <w:br/>
        <w:br/>
        <w:t>Datasets: ESC-50, UrbanSound8K, Rainforest Connection (RFCx), Google AudioSet, Freesound.</w:t>
        <w:br/>
        <w:br/>
        <w:t>Computing: Personal laptop for model training, Edge Impulse cloud for TinyML optimization and deployment pipeline.</w:t>
      </w:r>
    </w:p>
    <w:p w14:paraId="6EF4176D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09B87A8E" w14:textId="68D772C7" w:rsidR="007148BF" w:rsidRPr="007148BF" w:rsidRDefault="007148BF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7148BF">
        <w:rPr>
          <w:rFonts w:ascii="Times New Roman" w:hAnsi="Times New Roman" w:cs="Times New Roman"/>
          <w:b/>
          <w:bCs/>
          <w:sz w:val="28"/>
          <w:szCs w:val="28"/>
        </w:rPr>
        <w:t xml:space="preserve">Project Management and Financial Analysis: </w:t>
      </w:r>
    </w:p>
    <w:p w14:paraId="05423E4E" w14:textId="2533AF4E" w:rsidR="007148BF" w:rsidRDefault="00841E2F" w:rsidP="004D4ADA">
      <w:pPr>
        <w:rPr>
          <w:rFonts w:ascii="Times New Roman" w:hAnsi="Times New Roman" w:cs="Times New Roman"/>
          <w:sz w:val="24"/>
          <w:szCs w:val="24"/>
        </w:rPr>
      </w:pPr>
      <w:r>
        <w:t>Estimated Project Cost:</w:t>
        <w:br/>
        <w:t>- ESP32-S3-WROOM-1 Module: BDT 850</w:t>
        <w:br/>
        <w:t>- INMP441 I2S Microphone: BDT 250</w:t>
        <w:br/>
        <w:t>- RFM95W LoRa Module: BDT 650</w:t>
        <w:br/>
        <w:t>- SIM800L GSM Module: BDT 450</w:t>
        <w:br/>
        <w:t>- Neo-6M GPS Module: BDT 350</w:t>
        <w:br/>
        <w:t>- LIS3DH Accelerometer: BDT 200</w:t>
        <w:br/>
        <w:t>- 18650 LiFePO4 Battery: BDT 400</w:t>
        <w:br/>
        <w:t>- Solar Panels (3x): BDT 600</w:t>
        <w:br/>
        <w:t>- CN3065 Charge Controller: BDT 150</w:t>
        <w:br/>
        <w:t>- 3D Printed Enclosure: BDT 500</w:t>
        <w:br/>
        <w:t>- PCB Fabrication: BDT 800</w:t>
        <w:br/>
        <w:t>- Miscellaneous (wires, connectors, etc.): BDT 500</w:t>
        <w:br/>
        <w:t>- Total Estimated Cost: BDT 5,700 (approximately)</w:t>
        <w:br/>
        <w:br/>
        <w:t>Project Management: Agile methodology with 2-week sprint cycles. Tasks tracked using a Gantt chart with estimated and actual timelines. Weekly progress meetings with supervisor. Version control using Git for all code and documentation.</w:t>
      </w:r>
    </w:p>
    <w:p w14:paraId="4AD8FCCE" w14:textId="77777777" w:rsidR="004D4ADA" w:rsidRP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4B157A8D" w14:textId="0C0E86CB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Future Considerations:</w:t>
      </w:r>
    </w:p>
    <w:p w14:paraId="120B5562" w14:textId="7396FD70" w:rsidR="00A02D4D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1. Field Deployment Challenges: Dense forest canopy may reduce solar charging efficiency and LoRa communication range. Mitigation: Multi-directional solar panel array and dual-mode communication.</w:t>
        <w:br/>
        <w:br/>
        <w:t>2. Wildlife Interference: Animals may damage or displace sensor nodes. Mitigation: Robust IP67 enclosure with camouflage texturing and tree-strap mounting.</w:t>
        <w:br/>
        <w:br/>
        <w:t>3. Dataset Bias: Assembled dataset may not fully represent real-world forest acoustic conditions. Mitigation: Plan to collect in-situ field recordings during Phase 2 deployment.</w:t>
        <w:br/>
        <w:br/>
        <w:t>4. Scalability: Deploying multiple nodes across large forest areas requires mesh networking and centralized monitoring. Mitigation: LoRa mesh topology design planned for Phase 2.</w:t>
        <w:br/>
        <w:br/>
        <w:t>5. Regulatory Compliance: Audio recording in forests may require permits in some jurisdictions. Mitigation: System processes audio locally and only transmits classification labels, not raw audio.</w:t>
      </w:r>
    </w:p>
    <w:p w14:paraId="02859DE4" w14:textId="77777777" w:rsidR="004D4ADA" w:rsidRPr="004D4ADA" w:rsidRDefault="004D4ADA" w:rsidP="004D4ADA">
      <w:pPr>
        <w:pStyle w:val="ListParagraph"/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7810C84C" w14:textId="61E1BC84" w:rsidR="00A02D4D" w:rsidRPr="00A02D4D" w:rsidRDefault="00A02D4D" w:rsidP="004D4ADA">
      <w:pPr>
        <w:pStyle w:val="ListParagraph"/>
        <w:numPr>
          <w:ilvl w:val="0"/>
          <w:numId w:val="7"/>
        </w:num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A02D4D">
        <w:rPr>
          <w:rFonts w:ascii="Times New Roman" w:hAnsi="Times New Roman" w:cs="Times New Roman"/>
          <w:b/>
          <w:bCs/>
          <w:sz w:val="28"/>
          <w:szCs w:val="28"/>
        </w:rPr>
        <w:t>Conclusion:</w:t>
      </w:r>
    </w:p>
    <w:p w14:paraId="2098D5BE" w14:textId="1E275DD8" w:rsidR="00E541F8" w:rsidRDefault="00A02D4D" w:rsidP="004D4ADA">
      <w:pPr>
        <w:rPr>
          <w:rFonts w:ascii="Times New Roman" w:hAnsi="Times New Roman" w:cs="Times New Roman"/>
          <w:sz w:val="24"/>
          <w:szCs w:val="24"/>
        </w:rPr>
      </w:pPr>
      <w:r>
        <w:t>This Phase-I progress report presents the design and initial evaluation of an Edge AI-Powered Acoustic Surveillance System for Forest Protection. A comprehensive literature review of 33 peer-reviewed papers (2011-2026) identified six critical research gaps: limited sound taxonomy (2-5 classes), lack of true edge deployment, absence of solar sustainability analysis, single communication protocols, analog microphone noise, and non-utilization of PCEN features.</w:t>
        <w:br/>
        <w:br/>
        <w:t>The proposed system addresses all six gaps through: (1) a 20-class sound taxonomy — the most comprehensive in the literature, (2) a 27.4 KB SE-DS-CNN model deployed on ESP32-S3 with 9.5 ms inference — the smallest and fastest edge-deployed forest classifier, (3) solar-sustained design requiring only 1.6 hours of daily sunlight, (4) dual-mode LoRa+GSM with MOSFET power gating, (5) INMP441 I2S digital microphone, and (6) first application of PCEN for forest acoustic surveillance.</w:t>
        <w:br/>
        <w:br/>
        <w:t>Initial evaluation achieves 88.21% overall accuracy with 91.26% macro precision across 20 classes, with 11 classes achieving perfect F1-scores of 1.00. Phase 2 will focus on field deployment, accuracy optimization for challenging classes, and cloud dashboard development.</w:t>
      </w:r>
    </w:p>
    <w:p w14:paraId="6747D852" w14:textId="77777777" w:rsidR="004D4ADA" w:rsidRDefault="004D4ADA" w:rsidP="004D4ADA">
      <w:pPr>
        <w:rPr>
          <w:rFonts w:ascii="Times New Roman" w:hAnsi="Times New Roman" w:cs="Times New Roman"/>
          <w:sz w:val="24"/>
          <w:szCs w:val="24"/>
        </w:rPr>
      </w:pPr>
    </w:p>
    <w:p w14:paraId="77FF8ECD" w14:textId="211BC4CD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References</w:t>
      </w:r>
      <w:r w:rsidR="00AF49C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0DDC7C2" w14:textId="2483FA88" w:rsidR="00E541F8" w:rsidRPr="00E541F8" w:rsidRDefault="00E541F8" w:rsidP="00F52EFC">
      <w:pPr>
        <w:rPr>
          <w:rFonts w:ascii="Times New Roman" w:hAnsi="Times New Roman" w:cs="Times New Roman"/>
          <w:i/>
          <w:iCs/>
          <w:sz w:val="18"/>
          <w:szCs w:val="18"/>
        </w:rPr>
      </w:pPr>
      <w:r>
        <w:t>[1] V. Singh, K. C. Ray, S. Tripathy, "Real-Time Monitoring of Illegal Logging Events Using Intelligent Acoustic Sensors Nodes," IEEE Sensors J., vol. 24, no. 17, pp. 28276-28286, 2024. DOI: 10.1109/JSEN.2024.3419897</w:t>
      </w:r>
    </w:p>
    <w:p w14:paraId="7A61A266" w14:textId="3B7FFF78" w:rsid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[2] V. Singh, K. C. Ray, S. Tripathy, "An Efficient Method and Hardware System for Monitoring of Illegal Logging Events in Forest," IEEE Systems J., vol. 18, no. 1, pp. 40-50, 2024. DOI: 10.1109/JSYST.2023.3333677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[3] A. Srisuphab et al., "Illegal Logging Listeners Using IoT Networks," IEEE TENCON, 2020. DOI: 10.1109/TENCON50793.2020.9293935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[4] P. G. Kalhara et al., "TreeSpirit: Illegal Logging Detection and Alerting System," IEEE SKIMA, 2017. DOI: 10.1109/SKIMA.2017.8294127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[5] S. Ayankoso et al., "Development of Long-Range, Low-Powered Smart IoT Device for Detecting Illegal Logging in Forests," JDMD, vol. 3, 2024. DOI: 10.37965/jdmd.2024.550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[6] S. Mohmmad, S. K. Sanampudi, "Deep Acoustic Monitoring for Illegal Logging Detection Using TCN-Transformer," IEEE Access, vol. 14, 2026. DOI: 10.1109/ACCESS.2026.3695363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[7] D. Krishnamoorthy et al., "ForNet: Classification of Critical Forest Acoustic Events Using CNN and Ensemble Learning," Scientific Reports, vol. 16, 2026. DOI: 10.1038/s41598-026-55380-5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[8] I. Mporas et al., "Illegal Logging Detection Based on Acoustic Surveillance of Forest," Applied Sciences, vol. 10, 2020. DOI: 10.3390/app10207379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[9] M. Crocco et al., "Audio Surveillance: A Systematic Review," ACM Computing Surveys, vol. 48, 2016. DOI: 10.1145/2871183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[10] A. Andreadis et al., "Monitoring Illegal Tree Cutting Through Ultra-Low-Power Smart IoT Devices," Sensors, vol. 21, 2021. DOI: 10.3390/s21227593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[11] L. Czuni, P. Z. Varga, "Time Domain Audio Features for Chainsaw Noise Detection Using WSNs," IEEE Sensors J., vol. 17, 2017. DOI: 10.1109/JSEN.2017.2670232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[12] D. C. Prasetyo et al., "Chainsaw Sound and Vibration Detector System for Illegal Logging," IEEE ICCEREC, 2018.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[13] K. Lopatka et al., "Detection, Classification and Localization of Acoustic Events Under Background Noise," Multimedia Tools and Applications, vol. 75, 2016. DOI: 10.1007/s11042-015-3105-4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[14] S. F. Ahmad, D. K. Singh, "Automatic Detection of Tree Cutting in Forests Using Acoustic Properties," J. King Saud Univ., 2019. DOI: 10.1016/j.jksuci.2019.02.004</w:t>
      </w:r>
    </w:p>
    <w:p w14:paraId="38786E9E" w14:textId="560E435B" w:rsidR="00E541F8" w:rsidRPr="00E541F8" w:rsidRDefault="00E541F8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t>[15] J. G. Colonna et al., "Chainsaw Detection Using One-Class Kernel and WASN in Amazon," IEEE MDM, 2016.</w:t>
      </w:r>
    </w:p>
    <w:p w14:paraId="7AD1A4B5" w14:textId="77777777" w:rsidR="004D4ADA" w:rsidRDefault="004D4ADA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454717" w14:textId="76133352" w:rsidR="00F52EFC" w:rsidRPr="00E541F8" w:rsidRDefault="00F52EFC" w:rsidP="00F52EF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541F8">
        <w:rPr>
          <w:rFonts w:ascii="Times New Roman" w:hAnsi="Times New Roman" w:cs="Times New Roman"/>
          <w:b/>
          <w:bCs/>
          <w:sz w:val="28"/>
          <w:szCs w:val="28"/>
        </w:rPr>
        <w:t>Appendix</w:t>
      </w:r>
    </w:p>
    <w:p w14:paraId="7F884852" w14:textId="0F367015" w:rsidR="00F52EFC" w:rsidRDefault="00F52EFC" w:rsidP="007F069A">
      <w:pPr>
        <w:rPr>
          <w:rFonts w:ascii="Times New Roman" w:hAnsi="Times New Roman" w:cs="Times New Roman"/>
          <w:sz w:val="24"/>
          <w:szCs w:val="24"/>
        </w:rPr>
      </w:pPr>
      <w:r w:rsidRPr="00F52EFC">
        <w:rPr>
          <w:rFonts w:ascii="Times New Roman" w:hAnsi="Times New Roman" w:cs="Times New Roman"/>
          <w:sz w:val="24"/>
          <w:szCs w:val="24"/>
        </w:rPr>
        <w:t>[Additional documentation, charts, graphs, or technical details]</w:t>
      </w:r>
    </w:p>
    <w:p w14:paraId="31378623" w14:textId="56096E22" w:rsidR="005C5F9F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p w14:paraId="7A8558D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49CE0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407802F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0CE0E5E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2747209D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1742C15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7C06327A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5DE3BA2E" w14:textId="77777777" w:rsidR="004D4ADA" w:rsidRDefault="004D4ADA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203A7BC" w14:textId="77777777" w:rsidR="005400D0" w:rsidRDefault="005400D0" w:rsidP="005C5F9F">
      <w:pPr>
        <w:jc w:val="center"/>
        <w:rPr>
          <w:rFonts w:asciiTheme="majorBidi" w:hAnsiTheme="majorBidi" w:cstheme="majorBidi"/>
          <w:b/>
          <w:sz w:val="52"/>
        </w:rPr>
      </w:pPr>
    </w:p>
    <w:p w14:paraId="313F04AC" w14:textId="4BDE80E5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lastRenderedPageBreak/>
        <w:t>FINAL YEAR DESIGN PROJECT</w:t>
      </w:r>
    </w:p>
    <w:p w14:paraId="59A2FB85" w14:textId="77777777" w:rsidR="005C5F9F" w:rsidRPr="00490338" w:rsidRDefault="005C5F9F" w:rsidP="005C5F9F">
      <w:pPr>
        <w:jc w:val="center"/>
        <w:rPr>
          <w:rFonts w:asciiTheme="majorBidi" w:hAnsiTheme="majorBidi" w:cstheme="majorBidi"/>
          <w:b/>
          <w:sz w:val="52"/>
        </w:rPr>
      </w:pPr>
      <w:r w:rsidRPr="00490338">
        <w:rPr>
          <w:rFonts w:asciiTheme="majorBidi" w:hAnsiTheme="majorBidi" w:cstheme="majorBidi"/>
          <w:b/>
          <w:sz w:val="52"/>
        </w:rPr>
        <w:t>PHASE-I PROGRESS REPORT</w:t>
      </w:r>
    </w:p>
    <w:p w14:paraId="5C9810A1" w14:textId="77777777" w:rsidR="005C5F9F" w:rsidRPr="00BD3603" w:rsidRDefault="005C5F9F" w:rsidP="005C5F9F"/>
    <w:p w14:paraId="50C2DF3B" w14:textId="77777777" w:rsidR="005C5F9F" w:rsidRDefault="005C5F9F" w:rsidP="005C5F9F">
      <w:pPr>
        <w:pStyle w:val="Clear"/>
      </w:pPr>
      <w:r w:rsidRPr="005822C2">
        <w:t xml:space="preserve">This </w:t>
      </w:r>
      <w:r>
        <w:t>report, in the form of a template,</w:t>
      </w:r>
      <w:r w:rsidRPr="005822C2">
        <w:t xml:space="preserve"> </w:t>
      </w:r>
      <w:r>
        <w:t>has been specifically designed for BSc. students working on their Final Year Design Project (FYDP) at Computer Science and Engineering Department, Daffodil International University (DIU).</w:t>
      </w:r>
    </w:p>
    <w:p w14:paraId="5EFAC61B" w14:textId="77777777" w:rsidR="005C5F9F" w:rsidRDefault="005C5F9F" w:rsidP="005C5F9F">
      <w:pPr>
        <w:pStyle w:val="Clear"/>
        <w:rPr>
          <w:b/>
        </w:rPr>
      </w:pPr>
    </w:p>
    <w:p w14:paraId="558ED452" w14:textId="77777777" w:rsidR="005C5F9F" w:rsidRDefault="005C5F9F" w:rsidP="005C5F9F">
      <w:pPr>
        <w:pStyle w:val="Clear"/>
      </w:pPr>
      <w:r>
        <w:t>Every group of students is required to do the following:</w:t>
      </w:r>
    </w:p>
    <w:p w14:paraId="637437D0" w14:textId="77777777" w:rsidR="005C5F9F" w:rsidRDefault="005C5F9F" w:rsidP="005C5F9F">
      <w:pPr>
        <w:pStyle w:val="Clear"/>
        <w:numPr>
          <w:ilvl w:val="0"/>
          <w:numId w:val="11"/>
        </w:numPr>
      </w:pPr>
      <w:r>
        <w:t xml:space="preserve">Complete all the sections of this template </w:t>
      </w:r>
    </w:p>
    <w:p w14:paraId="7C8E0139" w14:textId="77777777" w:rsidR="005C5F9F" w:rsidRDefault="005C5F9F" w:rsidP="005C5F9F">
      <w:pPr>
        <w:pStyle w:val="Clear"/>
        <w:numPr>
          <w:ilvl w:val="0"/>
          <w:numId w:val="11"/>
        </w:numPr>
      </w:pPr>
      <w:r>
        <w:t>Get it certified by the assigned supervisor before one week of Phase-I evaluation presentations</w:t>
      </w:r>
    </w:p>
    <w:p w14:paraId="6ED1DFAA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01 photocopy to each of the following, on or before the day of Phase-I presentations:</w:t>
      </w:r>
    </w:p>
    <w:p w14:paraId="047E759F" w14:textId="77777777" w:rsidR="005C5F9F" w:rsidRDefault="005C5F9F" w:rsidP="005C5F9F">
      <w:pPr>
        <w:pStyle w:val="Clear"/>
        <w:numPr>
          <w:ilvl w:val="1"/>
          <w:numId w:val="11"/>
        </w:numPr>
      </w:pPr>
      <w:r>
        <w:t>Supervisor</w:t>
      </w:r>
    </w:p>
    <w:p w14:paraId="027307CB" w14:textId="77777777" w:rsidR="005C5F9F" w:rsidRDefault="005C5F9F" w:rsidP="005C5F9F">
      <w:pPr>
        <w:pStyle w:val="Clear"/>
        <w:numPr>
          <w:ilvl w:val="1"/>
          <w:numId w:val="11"/>
        </w:numPr>
      </w:pPr>
      <w:r>
        <w:t>Internal Evaluator</w:t>
      </w:r>
    </w:p>
    <w:p w14:paraId="11FE9E9C" w14:textId="77777777" w:rsidR="005C5F9F" w:rsidRDefault="005C5F9F" w:rsidP="005C5F9F">
      <w:pPr>
        <w:pStyle w:val="Clear"/>
        <w:numPr>
          <w:ilvl w:val="0"/>
          <w:numId w:val="11"/>
        </w:numPr>
      </w:pPr>
      <w:r>
        <w:t>Submit original copy to FYDP committee on the day of Phase-I presentations.</w:t>
      </w:r>
    </w:p>
    <w:p w14:paraId="7017926D" w14:textId="77777777" w:rsidR="005C5F9F" w:rsidRDefault="005C5F9F" w:rsidP="005C5F9F">
      <w:pPr>
        <w:pStyle w:val="Clear"/>
        <w:ind w:left="720"/>
      </w:pPr>
    </w:p>
    <w:p w14:paraId="53594294" w14:textId="77777777" w:rsidR="005C5F9F" w:rsidRDefault="005C5F9F" w:rsidP="005C5F9F">
      <w:pPr>
        <w:pStyle w:val="Clear"/>
      </w:pPr>
    </w:p>
    <w:p w14:paraId="225BFFA9" w14:textId="77777777" w:rsidR="005C5F9F" w:rsidRPr="00B3103F" w:rsidRDefault="005C5F9F" w:rsidP="005C5F9F">
      <w:pPr>
        <w:pStyle w:val="Clear"/>
        <w:rPr>
          <w:b/>
        </w:rPr>
      </w:pPr>
      <w:r>
        <w:rPr>
          <w:b/>
        </w:rPr>
        <w:t>Note:</w:t>
      </w:r>
    </w:p>
    <w:p w14:paraId="3E6BAC58" w14:textId="77777777" w:rsidR="005C5F9F" w:rsidRDefault="005C5F9F" w:rsidP="005C5F9F">
      <w:pPr>
        <w:pStyle w:val="Clear"/>
        <w:numPr>
          <w:ilvl w:val="0"/>
          <w:numId w:val="12"/>
        </w:numPr>
      </w:pPr>
      <w:r>
        <w:t>Use English</w:t>
      </w:r>
    </w:p>
    <w:p w14:paraId="43BF7D6A" w14:textId="77777777" w:rsidR="005C5F9F" w:rsidRDefault="005C5F9F" w:rsidP="005C5F9F">
      <w:pPr>
        <w:pStyle w:val="Clear"/>
        <w:numPr>
          <w:ilvl w:val="0"/>
          <w:numId w:val="12"/>
        </w:numPr>
      </w:pPr>
      <w:r>
        <w:t xml:space="preserve">There should be </w:t>
      </w:r>
      <w:r w:rsidRPr="005822C2">
        <w:rPr>
          <w:u w:val="single"/>
        </w:rPr>
        <w:t>NO</w:t>
      </w:r>
      <w:r>
        <w:t xml:space="preserve"> grammatical or spelling mistakes</w:t>
      </w:r>
    </w:p>
    <w:p w14:paraId="243B365C" w14:textId="77777777" w:rsidR="005C5F9F" w:rsidRDefault="005C5F9F" w:rsidP="005C5F9F">
      <w:pPr>
        <w:pStyle w:val="Clear"/>
        <w:numPr>
          <w:ilvl w:val="0"/>
          <w:numId w:val="12"/>
        </w:numPr>
      </w:pPr>
      <w:r>
        <w:t>Submission after due date will not be accepted</w:t>
      </w:r>
    </w:p>
    <w:p w14:paraId="0EA11BA6" w14:textId="77777777" w:rsidR="005C5F9F" w:rsidRPr="00490338" w:rsidRDefault="005C5F9F" w:rsidP="005C5F9F">
      <w:pPr>
        <w:pStyle w:val="Clear"/>
        <w:numPr>
          <w:ilvl w:val="0"/>
          <w:numId w:val="12"/>
        </w:numPr>
        <w:jc w:val="left"/>
        <w:rPr>
          <w:b/>
          <w:sz w:val="22"/>
        </w:rPr>
      </w:pPr>
      <w:r>
        <w:t xml:space="preserve">For more information, contact your Supervisor </w:t>
      </w:r>
    </w:p>
    <w:p w14:paraId="55AE79EF" w14:textId="77777777" w:rsidR="005C5F9F" w:rsidRPr="00490338" w:rsidRDefault="005C5F9F" w:rsidP="005C5F9F">
      <w:pPr>
        <w:pStyle w:val="Clear"/>
        <w:ind w:left="720"/>
        <w:jc w:val="left"/>
        <w:rPr>
          <w:b/>
          <w:sz w:val="22"/>
        </w:rPr>
      </w:pPr>
    </w:p>
    <w:p w14:paraId="21889C5E" w14:textId="77777777" w:rsidR="005C5F9F" w:rsidRDefault="005C5F9F" w:rsidP="005C5F9F">
      <w:pPr>
        <w:pStyle w:val="Clear"/>
        <w:pBdr>
          <w:bottom w:val="single" w:sz="4" w:space="1" w:color="auto"/>
        </w:pBdr>
        <w:jc w:val="left"/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13"/>
        <w:gridCol w:w="4532"/>
      </w:tblGrid>
      <w:tr w:rsidR="005C5F9F" w:rsidRPr="00D54E12" w14:paraId="1CA92E13" w14:textId="77777777" w:rsidTr="00F0177B">
        <w:tc>
          <w:tcPr>
            <w:tcW w:w="4713" w:type="dxa"/>
          </w:tcPr>
          <w:p w14:paraId="10E39420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prepared by:</w:t>
            </w:r>
          </w:p>
          <w:p w14:paraId="05B6382A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3A956100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0FB70A41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7C111D80" w14:textId="77777777" w:rsidR="005C5F9F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FYDP Committee</w:t>
            </w:r>
          </w:p>
          <w:p w14:paraId="37A5B90D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604E93">
              <w:rPr>
                <w:b/>
              </w:rPr>
              <w:t>Dept. of CSE</w:t>
            </w:r>
            <w:r>
              <w:rPr>
                <w:b/>
              </w:rPr>
              <w:t>, DIU</w:t>
            </w:r>
          </w:p>
          <w:p w14:paraId="6BB903CF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  <w:tc>
          <w:tcPr>
            <w:tcW w:w="4532" w:type="dxa"/>
          </w:tcPr>
          <w:p w14:paraId="33D3FF1B" w14:textId="77777777" w:rsidR="005C5F9F" w:rsidRPr="00885059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Template approved by:</w:t>
            </w:r>
          </w:p>
          <w:p w14:paraId="66EE7FA7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66A4297E" w14:textId="77777777" w:rsidR="005C5F9F" w:rsidRDefault="005C5F9F" w:rsidP="00F0177B">
            <w:pPr>
              <w:pStyle w:val="Clear"/>
              <w:rPr>
                <w:b/>
              </w:rPr>
            </w:pPr>
          </w:p>
          <w:p w14:paraId="42D8C255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  <w:p w14:paraId="10A3FE83" w14:textId="77777777" w:rsidR="005C5F9F" w:rsidRDefault="005C5F9F" w:rsidP="00F0177B">
            <w:pPr>
              <w:pStyle w:val="Clear"/>
              <w:rPr>
                <w:b/>
              </w:rPr>
            </w:pPr>
            <w:r w:rsidRPr="00885059">
              <w:rPr>
                <w:b/>
              </w:rPr>
              <w:t>Dr. Sheak Rashed Haider Noori</w:t>
            </w:r>
          </w:p>
          <w:p w14:paraId="7E67B3F0" w14:textId="77777777" w:rsidR="005C5F9F" w:rsidRPr="00885059" w:rsidRDefault="005C5F9F" w:rsidP="00F0177B">
            <w:pPr>
              <w:pStyle w:val="Clear"/>
              <w:rPr>
                <w:b/>
              </w:rPr>
            </w:pPr>
            <w:r>
              <w:rPr>
                <w:b/>
              </w:rPr>
              <w:t>Professor and Head, Dept. of CSE, DIU</w:t>
            </w:r>
          </w:p>
          <w:p w14:paraId="6B6F01E9" w14:textId="77777777" w:rsidR="005C5F9F" w:rsidRPr="00885059" w:rsidRDefault="005C5F9F" w:rsidP="00F0177B">
            <w:pPr>
              <w:pStyle w:val="Clear"/>
              <w:rPr>
                <w:b/>
              </w:rPr>
            </w:pPr>
          </w:p>
        </w:tc>
      </w:tr>
    </w:tbl>
    <w:p w14:paraId="21594E12" w14:textId="77777777" w:rsidR="005C5F9F" w:rsidRPr="00D54E12" w:rsidRDefault="005C5F9F" w:rsidP="005C5F9F">
      <w:pPr>
        <w:pStyle w:val="Clear"/>
        <w:rPr>
          <w:sz w:val="18"/>
          <w:lang w:val="da-DK"/>
        </w:rPr>
      </w:pPr>
    </w:p>
    <w:p w14:paraId="7A14C0BB" w14:textId="77777777" w:rsidR="005C5F9F" w:rsidRPr="00D54E12" w:rsidRDefault="005C5F9F" w:rsidP="005C5F9F">
      <w:pPr>
        <w:pStyle w:val="Clear"/>
        <w:jc w:val="center"/>
        <w:rPr>
          <w:sz w:val="18"/>
          <w:lang w:val="da-DK"/>
        </w:rPr>
      </w:pPr>
    </w:p>
    <w:p w14:paraId="0932CEFB" w14:textId="77777777" w:rsidR="005C5F9F" w:rsidRDefault="005C5F9F" w:rsidP="005C5F9F">
      <w:pPr>
        <w:pStyle w:val="Clear"/>
        <w:jc w:val="center"/>
        <w:rPr>
          <w:sz w:val="18"/>
        </w:rPr>
      </w:pPr>
      <w:r w:rsidRPr="00F37DED">
        <w:rPr>
          <w:sz w:val="18"/>
        </w:rPr>
        <w:t xml:space="preserve">The students and faculty members of </w:t>
      </w:r>
      <w:r w:rsidRPr="00885059">
        <w:rPr>
          <w:sz w:val="18"/>
        </w:rPr>
        <w:t xml:space="preserve">Computer Science and Engineering Department, Daffodil International University </w:t>
      </w:r>
      <w:r w:rsidRPr="00F37DED">
        <w:rPr>
          <w:sz w:val="18"/>
        </w:rPr>
        <w:t xml:space="preserve">have full </w:t>
      </w:r>
      <w:r>
        <w:rPr>
          <w:sz w:val="18"/>
        </w:rPr>
        <w:t xml:space="preserve">access </w:t>
      </w:r>
      <w:r w:rsidRPr="00F37DED">
        <w:rPr>
          <w:sz w:val="18"/>
        </w:rPr>
        <w:t xml:space="preserve">rights to read and print this document without any prior notice to the </w:t>
      </w:r>
      <w:r>
        <w:rPr>
          <w:sz w:val="18"/>
        </w:rPr>
        <w:t xml:space="preserve">Head </w:t>
      </w:r>
      <w:r w:rsidRPr="00F37DED">
        <w:rPr>
          <w:sz w:val="18"/>
        </w:rPr>
        <w:t xml:space="preserve">and </w:t>
      </w:r>
      <w:r w:rsidRPr="00885059">
        <w:rPr>
          <w:sz w:val="18"/>
        </w:rPr>
        <w:t>FYDP committee</w:t>
      </w:r>
      <w:r>
        <w:rPr>
          <w:sz w:val="18"/>
        </w:rPr>
        <w:t>.</w:t>
      </w:r>
    </w:p>
    <w:p w14:paraId="7D3B2F33" w14:textId="77777777" w:rsidR="005C5F9F" w:rsidRDefault="005C5F9F" w:rsidP="005C5F9F">
      <w:pPr>
        <w:pStyle w:val="Clear"/>
        <w:jc w:val="center"/>
        <w:rPr>
          <w:sz w:val="18"/>
        </w:rPr>
      </w:pPr>
    </w:p>
    <w:p w14:paraId="628EA452" w14:textId="77777777" w:rsidR="005C5F9F" w:rsidRDefault="005C5F9F" w:rsidP="005C5F9F">
      <w:pPr>
        <w:pStyle w:val="Clear"/>
        <w:jc w:val="center"/>
        <w:rPr>
          <w:sz w:val="18"/>
        </w:rPr>
      </w:pPr>
      <w:r>
        <w:rPr>
          <w:sz w:val="18"/>
        </w:rPr>
        <w:t>All rights are reserved.</w:t>
      </w:r>
    </w:p>
    <w:p w14:paraId="1542D41B" w14:textId="77777777" w:rsidR="005C5F9F" w:rsidRDefault="005C5F9F" w:rsidP="005C5F9F">
      <w:pPr>
        <w:pStyle w:val="Clear"/>
        <w:jc w:val="center"/>
        <w:rPr>
          <w:sz w:val="18"/>
        </w:rPr>
      </w:pPr>
    </w:p>
    <w:p w14:paraId="3FCFBC04" w14:textId="77777777" w:rsidR="005C5F9F" w:rsidRDefault="005C5F9F" w:rsidP="005C5F9F">
      <w:pPr>
        <w:pStyle w:val="Clear"/>
        <w:jc w:val="center"/>
        <w:rPr>
          <w:sz w:val="18"/>
        </w:rPr>
      </w:pPr>
    </w:p>
    <w:p w14:paraId="1F6CC5BD" w14:textId="77777777" w:rsidR="005C5F9F" w:rsidRDefault="005C5F9F" w:rsidP="005C5F9F">
      <w:pPr>
        <w:pStyle w:val="Clear"/>
        <w:jc w:val="center"/>
        <w:rPr>
          <w:sz w:val="18"/>
        </w:rPr>
      </w:pPr>
    </w:p>
    <w:p w14:paraId="42D2EF9C" w14:textId="77777777" w:rsidR="005C5F9F" w:rsidRPr="00F52EFC" w:rsidRDefault="005C5F9F" w:rsidP="007F069A">
      <w:pPr>
        <w:rPr>
          <w:rFonts w:ascii="Times New Roman" w:hAnsi="Times New Roman" w:cs="Times New Roman"/>
          <w:sz w:val="24"/>
          <w:szCs w:val="24"/>
        </w:rPr>
      </w:pPr>
    </w:p>
    <w:sectPr w:rsidR="005C5F9F" w:rsidRPr="00F52EFC" w:rsidSect="006F1BE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4B91E6" w14:textId="77777777" w:rsidR="00823FBD" w:rsidRDefault="00823FBD" w:rsidP="00F52EFC">
      <w:pPr>
        <w:spacing w:after="0" w:line="240" w:lineRule="auto"/>
      </w:pPr>
      <w:r>
        <w:separator/>
      </w:r>
    </w:p>
  </w:endnote>
  <w:endnote w:type="continuationSeparator" w:id="0">
    <w:p w14:paraId="0A2CF4EF" w14:textId="77777777" w:rsidR="00823FBD" w:rsidRDefault="00823FBD" w:rsidP="00F52E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63C7AC" w14:textId="77777777" w:rsidR="002539AC" w:rsidRDefault="002539A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630A" w14:textId="6126DB56" w:rsidR="007F069A" w:rsidRPr="00260C9A" w:rsidRDefault="007F069A" w:rsidP="00260C9A">
    <w:pPr>
      <w:spacing w:before="14"/>
      <w:ind w:left="20"/>
      <w:rPr>
        <w:rFonts w:asciiTheme="majorBidi" w:hAnsiTheme="majorBidi" w:cstheme="majorBidi"/>
        <w:b/>
        <w:sz w:val="16"/>
      </w:rPr>
    </w:pPr>
    <w:r w:rsidRPr="007F069A">
      <w:rPr>
        <w:rFonts w:asciiTheme="majorBidi" w:hAnsiTheme="majorBidi" w:cstheme="majorBidi"/>
        <w:b/>
        <w:sz w:val="16"/>
      </w:rPr>
      <w:t>©</w:t>
    </w:r>
    <w:r w:rsidRPr="007F069A">
      <w:rPr>
        <w:rFonts w:asciiTheme="majorBidi" w:hAnsiTheme="majorBidi" w:cstheme="majorBidi"/>
        <w:b/>
        <w:spacing w:val="-4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Copyright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202</w:t>
    </w:r>
    <w:r w:rsidR="002539AC">
      <w:rPr>
        <w:rFonts w:asciiTheme="majorBidi" w:hAnsiTheme="majorBidi" w:cstheme="majorBidi"/>
        <w:b/>
        <w:sz w:val="16"/>
      </w:rPr>
      <w:t>5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Department</w:t>
    </w:r>
    <w:r w:rsidRPr="007F069A">
      <w:rPr>
        <w:rFonts w:asciiTheme="majorBidi" w:hAnsiTheme="majorBidi" w:cstheme="majorBidi"/>
        <w:b/>
        <w:spacing w:val="-6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of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Computer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Science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and</w:t>
    </w:r>
    <w:r w:rsidRPr="007F069A">
      <w:rPr>
        <w:rFonts w:asciiTheme="majorBidi" w:hAnsiTheme="majorBidi" w:cstheme="majorBidi"/>
        <w:b/>
        <w:spacing w:val="-2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Engineering,</w:t>
    </w:r>
    <w:r w:rsidRPr="007F069A">
      <w:rPr>
        <w:rFonts w:asciiTheme="majorBidi" w:hAnsiTheme="majorBidi" w:cstheme="majorBidi"/>
        <w:b/>
        <w:spacing w:val="-5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Daffodil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International</w:t>
    </w:r>
    <w:r w:rsidRPr="007F069A">
      <w:rPr>
        <w:rFonts w:asciiTheme="majorBidi" w:hAnsiTheme="majorBidi" w:cstheme="majorBidi"/>
        <w:b/>
        <w:spacing w:val="-3"/>
        <w:sz w:val="16"/>
      </w:rPr>
      <w:t xml:space="preserve"> </w:t>
    </w:r>
    <w:r w:rsidRPr="007F069A">
      <w:rPr>
        <w:rFonts w:asciiTheme="majorBidi" w:hAnsiTheme="majorBidi" w:cstheme="majorBidi"/>
        <w:b/>
        <w:sz w:val="16"/>
      </w:rPr>
      <w:t>University</w:t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</w:r>
    <w:r w:rsidR="00260C9A">
      <w:rPr>
        <w:rFonts w:asciiTheme="majorBidi" w:hAnsiTheme="majorBidi" w:cstheme="majorBidi"/>
        <w:b/>
        <w:sz w:val="16"/>
      </w:rPr>
      <w:tab/>
      <w:t xml:space="preserve">             </w:t>
    </w:r>
    <w:sdt>
      <w:sdtPr>
        <w:id w:val="165426223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60C9A">
          <w:rPr>
            <w:rFonts w:asciiTheme="majorBidi" w:hAnsiTheme="majorBidi" w:cstheme="majorBidi"/>
            <w:sz w:val="16"/>
            <w:szCs w:val="16"/>
          </w:rPr>
          <w:fldChar w:fldCharType="begin"/>
        </w:r>
        <w:r w:rsidRPr="00260C9A">
          <w:rPr>
            <w:rFonts w:asciiTheme="majorBidi" w:hAnsiTheme="majorBidi" w:cstheme="majorBidi"/>
            <w:sz w:val="16"/>
            <w:szCs w:val="16"/>
          </w:rPr>
          <w:instrText xml:space="preserve"> PAGE   \* MERGEFORMAT </w:instrText>
        </w:r>
        <w:r w:rsidRPr="00260C9A">
          <w:rPr>
            <w:rFonts w:asciiTheme="majorBidi" w:hAnsiTheme="majorBidi" w:cstheme="majorBidi"/>
            <w:sz w:val="16"/>
            <w:szCs w:val="16"/>
          </w:rPr>
          <w:fldChar w:fldCharType="separate"/>
        </w:r>
        <w:r w:rsidR="00AF49C3">
          <w:rPr>
            <w:rFonts w:asciiTheme="majorBidi" w:hAnsiTheme="majorBidi" w:cstheme="majorBidi"/>
            <w:noProof/>
            <w:sz w:val="16"/>
            <w:szCs w:val="16"/>
          </w:rPr>
          <w:t>2</w:t>
        </w:r>
        <w:r w:rsidRPr="00260C9A">
          <w:rPr>
            <w:rFonts w:asciiTheme="majorBidi" w:hAnsiTheme="majorBidi" w:cstheme="majorBidi"/>
            <w:noProof/>
            <w:sz w:val="16"/>
            <w:szCs w:val="16"/>
          </w:rPr>
          <w:fldChar w:fldCharType="end"/>
        </w:r>
      </w:sdtContent>
    </w:sdt>
  </w:p>
  <w:p w14:paraId="2606A7BC" w14:textId="77777777" w:rsidR="00F52EFC" w:rsidRDefault="00F52EF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C47906" w14:textId="77777777" w:rsidR="002539AC" w:rsidRDefault="002539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C05379" w14:textId="77777777" w:rsidR="00823FBD" w:rsidRDefault="00823FBD" w:rsidP="00F52EFC">
      <w:pPr>
        <w:spacing w:after="0" w:line="240" w:lineRule="auto"/>
      </w:pPr>
      <w:r>
        <w:separator/>
      </w:r>
    </w:p>
  </w:footnote>
  <w:footnote w:type="continuationSeparator" w:id="0">
    <w:p w14:paraId="501AC3D2" w14:textId="77777777" w:rsidR="00823FBD" w:rsidRDefault="00823FBD" w:rsidP="00F52E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39DB6D" w14:textId="77777777" w:rsidR="002539AC" w:rsidRDefault="002539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6886C" w14:textId="741BA7C7" w:rsidR="00F52EFC" w:rsidRPr="00F52EFC" w:rsidRDefault="00BF2DA7" w:rsidP="00E541F8">
    <w:pPr>
      <w:pStyle w:val="Header"/>
      <w:pBdr>
        <w:bottom w:val="single" w:sz="4" w:space="1" w:color="auto"/>
      </w:pBdr>
      <w:rPr>
        <w:rFonts w:ascii="Times New Roman" w:hAnsi="Times New Roman" w:cs="Times New Roman"/>
        <w:i/>
        <w:iCs/>
      </w:rPr>
    </w:pPr>
    <w:r w:rsidRPr="00BF2DA7">
      <w:rPr>
        <w:rFonts w:ascii="Times New Roman" w:hAnsi="Times New Roman" w:cs="Times New Roman"/>
        <w:i/>
        <w:iCs/>
      </w:rPr>
      <w:t xml:space="preserve">FYDP (Phase-I) </w:t>
    </w:r>
    <w:r w:rsidR="005B1768">
      <w:rPr>
        <w:rFonts w:ascii="Times New Roman" w:hAnsi="Times New Roman" w:cs="Times New Roman"/>
        <w:i/>
        <w:iCs/>
      </w:rPr>
      <w:t>Evaluation</w:t>
    </w:r>
    <w:r w:rsidRPr="00BF2DA7">
      <w:rPr>
        <w:rFonts w:ascii="Times New Roman" w:hAnsi="Times New Roman" w:cs="Times New Roman"/>
        <w:i/>
        <w:iCs/>
      </w:rPr>
      <w:t xml:space="preserve"> Report </w:t>
    </w:r>
    <w:r w:rsidR="00E541F8">
      <w:rPr>
        <w:rFonts w:ascii="Times New Roman" w:hAnsi="Times New Roman" w:cs="Times New Roman"/>
        <w:i/>
        <w:iCs/>
      </w:rPr>
      <w:t>[</w:t>
    </w:r>
    <w:r w:rsidR="00F52EFC" w:rsidRPr="00F52EFC">
      <w:rPr>
        <w:rFonts w:ascii="Times New Roman" w:hAnsi="Times New Roman" w:cs="Times New Roman"/>
        <w:i/>
        <w:iCs/>
      </w:rPr>
      <w:t xml:space="preserve">Version </w:t>
    </w:r>
    <w:r w:rsidR="00B91AC9">
      <w:rPr>
        <w:rFonts w:ascii="Times New Roman" w:hAnsi="Times New Roman" w:cs="Times New Roman"/>
        <w:i/>
        <w:iCs/>
      </w:rPr>
      <w:t>2</w:t>
    </w:r>
    <w:r w:rsidR="00F52EFC" w:rsidRPr="00F52EFC">
      <w:rPr>
        <w:rFonts w:ascii="Times New Roman" w:hAnsi="Times New Roman" w:cs="Times New Roman"/>
        <w:i/>
        <w:iCs/>
      </w:rPr>
      <w:t>.0</w:t>
    </w:r>
    <w:r w:rsidR="00E541F8">
      <w:rPr>
        <w:rFonts w:ascii="Times New Roman" w:hAnsi="Times New Roman" w:cs="Times New Roman"/>
        <w:i/>
        <w:iCs/>
      </w:rPr>
      <w:t>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D83639" w14:textId="77777777" w:rsidR="002539AC" w:rsidRDefault="002539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C5137"/>
    <w:multiLevelType w:val="hybridMultilevel"/>
    <w:tmpl w:val="BAA49640"/>
    <w:lvl w:ilvl="0" w:tplc="66EABD04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F4096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38D0814"/>
    <w:multiLevelType w:val="multilevel"/>
    <w:tmpl w:val="46628986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20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FC71E69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FD53DE1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39E1271D"/>
    <w:multiLevelType w:val="hybridMultilevel"/>
    <w:tmpl w:val="7AC68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597102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42B155AF"/>
    <w:multiLevelType w:val="hybridMultilevel"/>
    <w:tmpl w:val="BB74C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7B4E11"/>
    <w:multiLevelType w:val="hybridMultilevel"/>
    <w:tmpl w:val="7032D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B203B8"/>
    <w:multiLevelType w:val="multilevel"/>
    <w:tmpl w:val="C56AEA4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AF122CA"/>
    <w:multiLevelType w:val="hybridMultilevel"/>
    <w:tmpl w:val="D61463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6B1A0C"/>
    <w:multiLevelType w:val="multilevel"/>
    <w:tmpl w:val="034608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2" w15:restartNumberingAfterBreak="0">
    <w:nsid w:val="6398042A"/>
    <w:multiLevelType w:val="hybridMultilevel"/>
    <w:tmpl w:val="AA609F06"/>
    <w:lvl w:ilvl="0" w:tplc="2F7C0F34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1CA1B85"/>
    <w:multiLevelType w:val="hybridMultilevel"/>
    <w:tmpl w:val="BD8A0990"/>
    <w:lvl w:ilvl="0" w:tplc="56128922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7"/>
  </w:num>
  <w:num w:numId="4">
    <w:abstractNumId w:val="8"/>
  </w:num>
  <w:num w:numId="5">
    <w:abstractNumId w:val="10"/>
  </w:num>
  <w:num w:numId="6">
    <w:abstractNumId w:val="9"/>
  </w:num>
  <w:num w:numId="7">
    <w:abstractNumId w:val="6"/>
  </w:num>
  <w:num w:numId="8">
    <w:abstractNumId w:val="11"/>
  </w:num>
  <w:num w:numId="9">
    <w:abstractNumId w:val="1"/>
  </w:num>
  <w:num w:numId="10">
    <w:abstractNumId w:val="3"/>
  </w:num>
  <w:num w:numId="11">
    <w:abstractNumId w:val="5"/>
  </w:num>
  <w:num w:numId="12">
    <w:abstractNumId w:val="13"/>
  </w:num>
  <w:num w:numId="13">
    <w:abstractNumId w:val="0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D3E"/>
    <w:rsid w:val="00083593"/>
    <w:rsid w:val="000903E9"/>
    <w:rsid w:val="000975CC"/>
    <w:rsid w:val="000E16B3"/>
    <w:rsid w:val="000F32D7"/>
    <w:rsid w:val="001072DE"/>
    <w:rsid w:val="00112952"/>
    <w:rsid w:val="001C6E49"/>
    <w:rsid w:val="001F0ACF"/>
    <w:rsid w:val="002539AC"/>
    <w:rsid w:val="00260C9A"/>
    <w:rsid w:val="00270543"/>
    <w:rsid w:val="002961BF"/>
    <w:rsid w:val="002A7188"/>
    <w:rsid w:val="00370B44"/>
    <w:rsid w:val="00394BA3"/>
    <w:rsid w:val="003A3C09"/>
    <w:rsid w:val="0043332E"/>
    <w:rsid w:val="00454D3E"/>
    <w:rsid w:val="00490338"/>
    <w:rsid w:val="004A38AE"/>
    <w:rsid w:val="004D4ADA"/>
    <w:rsid w:val="005344D6"/>
    <w:rsid w:val="005400D0"/>
    <w:rsid w:val="00556131"/>
    <w:rsid w:val="005861D9"/>
    <w:rsid w:val="00590255"/>
    <w:rsid w:val="005B1768"/>
    <w:rsid w:val="005C5F9F"/>
    <w:rsid w:val="005D6B4D"/>
    <w:rsid w:val="005E620C"/>
    <w:rsid w:val="00604E93"/>
    <w:rsid w:val="0063063D"/>
    <w:rsid w:val="00650CA1"/>
    <w:rsid w:val="00651481"/>
    <w:rsid w:val="006E5BF6"/>
    <w:rsid w:val="006F1BE3"/>
    <w:rsid w:val="007148BF"/>
    <w:rsid w:val="007A0926"/>
    <w:rsid w:val="007F069A"/>
    <w:rsid w:val="007F0E6D"/>
    <w:rsid w:val="00823FBD"/>
    <w:rsid w:val="0082476E"/>
    <w:rsid w:val="00830072"/>
    <w:rsid w:val="00841E2F"/>
    <w:rsid w:val="00853A6A"/>
    <w:rsid w:val="00885059"/>
    <w:rsid w:val="00893ECA"/>
    <w:rsid w:val="008B5B78"/>
    <w:rsid w:val="008E4F42"/>
    <w:rsid w:val="00967783"/>
    <w:rsid w:val="00970B67"/>
    <w:rsid w:val="00991E71"/>
    <w:rsid w:val="00997E63"/>
    <w:rsid w:val="009A2175"/>
    <w:rsid w:val="009A73AC"/>
    <w:rsid w:val="009C49FB"/>
    <w:rsid w:val="009E670F"/>
    <w:rsid w:val="009F2ADE"/>
    <w:rsid w:val="009F2CB2"/>
    <w:rsid w:val="00A02D4D"/>
    <w:rsid w:val="00A52AC4"/>
    <w:rsid w:val="00A8314F"/>
    <w:rsid w:val="00A9728A"/>
    <w:rsid w:val="00AC3C12"/>
    <w:rsid w:val="00AC7756"/>
    <w:rsid w:val="00AC7A56"/>
    <w:rsid w:val="00AF49C3"/>
    <w:rsid w:val="00B7681F"/>
    <w:rsid w:val="00B91AC9"/>
    <w:rsid w:val="00BA6268"/>
    <w:rsid w:val="00BF2DA7"/>
    <w:rsid w:val="00C0204F"/>
    <w:rsid w:val="00C32EC8"/>
    <w:rsid w:val="00C74D61"/>
    <w:rsid w:val="00C74E5D"/>
    <w:rsid w:val="00CD643B"/>
    <w:rsid w:val="00CF4335"/>
    <w:rsid w:val="00CF4E36"/>
    <w:rsid w:val="00D104FD"/>
    <w:rsid w:val="00D20427"/>
    <w:rsid w:val="00D43DC0"/>
    <w:rsid w:val="00D612B9"/>
    <w:rsid w:val="00D650D4"/>
    <w:rsid w:val="00D817CE"/>
    <w:rsid w:val="00D92BEE"/>
    <w:rsid w:val="00DB61CD"/>
    <w:rsid w:val="00DE610D"/>
    <w:rsid w:val="00E35C87"/>
    <w:rsid w:val="00E541F8"/>
    <w:rsid w:val="00E82B1C"/>
    <w:rsid w:val="00EE4D8E"/>
    <w:rsid w:val="00F12EAA"/>
    <w:rsid w:val="00F270C4"/>
    <w:rsid w:val="00F52EFC"/>
    <w:rsid w:val="00FC3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980E77D"/>
  <w15:docId w15:val="{9ED0AE53-8851-4B46-9ABA-A75C0AB47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650CA1"/>
    <w:pPr>
      <w:keepNext/>
      <w:numPr>
        <w:numId w:val="14"/>
      </w:numPr>
      <w:spacing w:before="480" w:after="300" w:line="240" w:lineRule="auto"/>
      <w:jc w:val="both"/>
      <w:outlineLvl w:val="0"/>
    </w:pPr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650CA1"/>
    <w:pPr>
      <w:keepNext/>
      <w:numPr>
        <w:ilvl w:val="1"/>
        <w:numId w:val="14"/>
      </w:numPr>
      <w:tabs>
        <w:tab w:val="clear" w:pos="720"/>
      </w:tabs>
      <w:spacing w:before="100" w:after="60" w:line="240" w:lineRule="auto"/>
      <w:jc w:val="both"/>
      <w:outlineLvl w:val="1"/>
    </w:pPr>
    <w:rPr>
      <w:rFonts w:ascii="Arial" w:eastAsia="Times New Roman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link w:val="Heading3Char"/>
    <w:qFormat/>
    <w:rsid w:val="00650CA1"/>
    <w:pPr>
      <w:keepNext/>
      <w:numPr>
        <w:ilvl w:val="2"/>
        <w:numId w:val="14"/>
      </w:numPr>
      <w:spacing w:before="240" w:after="60" w:line="240" w:lineRule="auto"/>
      <w:jc w:val="both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650CA1"/>
    <w:pPr>
      <w:keepNext/>
      <w:numPr>
        <w:ilvl w:val="3"/>
        <w:numId w:val="14"/>
      </w:numPr>
      <w:spacing w:before="240" w:after="6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650CA1"/>
    <w:pPr>
      <w:numPr>
        <w:ilvl w:val="4"/>
        <w:numId w:val="14"/>
      </w:numPr>
      <w:spacing w:before="240" w:after="60" w:line="240" w:lineRule="auto"/>
      <w:jc w:val="both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650CA1"/>
    <w:pPr>
      <w:numPr>
        <w:ilvl w:val="5"/>
        <w:numId w:val="14"/>
      </w:numPr>
      <w:spacing w:before="240" w:after="60" w:line="240" w:lineRule="auto"/>
      <w:jc w:val="both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qFormat/>
    <w:rsid w:val="00650CA1"/>
    <w:pPr>
      <w:numPr>
        <w:ilvl w:val="6"/>
        <w:numId w:val="14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qFormat/>
    <w:rsid w:val="00650CA1"/>
    <w:pPr>
      <w:numPr>
        <w:ilvl w:val="7"/>
        <w:numId w:val="14"/>
      </w:numPr>
      <w:spacing w:before="240" w:after="60" w:line="240" w:lineRule="auto"/>
      <w:jc w:val="both"/>
      <w:outlineLvl w:val="7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650CA1"/>
    <w:pPr>
      <w:numPr>
        <w:ilvl w:val="8"/>
        <w:numId w:val="14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EFC"/>
    <w:pPr>
      <w:ind w:left="720"/>
      <w:contextualSpacing/>
    </w:pPr>
  </w:style>
  <w:style w:type="table" w:styleId="TableGrid">
    <w:name w:val="Table Grid"/>
    <w:basedOn w:val="TableNormal"/>
    <w:uiPriority w:val="39"/>
    <w:rsid w:val="00F52E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EFC"/>
  </w:style>
  <w:style w:type="paragraph" w:styleId="Footer">
    <w:name w:val="footer"/>
    <w:basedOn w:val="Normal"/>
    <w:link w:val="FooterChar"/>
    <w:uiPriority w:val="99"/>
    <w:unhideWhenUsed/>
    <w:rsid w:val="00F52E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EFC"/>
  </w:style>
  <w:style w:type="paragraph" w:customStyle="1" w:styleId="Clear">
    <w:name w:val="Clear"/>
    <w:basedOn w:val="Normal"/>
    <w:rsid w:val="00FC31C1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6E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6E49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49033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650CA1"/>
    <w:rPr>
      <w:rFonts w:ascii="Arial" w:eastAsia="Times New Roman" w:hAnsi="Arial" w:cs="Arial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50CA1"/>
    <w:rPr>
      <w:rFonts w:ascii="Arial" w:eastAsia="Times New Roman" w:hAnsi="Arial" w:cs="Arial"/>
      <w:b/>
      <w:bCs/>
      <w:iCs/>
      <w:sz w:val="24"/>
      <w:szCs w:val="28"/>
    </w:rPr>
  </w:style>
  <w:style w:type="character" w:customStyle="1" w:styleId="Heading3Char">
    <w:name w:val="Heading 3 Char"/>
    <w:basedOn w:val="DefaultParagraphFont"/>
    <w:link w:val="Heading3"/>
    <w:rsid w:val="00650CA1"/>
    <w:rPr>
      <w:rFonts w:ascii="Arial" w:eastAsia="Times New Roman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650CA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650CA1"/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650CA1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650CA1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650CA1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650CA1"/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BF5AB-ACA8-4E85-9210-22C9D66D94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844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Hossain</dc:creator>
  <cp:keywords/>
  <dc:description/>
  <cp:lastModifiedBy>Sazzadur Ahamed</cp:lastModifiedBy>
  <cp:revision>32</cp:revision>
  <cp:lastPrinted>2024-04-29T07:57:00Z</cp:lastPrinted>
  <dcterms:created xsi:type="dcterms:W3CDTF">2024-01-13T14:23:00Z</dcterms:created>
  <dcterms:modified xsi:type="dcterms:W3CDTF">2026-04-05T06:35:00Z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038f3d2a539af7531eacfe1ef42c4a756174ac01237f76aa656e0d23c369ea4f</vt:lpwstr>
  </property>
</Properties>
</file>