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840D60">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1F5E4A">
            <w:pPr>
              <w:widowControl w:val="0"/>
              <w:pBdr>
                <w:top w:val="nil"/>
                <w:left w:val="nil"/>
                <w:bottom w:val="nil"/>
                <w:right w:val="nil"/>
                <w:between w:val="nil"/>
              </w:pBdr>
              <w:spacing w:before="0" w:line="240" w:lineRule="auto"/>
              <w:jc w:val="left"/>
            </w:pPr>
            <w:proofErr w:type="spellStart"/>
            <w:r>
              <w:t>Autentificare</w:t>
            </w:r>
            <w:proofErr w:type="spellEnd"/>
            <w:r>
              <w:t xml:space="preserve"> </w:t>
            </w:r>
            <w:proofErr w:type="spellStart"/>
            <w:r>
              <w:t>angajat</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1F5E4A">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1F5E4A">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1F5E4A">
            <w:pPr>
              <w:widowControl w:val="0"/>
              <w:pBdr>
                <w:top w:val="nil"/>
                <w:left w:val="nil"/>
                <w:bottom w:val="nil"/>
                <w:right w:val="nil"/>
                <w:between w:val="nil"/>
              </w:pBdr>
              <w:spacing w:before="0" w:line="240" w:lineRule="auto"/>
              <w:jc w:val="left"/>
            </w:pPr>
            <w:r>
              <w:t xml:space="preserve">La </w:t>
            </w:r>
            <w:proofErr w:type="spellStart"/>
            <w:r>
              <w:t>intrarea</w:t>
            </w:r>
            <w:proofErr w:type="spellEnd"/>
            <w:r>
              <w:t xml:space="preserve"> </w:t>
            </w:r>
            <w:proofErr w:type="spellStart"/>
            <w:r>
              <w:t>angajatului</w:t>
            </w:r>
            <w:proofErr w:type="spellEnd"/>
            <w:r>
              <w:t xml:space="preserve"> in </w:t>
            </w:r>
            <w:proofErr w:type="spellStart"/>
            <w:r>
              <w:t>aplicatia</w:t>
            </w:r>
            <w:proofErr w:type="spellEnd"/>
            <w:r>
              <w:t xml:space="preserve"> </w:t>
            </w:r>
            <w:proofErr w:type="spellStart"/>
            <w:r>
              <w:t>Monitorizare</w:t>
            </w:r>
            <w:proofErr w:type="spellEnd"/>
            <w:r>
              <w:t xml:space="preserve"> </w:t>
            </w:r>
            <w:proofErr w:type="spellStart"/>
            <w:r>
              <w:t>Angajati</w:t>
            </w:r>
            <w:proofErr w:type="spellEnd"/>
            <w:r>
              <w:t xml:space="preserve"> </w:t>
            </w:r>
            <w:proofErr w:type="spellStart"/>
            <w:r>
              <w:t>va</w:t>
            </w:r>
            <w:proofErr w:type="spellEnd"/>
            <w:r>
              <w:t xml:space="preserve"> fi </w:t>
            </w:r>
            <w:proofErr w:type="spellStart"/>
            <w:r>
              <w:t>necesara</w:t>
            </w:r>
            <w:proofErr w:type="spellEnd"/>
            <w:r>
              <w:t xml:space="preserve"> </w:t>
            </w:r>
            <w:proofErr w:type="spellStart"/>
            <w:r>
              <w:t>autentificare</w:t>
            </w:r>
            <w:proofErr w:type="spellEnd"/>
            <w:r>
              <w:t xml:space="preserve"> </w:t>
            </w:r>
            <w:proofErr w:type="spellStart"/>
            <w:r>
              <w:t>acestuia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1F5E4A">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intre</w:t>
            </w:r>
            <w:proofErr w:type="spellEnd"/>
            <w:r>
              <w:t xml:space="preserve"> in </w:t>
            </w:r>
            <w:proofErr w:type="spellStart"/>
            <w:r>
              <w:t>aplicatia</w:t>
            </w:r>
            <w:proofErr w:type="spellEnd"/>
            <w:r>
              <w:t xml:space="preserve"> </w:t>
            </w:r>
            <w:proofErr w:type="spellStart"/>
            <w:r>
              <w:t>Monitorizare</w:t>
            </w:r>
            <w:proofErr w:type="spellEnd"/>
            <w:r>
              <w:t xml:space="preserve"> </w:t>
            </w:r>
            <w:proofErr w:type="spellStart"/>
            <w:r>
              <w:t>Angajati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1F5E4A" w:rsidP="00AA21FE">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1F5E4A" w:rsidP="00683F05">
            <w:pPr>
              <w:widowControl w:val="0"/>
              <w:pBdr>
                <w:top w:val="nil"/>
                <w:left w:val="nil"/>
                <w:bottom w:val="nil"/>
                <w:right w:val="nil"/>
                <w:between w:val="nil"/>
              </w:pBdr>
              <w:spacing w:before="0" w:line="240" w:lineRule="auto"/>
              <w:jc w:val="left"/>
            </w:pPr>
            <w:r>
              <w:t xml:space="preserve">POST-1. </w:t>
            </w:r>
            <w:proofErr w:type="spellStart"/>
            <w:r w:rsidR="00683F05">
              <w:t>Angajatul</w:t>
            </w:r>
            <w:proofErr w:type="spellEnd"/>
            <w:r w:rsidR="00683F05">
              <w:t xml:space="preserve"> </w:t>
            </w:r>
            <w:proofErr w:type="spellStart"/>
            <w:r w:rsidR="00683F05">
              <w:t>este</w:t>
            </w:r>
            <w:proofErr w:type="spellEnd"/>
            <w:r w:rsidR="00683F05">
              <w:t xml:space="preserve"> </w:t>
            </w:r>
            <w:proofErr w:type="spellStart"/>
            <w:r w:rsidR="00683F05">
              <w:t>autentificat</w:t>
            </w:r>
            <w:proofErr w:type="spellEnd"/>
            <w:r w:rsidR="00683F05">
              <w:t xml:space="preserve"> in aplicatie.</w:t>
            </w:r>
            <w:bookmarkStart w:id="2" w:name="_GoBack"/>
            <w:bookmarkEnd w:id="2"/>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1F5E4A" w:rsidP="001F5E4A">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deschide</w:t>
            </w:r>
            <w:proofErr w:type="spellEnd"/>
            <w:r>
              <w:t xml:space="preserve"> </w:t>
            </w:r>
            <w:proofErr w:type="spellStart"/>
            <w:r>
              <w:t>aplicatia</w:t>
            </w:r>
            <w:proofErr w:type="spellEnd"/>
            <w:r>
              <w:t>.</w:t>
            </w:r>
          </w:p>
          <w:p w:rsidR="001F5E4A" w:rsidRDefault="001F5E4A" w:rsidP="001F5E4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ii </w:t>
            </w:r>
            <w:proofErr w:type="spellStart"/>
            <w:r>
              <w:t>afiseaza</w:t>
            </w:r>
            <w:proofErr w:type="spellEnd"/>
            <w:r>
              <w:t xml:space="preserve"> o </w:t>
            </w:r>
            <w:proofErr w:type="spellStart"/>
            <w:r>
              <w:t>fereastra</w:t>
            </w:r>
            <w:proofErr w:type="spellEnd"/>
            <w:r>
              <w:t xml:space="preserve"> </w:t>
            </w:r>
            <w:proofErr w:type="spellStart"/>
            <w:proofErr w:type="gramStart"/>
            <w:r>
              <w:t>ce</w:t>
            </w:r>
            <w:proofErr w:type="spellEnd"/>
            <w:proofErr w:type="gramEnd"/>
            <w:r>
              <w:t xml:space="preserve"> </w:t>
            </w:r>
            <w:proofErr w:type="spellStart"/>
            <w:r>
              <w:t>va</w:t>
            </w:r>
            <w:proofErr w:type="spellEnd"/>
            <w:r>
              <w:t xml:space="preserve"> </w:t>
            </w:r>
            <w:proofErr w:type="spellStart"/>
            <w:r>
              <w:t>cotine</w:t>
            </w:r>
            <w:proofErr w:type="spellEnd"/>
            <w:r>
              <w:t xml:space="preserve"> 2 </w:t>
            </w:r>
            <w:proofErr w:type="spellStart"/>
            <w:r>
              <w:t>butoane</w:t>
            </w:r>
            <w:proofErr w:type="spellEnd"/>
            <w:r>
              <w:t>, “</w:t>
            </w:r>
            <w:proofErr w:type="spellStart"/>
            <w:r>
              <w:t>Autentificare</w:t>
            </w:r>
            <w:proofErr w:type="spellEnd"/>
            <w:r>
              <w:t xml:space="preserve"> </w:t>
            </w:r>
            <w:proofErr w:type="spellStart"/>
            <w:r>
              <w:t>sef</w:t>
            </w:r>
            <w:proofErr w:type="spellEnd"/>
            <w:r>
              <w:t xml:space="preserve">” </w:t>
            </w:r>
            <w:proofErr w:type="spellStart"/>
            <w:r>
              <w:t>si</w:t>
            </w:r>
            <w:proofErr w:type="spellEnd"/>
            <w:r>
              <w:t xml:space="preserve"> “</w:t>
            </w:r>
            <w:proofErr w:type="spellStart"/>
            <w:r>
              <w:t>Autentificare</w:t>
            </w:r>
            <w:proofErr w:type="spellEnd"/>
            <w:r>
              <w:t xml:space="preserve"> </w:t>
            </w:r>
            <w:proofErr w:type="spellStart"/>
            <w:r>
              <w:t>angajat</w:t>
            </w:r>
            <w:proofErr w:type="spellEnd"/>
            <w:r>
              <w:t>”.</w:t>
            </w:r>
          </w:p>
          <w:p w:rsidR="001F5E4A" w:rsidRDefault="001F5E4A" w:rsidP="001F5E4A">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Autentificare</w:t>
            </w:r>
            <w:proofErr w:type="spellEnd"/>
            <w:r>
              <w:t xml:space="preserve"> </w:t>
            </w:r>
            <w:proofErr w:type="spellStart"/>
            <w:r>
              <w:t>angajat</w:t>
            </w:r>
            <w:proofErr w:type="spellEnd"/>
            <w:r>
              <w:t>”.</w:t>
            </w:r>
          </w:p>
          <w:p w:rsidR="001F5E4A" w:rsidRDefault="001F5E4A" w:rsidP="001F5E4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angajatul</w:t>
            </w:r>
            <w:proofErr w:type="spellEnd"/>
            <w:r>
              <w:t xml:space="preserve"> </w:t>
            </w:r>
            <w:proofErr w:type="spellStart"/>
            <w:r>
              <w:t>va</w:t>
            </w:r>
            <w:proofErr w:type="spellEnd"/>
            <w:r>
              <w:t xml:space="preserve"> introduce </w:t>
            </w:r>
            <w:proofErr w:type="spellStart"/>
            <w:r>
              <w:t>credentialele</w:t>
            </w:r>
            <w:proofErr w:type="spellEnd"/>
            <w:r>
              <w:t>.</w:t>
            </w:r>
          </w:p>
          <w:p w:rsidR="001F5E4A" w:rsidRDefault="001F5E4A" w:rsidP="001F5E4A">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proofErr w:type="gramStart"/>
            <w:r>
              <w:t>va</w:t>
            </w:r>
            <w:proofErr w:type="spellEnd"/>
            <w:proofErr w:type="gramEnd"/>
            <w:r>
              <w:t xml:space="preserve"> introduce </w:t>
            </w:r>
            <w:proofErr w:type="spellStart"/>
            <w:r>
              <w:t>datele</w:t>
            </w:r>
            <w:proofErr w:type="spellEnd"/>
            <w:r>
              <w:t xml:space="preserve"> de </w:t>
            </w:r>
            <w:proofErr w:type="spellStart"/>
            <w:r>
              <w:t>autentificare</w:t>
            </w:r>
            <w:proofErr w:type="spellEnd"/>
            <w:r>
              <w:t xml:space="preserve"> </w:t>
            </w:r>
            <w:proofErr w:type="spellStart"/>
            <w:r>
              <w:t>dupa</w:t>
            </w:r>
            <w:proofErr w:type="spellEnd"/>
            <w:r>
              <w:t xml:space="preserve"> care </w:t>
            </w:r>
            <w:proofErr w:type="spellStart"/>
            <w:r>
              <w:t>va</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LogIn</w:t>
            </w:r>
            <w:proofErr w:type="spellEnd"/>
            <w:r>
              <w:t>”.</w:t>
            </w:r>
          </w:p>
          <w:p w:rsidR="001F5E4A" w:rsidRDefault="001F5E4A" w:rsidP="001F5E4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verifica</w:t>
            </w:r>
            <w:proofErr w:type="spellEnd"/>
            <w:r>
              <w:t xml:space="preserve"> </w:t>
            </w:r>
            <w:proofErr w:type="spellStart"/>
            <w:r>
              <w:t>corectitudinea</w:t>
            </w:r>
            <w:proofErr w:type="spellEnd"/>
            <w:r>
              <w:t xml:space="preserve"> </w:t>
            </w:r>
            <w:proofErr w:type="spellStart"/>
            <w:r>
              <w:t>credentialelor</w:t>
            </w:r>
            <w:proofErr w:type="spellEnd"/>
            <w:r>
              <w:t xml:space="preserve"> </w:t>
            </w:r>
            <w:proofErr w:type="spellStart"/>
            <w:r>
              <w:t>si</w:t>
            </w:r>
            <w:proofErr w:type="spellEnd"/>
            <w:r>
              <w:t xml:space="preserve"> </w:t>
            </w:r>
            <w:proofErr w:type="spellStart"/>
            <w:r>
              <w:t>deschide</w:t>
            </w:r>
            <w:proofErr w:type="spellEnd"/>
            <w:r>
              <w:t xml:space="preserve"> </w:t>
            </w:r>
            <w:proofErr w:type="spellStart"/>
            <w:r>
              <w:t>aplicatia</w:t>
            </w:r>
            <w:proofErr w:type="spellEnd"/>
            <w:r>
              <w:t xml:space="preserve"> </w:t>
            </w:r>
            <w:proofErr w:type="spellStart"/>
            <w:r>
              <w:t>daca</w:t>
            </w:r>
            <w:proofErr w:type="spellEnd"/>
            <w:r>
              <w:t xml:space="preserve"> </w:t>
            </w:r>
            <w:proofErr w:type="spellStart"/>
            <w:r>
              <w:t>acestea</w:t>
            </w:r>
            <w:proofErr w:type="spellEnd"/>
            <w:r>
              <w:t xml:space="preserve"> </w:t>
            </w:r>
            <w:proofErr w:type="spellStart"/>
            <w:r>
              <w:t>sunt</w:t>
            </w:r>
            <w:proofErr w:type="spellEnd"/>
            <w:r>
              <w:t xml:space="preserve"> </w:t>
            </w:r>
            <w:proofErr w:type="spellStart"/>
            <w:r>
              <w:t>corecte</w:t>
            </w:r>
            <w:proofErr w:type="spellEnd"/>
            <w:r>
              <w:t>.</w:t>
            </w:r>
          </w:p>
          <w:p w:rsidR="001F5E4A" w:rsidRDefault="001F5E4A" w:rsidP="001F5E4A">
            <w:pPr>
              <w:widowControl w:val="0"/>
              <w:pBdr>
                <w:top w:val="nil"/>
                <w:left w:val="nil"/>
                <w:bottom w:val="nil"/>
                <w:right w:val="nil"/>
                <w:between w:val="nil"/>
              </w:pBdr>
              <w:spacing w:before="0" w:line="240" w:lineRule="auto"/>
              <w:ind w:left="720"/>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1F5E4A">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1F5E4A">
            <w:pPr>
              <w:widowControl w:val="0"/>
              <w:pBdr>
                <w:top w:val="nil"/>
                <w:left w:val="nil"/>
                <w:bottom w:val="nil"/>
                <w:right w:val="nil"/>
                <w:between w:val="nil"/>
              </w:pBdr>
              <w:spacing w:before="0" w:line="240" w:lineRule="auto"/>
              <w:jc w:val="left"/>
            </w:pPr>
            <w:r>
              <w:t xml:space="preserve">6a. </w:t>
            </w:r>
            <w:proofErr w:type="spellStart"/>
            <w:r>
              <w:t>Softul</w:t>
            </w:r>
            <w:proofErr w:type="spellEnd"/>
            <w:r>
              <w:t xml:space="preserve"> </w:t>
            </w:r>
            <w:proofErr w:type="spellStart"/>
            <w:r>
              <w:t>afiseaza</w:t>
            </w:r>
            <w:proofErr w:type="spellEnd"/>
            <w:r>
              <w:t xml:space="preserve"> </w:t>
            </w:r>
            <w:proofErr w:type="spellStart"/>
            <w:r>
              <w:t>mesaj</w:t>
            </w:r>
            <w:proofErr w:type="spellEnd"/>
            <w:r>
              <w:t xml:space="preserve"> de </w:t>
            </w:r>
            <w:proofErr w:type="spellStart"/>
            <w:r>
              <w:t>eroare</w:t>
            </w:r>
            <w:proofErr w:type="spellEnd"/>
            <w:r>
              <w:t xml:space="preserve"> in </w:t>
            </w:r>
            <w:proofErr w:type="spellStart"/>
            <w:r>
              <w:t>cazul</w:t>
            </w:r>
            <w:proofErr w:type="spellEnd"/>
            <w:r>
              <w:t xml:space="preserve"> in care </w:t>
            </w:r>
            <w:proofErr w:type="spellStart"/>
            <w:r>
              <w:t>credentialele</w:t>
            </w:r>
            <w:proofErr w:type="spellEnd"/>
            <w:r>
              <w:t xml:space="preserve"> </w:t>
            </w:r>
            <w:proofErr w:type="spellStart"/>
            <w:r>
              <w:t>sunt</w:t>
            </w:r>
            <w:proofErr w:type="spellEnd"/>
            <w:r>
              <w:t xml:space="preserve"> </w:t>
            </w:r>
            <w:proofErr w:type="spellStart"/>
            <w:r>
              <w:t>invalide</w:t>
            </w:r>
            <w:proofErr w:type="spellEnd"/>
            <w:r>
              <w:t xml:space="preserve">. Se </w:t>
            </w:r>
            <w:proofErr w:type="spellStart"/>
            <w:r>
              <w:t>va</w:t>
            </w:r>
            <w:proofErr w:type="spellEnd"/>
            <w:r>
              <w:t xml:space="preserve"> </w:t>
            </w:r>
            <w:proofErr w:type="spellStart"/>
            <w:proofErr w:type="gramStart"/>
            <w:r>
              <w:t>cere</w:t>
            </w:r>
            <w:proofErr w:type="spellEnd"/>
            <w:proofErr w:type="gramEnd"/>
            <w:r>
              <w:t xml:space="preserve"> </w:t>
            </w:r>
            <w:proofErr w:type="spellStart"/>
            <w:r>
              <w:t>reintroducerea</w:t>
            </w:r>
            <w:proofErr w:type="spellEnd"/>
            <w:r>
              <w:t xml:space="preserve"> </w:t>
            </w:r>
            <w:proofErr w:type="spellStart"/>
            <w:r>
              <w:t>acestora</w:t>
            </w:r>
            <w:proofErr w:type="spellEnd"/>
            <w:r>
              <w:t>.</w:t>
            </w:r>
          </w:p>
        </w:tc>
      </w:tr>
    </w:tbl>
    <w:p w:rsidR="00D46FEA" w:rsidRDefault="00291C32">
      <w:r>
        <w:t>Descriptions of template fields:</w:t>
      </w:r>
    </w:p>
    <w:p w:rsidR="00D46FEA" w:rsidRDefault="00291C32">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D60" w:rsidRDefault="00840D60">
      <w:pPr>
        <w:spacing w:before="0" w:line="240" w:lineRule="auto"/>
      </w:pPr>
      <w:r>
        <w:separator/>
      </w:r>
    </w:p>
  </w:endnote>
  <w:endnote w:type="continuationSeparator" w:id="0">
    <w:p w:rsidR="00840D60" w:rsidRDefault="00840D6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D60" w:rsidRDefault="00840D60">
      <w:pPr>
        <w:spacing w:before="0" w:line="240" w:lineRule="auto"/>
      </w:pPr>
      <w:r>
        <w:separator/>
      </w:r>
    </w:p>
  </w:footnote>
  <w:footnote w:type="continuationSeparator" w:id="0">
    <w:p w:rsidR="00840D60" w:rsidRDefault="00840D60">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89210D"/>
    <w:multiLevelType w:val="hybridMultilevel"/>
    <w:tmpl w:val="DDBCF446"/>
    <w:lvl w:ilvl="0" w:tplc="6E82E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1F5E4A"/>
    <w:rsid w:val="00291C32"/>
    <w:rsid w:val="004C5A93"/>
    <w:rsid w:val="005B7DB2"/>
    <w:rsid w:val="00683F05"/>
    <w:rsid w:val="00840D60"/>
    <w:rsid w:val="00877E3D"/>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2021-03-22T12:15:00Z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