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7FB" w:rsidRPr="00BF67FB" w:rsidRDefault="00BF67FB" w:rsidP="00BF67FB">
      <w:pPr>
        <w:numPr>
          <w:ilvl w:val="0"/>
          <w:numId w:val="1"/>
        </w:numPr>
      </w:pPr>
      <w:r w:rsidRPr="00BF67FB">
        <w:t>Competição e oferta de serviços: A concorrência acirrada entre as empresas de guinchos pode levar a uma redução dos preços dos serviços, diminuindo as margens de lucro. Além disso, a entrada de novos concorrentes no mercado pode levar a uma maior oferta de serviços, tornando a demanda ainda mais escassa e afetando a sustentabilidade financeira das empresas estabelecidas.</w:t>
      </w:r>
    </w:p>
    <w:p w:rsidR="00BF67FB" w:rsidRDefault="00BF67FB" w:rsidP="00BF67FB">
      <w:r>
        <w:t>Diante desses desafios econômicos, as empresas de guinchos precisam encontrar estratégias inovadoras para se adaptarem às mudanças na indústria automobilística e garantirem sua sustentabilidade financeira a longo prazo. Isso pode envolver a diversificação dos serviços oferecidos, o investimento em tecnologias mais eficientes e sustentáveis, e o desenvolvimento de parcerias estratégicas para garantir uma base sólida de clientes.</w:t>
      </w:r>
    </w:p>
    <w:p w:rsidR="00BF67FB" w:rsidRDefault="00BF67FB" w:rsidP="00BF67FB"/>
    <w:p w:rsidR="00BF67FB" w:rsidRDefault="00BF67FB" w:rsidP="00BF67FB"/>
    <w:p w:rsidR="00BF67FB" w:rsidRDefault="00BF67FB" w:rsidP="00BF67FB"/>
    <w:p w:rsidR="00D70DFB" w:rsidRDefault="00D70DFB" w:rsidP="00D70DFB">
      <w:r>
        <w:t>Problematização: O oligopólio regional na indústria de guinchos e automecânicos no Brasil e suas consequências para os consumidores.</w:t>
      </w:r>
    </w:p>
    <w:p w:rsidR="00D70DFB" w:rsidRDefault="00D70DFB" w:rsidP="00D70DFB"/>
    <w:p w:rsidR="00D70DFB" w:rsidRDefault="00D70DFB" w:rsidP="00D70DFB">
      <w:r>
        <w:t>1. Falta de concorrência e escolha limitada: O oligopólio regional na indústria de guinchos e automecânicos restringe a concorrência, resultando em uma escolha limitada para os consumidores. Isso significa que, em muitos casos, as pessoas têm poucas opções ao lidar com a quebra de seus veículos em rodovias e ficam sujeitas a um sistema que privilegia interesses comerciais em vez de soluções adequadas para suas necessidades.</w:t>
      </w:r>
    </w:p>
    <w:p w:rsidR="00D70DFB" w:rsidRDefault="00D70DFB" w:rsidP="00D70DFB"/>
    <w:p w:rsidR="00D70DFB" w:rsidRDefault="00D70DFB" w:rsidP="00D70DFB">
      <w:r>
        <w:t>2. Práticas antiéticas: A situação descrita, em que um guincho encaminha um veículo a um posto de gasolina em vez de um mecânico ou uma autopeça, revela práticas antiéticas. O conluio entre guinchos, mecânicos e autopeças pode levar a uma manipulação de mercado, onde o consumidor é direcionado a serviços específicos, muitas vezes sem necessidade, resultando em gastos desnecessários e abusivos.</w:t>
      </w:r>
    </w:p>
    <w:p w:rsidR="00D70DFB" w:rsidRDefault="00D70DFB" w:rsidP="00D70DFB"/>
    <w:p w:rsidR="00D70DFB" w:rsidRDefault="00D70DFB" w:rsidP="00D70DFB">
      <w:r>
        <w:t>3. Aumento dos custos para os consumidores: O oligopólio regional na indústria de guinchos e automecânicos pode levar a preços inflacionados e custos mais altos para os consumidores. As práticas antiéticas descritas anteriormente, como o encaminhamento para um posto de gasolina em vez de um mecânico, têm o objetivo de gerar mais gastos para os proprietários de veículos, uma vez que precisarão solicitar novamente o serviço de guincho para um local adequado.</w:t>
      </w:r>
    </w:p>
    <w:p w:rsidR="00D70DFB" w:rsidRDefault="00D70DFB" w:rsidP="00D70DFB"/>
    <w:p w:rsidR="00D70DFB" w:rsidRDefault="00D70DFB" w:rsidP="00D70DFB">
      <w:r>
        <w:t xml:space="preserve">4. Dificuldade de acesso a serviços de qualidade: A falta de concorrência e a influência do oligopólio podem dificultar o acesso dos consumidores a serviços de qualidade na indústria </w:t>
      </w:r>
      <w:proofErr w:type="spellStart"/>
      <w:r>
        <w:t>automecânica</w:t>
      </w:r>
      <w:proofErr w:type="spellEnd"/>
      <w:r>
        <w:t>. A prioridade pode ser o lucro em detrimento da excelência nos serviços prestados, prejudicando a confiança dos consumidores na obtenção de reparos adequados e honestos para seus veículos.</w:t>
      </w:r>
    </w:p>
    <w:p w:rsidR="00D70DFB" w:rsidRDefault="00D70DFB" w:rsidP="00D70DFB"/>
    <w:p w:rsidR="00D70DFB" w:rsidRDefault="00D70DFB" w:rsidP="00D70DFB">
      <w:r>
        <w:t>5. Desestímulo à inovação e modernização: Com um oligopólio regional estabelecido, há menos incentivo para a inovação e modernização na indústria de guinchos e automecânicos. A falta de concorrência saudável pode levar à estagnação, dificultando a introdução de novas tecnologias e práticas mais eficientes e transparentes, que poderiam beneficiar tanto os consumidores quanto o setor como um todo.</w:t>
      </w:r>
    </w:p>
    <w:p w:rsidR="00D70DFB" w:rsidRDefault="00D70DFB" w:rsidP="00D70DFB"/>
    <w:p w:rsidR="00BF67FB" w:rsidRDefault="00D70DFB" w:rsidP="00D70DFB">
      <w:r>
        <w:t>Essas questões destacam a necessidade de políticas e regulamentações mais rigorosas para promover a competição justa, proteger os interesses dos consumidores e estimular a transparência e a qualidade nos serviços prestados pela indústria de guinchos e automecânicos. É essencial que sejam adotadas medidas para quebrar o oligopólio regional, garantindo maior liberdade de escolha aos consumidores e estimulando a concorrência saudável no mercado automotivo.</w:t>
      </w:r>
      <w:bookmarkStart w:id="0" w:name="_GoBack"/>
      <w:bookmarkEnd w:id="0"/>
    </w:p>
    <w:p w:rsidR="00BF67FB" w:rsidRDefault="00BF67FB" w:rsidP="00BF67FB"/>
    <w:p w:rsidR="00AE5BC4" w:rsidRDefault="00AE5BC4" w:rsidP="00BF67FB"/>
    <w:sectPr w:rsidR="00AE5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03089"/>
    <w:multiLevelType w:val="multilevel"/>
    <w:tmpl w:val="4AC8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FB"/>
    <w:rsid w:val="00AE5BC4"/>
    <w:rsid w:val="00BF67FB"/>
    <w:rsid w:val="00D7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D27C1"/>
  <w15:chartTrackingRefBased/>
  <w15:docId w15:val="{52ED0E7B-E35A-4866-B94E-7370A70F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543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2023-06-02T22:49:00Z</dcterms:created>
  <dcterms:modified xsi:type="dcterms:W3CDTF">2023-06-02T23:37:00Z</dcterms:modified>
</cp:coreProperties>
</file>