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2652" w14:textId="77777777" w:rsidR="00820E9A" w:rsidRDefault="00820E9A" w:rsidP="00FC0C74">
      <w:pPr>
        <w:jc w:val="center"/>
        <w:rPr>
          <w:lang w:val="es-MX"/>
        </w:rPr>
      </w:pPr>
      <w:r w:rsidRPr="00FC0C74">
        <w:rPr>
          <w:b/>
          <w:lang w:val="es-MX"/>
        </w:rPr>
        <w:t>Crear en un sitio web la siguiente interfaz.</w:t>
      </w:r>
      <w:r w:rsidR="00653798" w:rsidRPr="00653798">
        <w:rPr>
          <w:noProof/>
          <w:lang w:val="es-MX"/>
        </w:rPr>
        <w:drawing>
          <wp:inline distT="0" distB="0" distL="0" distR="0" wp14:anchorId="1B759E09" wp14:editId="0A3C7885">
            <wp:extent cx="5943600" cy="2598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646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F823" w14:textId="77777777" w:rsidR="00820E9A" w:rsidRDefault="00820E9A">
      <w:pPr>
        <w:rPr>
          <w:lang w:val="es-MX"/>
        </w:rPr>
      </w:pPr>
      <w:r>
        <w:rPr>
          <w:lang w:val="es-MX"/>
        </w:rPr>
        <w:t xml:space="preserve">Tomar como referencia la BD </w:t>
      </w:r>
      <w:proofErr w:type="spellStart"/>
      <w:r>
        <w:rPr>
          <w:lang w:val="es-MX"/>
        </w:rPr>
        <w:t>Northwind</w:t>
      </w:r>
      <w:proofErr w:type="spellEnd"/>
      <w:r>
        <w:rPr>
          <w:lang w:val="es-MX"/>
        </w:rPr>
        <w:t>.</w:t>
      </w:r>
      <w:r w:rsidR="00A404B2">
        <w:rPr>
          <w:lang w:val="es-MX"/>
        </w:rPr>
        <w:t xml:space="preserve"> </w:t>
      </w:r>
      <w:r w:rsidR="00EF02FE">
        <w:rPr>
          <w:lang w:val="es-MX"/>
        </w:rPr>
        <w:t xml:space="preserve">Tablas: </w:t>
      </w:r>
      <w:proofErr w:type="spellStart"/>
      <w:r>
        <w:rPr>
          <w:lang w:val="es-MX"/>
        </w:rPr>
        <w:t>Customers</w:t>
      </w:r>
      <w:proofErr w:type="spellEnd"/>
      <w:r w:rsidR="00EF02FE">
        <w:rPr>
          <w:lang w:val="es-MX"/>
        </w:rPr>
        <w:t xml:space="preserve"> y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Orders</w:t>
      </w:r>
      <w:proofErr w:type="spellEnd"/>
      <w:r w:rsidR="00EF02FE">
        <w:rPr>
          <w:lang w:val="es-MX"/>
        </w:rPr>
        <w:t>.</w:t>
      </w:r>
    </w:p>
    <w:p w14:paraId="431A37E6" w14:textId="77777777" w:rsidR="00820E9A" w:rsidRDefault="00820E9A">
      <w:pPr>
        <w:rPr>
          <w:lang w:val="es-MX"/>
        </w:rPr>
      </w:pPr>
      <w:r>
        <w:rPr>
          <w:lang w:val="es-MX"/>
        </w:rPr>
        <w:t>Los campos a mostrar se indican en las columnas de la interfaz.</w:t>
      </w:r>
    </w:p>
    <w:p w14:paraId="5FDF3C95" w14:textId="2A26A99D" w:rsidR="00820E9A" w:rsidRDefault="00820E9A">
      <w:pPr>
        <w:rPr>
          <w:lang w:val="es-MX"/>
        </w:rPr>
      </w:pPr>
      <w:r w:rsidRPr="00D05339">
        <w:rPr>
          <w:color w:val="000000" w:themeColor="text1"/>
          <w:highlight w:val="red"/>
          <w:lang w:val="es-MX"/>
        </w:rPr>
        <w:t xml:space="preserve">Listar en el combo, los países (sin repetir) que se encuentran en la tabla </w:t>
      </w:r>
      <w:proofErr w:type="spellStart"/>
      <w:r w:rsidRPr="00D05339">
        <w:rPr>
          <w:color w:val="000000" w:themeColor="text1"/>
          <w:highlight w:val="red"/>
          <w:lang w:val="es-MX"/>
        </w:rPr>
        <w:t>Customers</w:t>
      </w:r>
      <w:proofErr w:type="spellEnd"/>
      <w:r w:rsidRPr="00D05339">
        <w:rPr>
          <w:color w:val="000000" w:themeColor="text1"/>
          <w:highlight w:val="red"/>
          <w:lang w:val="es-MX"/>
        </w:rPr>
        <w:t xml:space="preserve"> campo Country.</w:t>
      </w:r>
      <w:r w:rsidR="0044547A">
        <w:rPr>
          <w:lang w:val="es-MX"/>
        </w:rPr>
        <w:t xml:space="preserve"> </w:t>
      </w:r>
      <w:r w:rsidR="0044547A" w:rsidRPr="00643841">
        <w:rPr>
          <w:color w:val="FF0000"/>
          <w:highlight w:val="yellow"/>
          <w:lang w:val="es-MX"/>
        </w:rPr>
        <w:t xml:space="preserve">(consulta que obtenga los países sin repetir de la tabla </w:t>
      </w:r>
      <w:proofErr w:type="spellStart"/>
      <w:r w:rsidR="0044547A" w:rsidRPr="00643841">
        <w:rPr>
          <w:color w:val="FF0000"/>
          <w:highlight w:val="yellow"/>
          <w:lang w:val="es-MX"/>
        </w:rPr>
        <w:t>Customers</w:t>
      </w:r>
      <w:proofErr w:type="spellEnd"/>
      <w:r w:rsidR="0044547A" w:rsidRPr="00643841">
        <w:rPr>
          <w:color w:val="FF0000"/>
          <w:highlight w:val="yellow"/>
          <w:lang w:val="es-MX"/>
        </w:rPr>
        <w:t xml:space="preserve"> del campo Country)</w:t>
      </w:r>
    </w:p>
    <w:p w14:paraId="12240BA7" w14:textId="00A07754" w:rsidR="00820E9A" w:rsidRDefault="00820E9A">
      <w:pPr>
        <w:rPr>
          <w:lang w:val="es-MX"/>
        </w:rPr>
      </w:pPr>
      <w:r w:rsidRPr="00D05339">
        <w:rPr>
          <w:highlight w:val="red"/>
          <w:lang w:val="es-MX"/>
        </w:rPr>
        <w:t xml:space="preserve">Cuando se seleccione un país, se deberán de mostrar los clientes correspondientes. Tabla </w:t>
      </w:r>
      <w:proofErr w:type="spellStart"/>
      <w:r w:rsidRPr="00D05339">
        <w:rPr>
          <w:highlight w:val="red"/>
          <w:lang w:val="es-MX"/>
        </w:rPr>
        <w:t>Customers</w:t>
      </w:r>
      <w:proofErr w:type="spellEnd"/>
      <w:r w:rsidR="00EF02FE" w:rsidRPr="00D05339">
        <w:rPr>
          <w:highlight w:val="red"/>
          <w:lang w:val="es-MX"/>
        </w:rPr>
        <w:t>.</w:t>
      </w:r>
      <w:r w:rsidR="0044547A">
        <w:rPr>
          <w:lang w:val="es-MX"/>
        </w:rPr>
        <w:t xml:space="preserve"> </w:t>
      </w:r>
      <w:r w:rsidR="0044547A" w:rsidRPr="00643841">
        <w:rPr>
          <w:color w:val="FF0000"/>
          <w:highlight w:val="yellow"/>
          <w:lang w:val="es-MX"/>
        </w:rPr>
        <w:t xml:space="preserve">(Consulta que obtenga los clientes en base al país de la tabla </w:t>
      </w:r>
      <w:proofErr w:type="spellStart"/>
      <w:r w:rsidR="0044547A" w:rsidRPr="00643841">
        <w:rPr>
          <w:color w:val="FF0000"/>
          <w:highlight w:val="yellow"/>
          <w:lang w:val="es-MX"/>
        </w:rPr>
        <w:t>Customers</w:t>
      </w:r>
      <w:proofErr w:type="spellEnd"/>
      <w:r w:rsidR="0044547A" w:rsidRPr="00643841">
        <w:rPr>
          <w:color w:val="FF0000"/>
          <w:highlight w:val="yellow"/>
          <w:lang w:val="es-MX"/>
        </w:rPr>
        <w:t>)</w:t>
      </w:r>
    </w:p>
    <w:p w14:paraId="720E2195" w14:textId="77777777" w:rsidR="0044547A" w:rsidRDefault="00EF02FE">
      <w:pPr>
        <w:rPr>
          <w:lang w:val="es-MX"/>
        </w:rPr>
      </w:pPr>
      <w:r w:rsidRPr="007E7223">
        <w:rPr>
          <w:highlight w:val="red"/>
          <w:lang w:val="es-MX"/>
        </w:rPr>
        <w:t xml:space="preserve">Cuando se seleccione un cliente, se listarán las </w:t>
      </w:r>
      <w:r w:rsidR="00653798" w:rsidRPr="007E7223">
        <w:rPr>
          <w:highlight w:val="red"/>
          <w:lang w:val="es-MX"/>
        </w:rPr>
        <w:t xml:space="preserve">10 </w:t>
      </w:r>
      <w:r w:rsidRPr="007E7223">
        <w:rPr>
          <w:highlight w:val="red"/>
          <w:lang w:val="es-MX"/>
        </w:rPr>
        <w:t xml:space="preserve">órdenes </w:t>
      </w:r>
      <w:r w:rsidR="00653798" w:rsidRPr="007E7223">
        <w:rPr>
          <w:highlight w:val="red"/>
          <w:lang w:val="es-MX"/>
        </w:rPr>
        <w:t xml:space="preserve">más actuales </w:t>
      </w:r>
      <w:r w:rsidRPr="007E7223">
        <w:rPr>
          <w:highlight w:val="red"/>
          <w:lang w:val="es-MX"/>
        </w:rPr>
        <w:t xml:space="preserve">correspondientes (tabla </w:t>
      </w:r>
      <w:proofErr w:type="spellStart"/>
      <w:r w:rsidRPr="007E7223">
        <w:rPr>
          <w:highlight w:val="red"/>
          <w:lang w:val="es-MX"/>
        </w:rPr>
        <w:t>Orders</w:t>
      </w:r>
      <w:proofErr w:type="spellEnd"/>
      <w:r w:rsidRPr="007E7223">
        <w:rPr>
          <w:highlight w:val="red"/>
          <w:lang w:val="es-MX"/>
        </w:rPr>
        <w:t xml:space="preserve">) al cliente seleccionado </w:t>
      </w:r>
      <w:r w:rsidR="00653798" w:rsidRPr="007E7223">
        <w:rPr>
          <w:highlight w:val="red"/>
          <w:lang w:val="es-MX"/>
        </w:rPr>
        <w:t xml:space="preserve">en base al campo </w:t>
      </w:r>
      <w:proofErr w:type="spellStart"/>
      <w:r w:rsidRPr="007E7223">
        <w:rPr>
          <w:highlight w:val="red"/>
          <w:lang w:val="es-MX"/>
        </w:rPr>
        <w:t>orderDate</w:t>
      </w:r>
      <w:proofErr w:type="spellEnd"/>
      <w:r w:rsidR="00653798" w:rsidRPr="007E7223">
        <w:rPr>
          <w:highlight w:val="red"/>
          <w:lang w:val="es-MX"/>
        </w:rPr>
        <w:t>.</w:t>
      </w:r>
    </w:p>
    <w:p w14:paraId="0BDFD240" w14:textId="7BF46583" w:rsidR="00653798" w:rsidRDefault="0044547A">
      <w:pPr>
        <w:rPr>
          <w:lang w:val="es-MX"/>
        </w:rPr>
      </w:pPr>
      <w:r w:rsidRPr="0044547A">
        <w:rPr>
          <w:highlight w:val="yellow"/>
          <w:lang w:val="es-MX"/>
        </w:rPr>
        <w:t xml:space="preserve">(Consulta que obtenga las 10 órdenes más actuales de la tabla </w:t>
      </w:r>
      <w:proofErr w:type="spellStart"/>
      <w:r w:rsidRPr="0044547A">
        <w:rPr>
          <w:highlight w:val="yellow"/>
          <w:lang w:val="es-MX"/>
        </w:rPr>
        <w:t>Orders</w:t>
      </w:r>
      <w:proofErr w:type="spellEnd"/>
      <w:r w:rsidRPr="0044547A">
        <w:rPr>
          <w:highlight w:val="yellow"/>
          <w:lang w:val="es-MX"/>
        </w:rPr>
        <w:t xml:space="preserve"> del cliente seleccionado en base al campo </w:t>
      </w:r>
      <w:proofErr w:type="spellStart"/>
      <w:r w:rsidRPr="0044547A">
        <w:rPr>
          <w:highlight w:val="yellow"/>
          <w:lang w:val="es-MX"/>
        </w:rPr>
        <w:t>orderDate</w:t>
      </w:r>
      <w:proofErr w:type="spellEnd"/>
      <w:r w:rsidRPr="0044547A">
        <w:rPr>
          <w:highlight w:val="yellow"/>
          <w:lang w:val="es-MX"/>
        </w:rPr>
        <w:t>)</w:t>
      </w:r>
      <w:r w:rsidR="00EF02FE">
        <w:rPr>
          <w:lang w:val="es-MX"/>
        </w:rPr>
        <w:t xml:space="preserve"> </w:t>
      </w:r>
    </w:p>
    <w:p w14:paraId="249186CB" w14:textId="1E4195E1" w:rsidR="00EF02FE" w:rsidRDefault="00EF02FE">
      <w:pPr>
        <w:rPr>
          <w:lang w:val="es-MX"/>
        </w:rPr>
      </w:pPr>
      <w:r w:rsidRPr="00F047F7">
        <w:rPr>
          <w:highlight w:val="red"/>
          <w:lang w:val="es-MX"/>
        </w:rPr>
        <w:t xml:space="preserve">Una vez listadas las ordenes encontradas, se mostrará el Total en el </w:t>
      </w:r>
      <w:proofErr w:type="spellStart"/>
      <w:r w:rsidRPr="00F047F7">
        <w:rPr>
          <w:highlight w:val="red"/>
          <w:lang w:val="es-MX"/>
        </w:rPr>
        <w:t>footer</w:t>
      </w:r>
      <w:proofErr w:type="spellEnd"/>
      <w:r w:rsidRPr="00F047F7">
        <w:rPr>
          <w:highlight w:val="red"/>
          <w:lang w:val="es-MX"/>
        </w:rPr>
        <w:t xml:space="preserve"> del </w:t>
      </w:r>
      <w:proofErr w:type="spellStart"/>
      <w:r w:rsidRPr="00F047F7">
        <w:rPr>
          <w:highlight w:val="red"/>
          <w:lang w:val="es-MX"/>
        </w:rPr>
        <w:t>grid</w:t>
      </w:r>
      <w:proofErr w:type="spellEnd"/>
      <w:r w:rsidRPr="00F047F7">
        <w:rPr>
          <w:highlight w:val="red"/>
          <w:lang w:val="es-MX"/>
        </w:rPr>
        <w:t>. Realizando la sumatoria de</w:t>
      </w:r>
      <w:r w:rsidR="00653798" w:rsidRPr="00F047F7">
        <w:rPr>
          <w:highlight w:val="red"/>
          <w:lang w:val="es-MX"/>
        </w:rPr>
        <w:t xml:space="preserve">l campo </w:t>
      </w:r>
      <w:proofErr w:type="spellStart"/>
      <w:r w:rsidR="00653798" w:rsidRPr="00F047F7">
        <w:rPr>
          <w:highlight w:val="red"/>
          <w:lang w:val="es-MX"/>
        </w:rPr>
        <w:t>Freight</w:t>
      </w:r>
      <w:proofErr w:type="spellEnd"/>
      <w:r w:rsidRPr="00F047F7">
        <w:rPr>
          <w:highlight w:val="red"/>
          <w:lang w:val="es-MX"/>
        </w:rPr>
        <w:t>.</w:t>
      </w:r>
    </w:p>
    <w:p w14:paraId="5D3AE573" w14:textId="4997BC66" w:rsidR="00F047F7" w:rsidRDefault="00F047F7">
      <w:pPr>
        <w:rPr>
          <w:lang w:val="es-MX"/>
        </w:rPr>
      </w:pPr>
      <w:r w:rsidRPr="00F047F7">
        <w:rPr>
          <w:highlight w:val="yellow"/>
          <w:lang w:val="es-MX"/>
        </w:rPr>
        <w:t xml:space="preserve">(Consulta que obtenga la sumatoria del campo </w:t>
      </w:r>
      <w:proofErr w:type="spellStart"/>
      <w:r w:rsidRPr="00F047F7">
        <w:rPr>
          <w:highlight w:val="yellow"/>
          <w:lang w:val="es-MX"/>
        </w:rPr>
        <w:t>Freight</w:t>
      </w:r>
      <w:proofErr w:type="spellEnd"/>
      <w:r w:rsidRPr="00F047F7">
        <w:rPr>
          <w:highlight w:val="yellow"/>
          <w:lang w:val="es-MX"/>
        </w:rPr>
        <w:t>)</w:t>
      </w:r>
    </w:p>
    <w:p w14:paraId="7DECCD4B" w14:textId="77777777" w:rsidR="00A404B2" w:rsidRDefault="00A404B2">
      <w:pPr>
        <w:rPr>
          <w:lang w:val="es-MX"/>
        </w:rPr>
      </w:pPr>
      <w:r w:rsidRPr="00F64EE4">
        <w:rPr>
          <w:highlight w:val="red"/>
          <w:u w:val="single"/>
          <w:lang w:val="es-MX"/>
        </w:rPr>
        <w:t>Agregar</w:t>
      </w:r>
      <w:r w:rsidRPr="00F64EE4">
        <w:rPr>
          <w:highlight w:val="red"/>
          <w:lang w:val="es-MX"/>
        </w:rPr>
        <w:t xml:space="preserve">: Se deberá poder agregar nuevas órdenes mediante el botón “Nueva orden”, implementar interfaz ya sea en el grid o con una ventana emergente, como </w:t>
      </w:r>
      <w:r w:rsidR="00475287" w:rsidRPr="00F64EE4">
        <w:rPr>
          <w:highlight w:val="red"/>
          <w:lang w:val="es-MX"/>
        </w:rPr>
        <w:t>cliente</w:t>
      </w:r>
      <w:r w:rsidRPr="00F64EE4">
        <w:rPr>
          <w:highlight w:val="red"/>
          <w:lang w:val="es-MX"/>
        </w:rPr>
        <w:t xml:space="preserve"> se tomará por default</w:t>
      </w:r>
      <w:r w:rsidR="00475287" w:rsidRPr="00F64EE4">
        <w:rPr>
          <w:highlight w:val="red"/>
          <w:lang w:val="es-MX"/>
        </w:rPr>
        <w:t xml:space="preserve"> el que ya este seleccionado de la lista de clientes. En caso de no haber un cliente seleccionado, se mostrará mensaje indicando que debe seleccionar un cliente.</w:t>
      </w:r>
    </w:p>
    <w:p w14:paraId="008CB541" w14:textId="77777777" w:rsidR="00653798" w:rsidRDefault="00653798">
      <w:pPr>
        <w:rPr>
          <w:lang w:val="es-MX"/>
        </w:rPr>
      </w:pPr>
      <w:r w:rsidRPr="00F64EE4">
        <w:rPr>
          <w:highlight w:val="red"/>
          <w:u w:val="single"/>
          <w:lang w:val="es-MX"/>
        </w:rPr>
        <w:t>Edición</w:t>
      </w:r>
      <w:r w:rsidRPr="00F64EE4">
        <w:rPr>
          <w:highlight w:val="red"/>
          <w:lang w:val="es-MX"/>
        </w:rPr>
        <w:t xml:space="preserve">: </w:t>
      </w:r>
      <w:r w:rsidR="00A404B2" w:rsidRPr="00F64EE4">
        <w:rPr>
          <w:highlight w:val="red"/>
          <w:lang w:val="es-MX"/>
        </w:rPr>
        <w:t>Se d</w:t>
      </w:r>
      <w:r w:rsidRPr="00F64EE4">
        <w:rPr>
          <w:highlight w:val="red"/>
          <w:lang w:val="es-MX"/>
        </w:rPr>
        <w:t>eberá poder editarse únicamente el campo Freight del seleccionado</w:t>
      </w:r>
      <w:r w:rsidR="00A404B2" w:rsidRPr="00F64EE4">
        <w:rPr>
          <w:highlight w:val="red"/>
          <w:lang w:val="es-MX"/>
        </w:rPr>
        <w:t>, validando que solo se ingresen enteros o flotantes positivos.</w:t>
      </w:r>
      <w:bookmarkStart w:id="0" w:name="_GoBack"/>
      <w:bookmarkEnd w:id="0"/>
    </w:p>
    <w:p w14:paraId="31122D98" w14:textId="77777777" w:rsidR="00FC0C74" w:rsidRDefault="00A404B2">
      <w:pPr>
        <w:rPr>
          <w:lang w:val="es-MX"/>
        </w:rPr>
      </w:pPr>
      <w:r w:rsidRPr="00A404B2">
        <w:rPr>
          <w:u w:val="single"/>
          <w:lang w:val="es-MX"/>
        </w:rPr>
        <w:lastRenderedPageBreak/>
        <w:t>Eliminar</w:t>
      </w:r>
      <w:r>
        <w:rPr>
          <w:lang w:val="es-MX"/>
        </w:rPr>
        <w:t xml:space="preserve">: Se deberán poder eliminar los renglones seleccionados mediante el botón “Eliminar selección”, mostrando una ventana de confirmación previa (opciones [Cancelar | Continuar]) con la lista de </w:t>
      </w:r>
      <w:proofErr w:type="spellStart"/>
      <w:r>
        <w:rPr>
          <w:lang w:val="es-MX"/>
        </w:rPr>
        <w:t>Order</w:t>
      </w:r>
      <w:proofErr w:type="spellEnd"/>
      <w:r>
        <w:rPr>
          <w:lang w:val="es-MX"/>
        </w:rPr>
        <w:t xml:space="preserve"> ID que se eliminarán. </w:t>
      </w:r>
    </w:p>
    <w:p w14:paraId="216BF5CA" w14:textId="77777777" w:rsidR="00FC0C74" w:rsidRDefault="00FC0C74">
      <w:pPr>
        <w:rPr>
          <w:lang w:val="es-MX"/>
        </w:rPr>
      </w:pPr>
      <w:r>
        <w:rPr>
          <w:lang w:val="es-MX"/>
        </w:rPr>
        <w:t>En todos los casos anteriores actualizar la lista de órdenes para visualizar los cambios.</w:t>
      </w:r>
    </w:p>
    <w:p w14:paraId="45C115FE" w14:textId="77777777" w:rsidR="00EF02FE" w:rsidRPr="00820E9A" w:rsidRDefault="00EF02FE">
      <w:pPr>
        <w:rPr>
          <w:lang w:val="es-MX"/>
        </w:rPr>
      </w:pPr>
      <w:r w:rsidRPr="00653798">
        <w:rPr>
          <w:b/>
          <w:lang w:val="es-MX"/>
        </w:rPr>
        <w:t>NOTA</w:t>
      </w:r>
      <w:r>
        <w:rPr>
          <w:lang w:val="es-MX"/>
        </w:rPr>
        <w:t xml:space="preserve">: </w:t>
      </w:r>
      <w:r w:rsidR="00FC0C74">
        <w:rPr>
          <w:lang w:val="es-MX"/>
        </w:rPr>
        <w:t>E</w:t>
      </w:r>
      <w:r>
        <w:rPr>
          <w:lang w:val="es-MX"/>
        </w:rPr>
        <w:t>l acceso a la base de datos deberá de ser mediante procedimientos almacenados.</w:t>
      </w:r>
    </w:p>
    <w:sectPr w:rsidR="00EF02FE" w:rsidRPr="00820E9A" w:rsidSect="00C25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9A"/>
    <w:rsid w:val="00002ED9"/>
    <w:rsid w:val="000447A8"/>
    <w:rsid w:val="00045689"/>
    <w:rsid w:val="00045D3B"/>
    <w:rsid w:val="0004713E"/>
    <w:rsid w:val="000478EE"/>
    <w:rsid w:val="000603FF"/>
    <w:rsid w:val="00070F3A"/>
    <w:rsid w:val="00074050"/>
    <w:rsid w:val="00084AD6"/>
    <w:rsid w:val="000A7581"/>
    <w:rsid w:val="000B6FF6"/>
    <w:rsid w:val="000D0682"/>
    <w:rsid w:val="000E4842"/>
    <w:rsid w:val="000E613D"/>
    <w:rsid w:val="000E694E"/>
    <w:rsid w:val="00105A10"/>
    <w:rsid w:val="0011130C"/>
    <w:rsid w:val="00133A0F"/>
    <w:rsid w:val="00134690"/>
    <w:rsid w:val="001358D2"/>
    <w:rsid w:val="001378D9"/>
    <w:rsid w:val="00137A15"/>
    <w:rsid w:val="001458C3"/>
    <w:rsid w:val="00177AE8"/>
    <w:rsid w:val="001B6EB4"/>
    <w:rsid w:val="001E0824"/>
    <w:rsid w:val="001F034C"/>
    <w:rsid w:val="001F6060"/>
    <w:rsid w:val="002040D3"/>
    <w:rsid w:val="0020649D"/>
    <w:rsid w:val="0023011F"/>
    <w:rsid w:val="002315D3"/>
    <w:rsid w:val="002333D0"/>
    <w:rsid w:val="0023461D"/>
    <w:rsid w:val="002418B0"/>
    <w:rsid w:val="00244402"/>
    <w:rsid w:val="00246268"/>
    <w:rsid w:val="00252D4F"/>
    <w:rsid w:val="00263609"/>
    <w:rsid w:val="00287C69"/>
    <w:rsid w:val="0029757C"/>
    <w:rsid w:val="002A3A95"/>
    <w:rsid w:val="002A7CAA"/>
    <w:rsid w:val="002B0A04"/>
    <w:rsid w:val="002D0CE6"/>
    <w:rsid w:val="002D1494"/>
    <w:rsid w:val="002E6218"/>
    <w:rsid w:val="002F7F0E"/>
    <w:rsid w:val="00304F68"/>
    <w:rsid w:val="0031765D"/>
    <w:rsid w:val="00322299"/>
    <w:rsid w:val="0032625F"/>
    <w:rsid w:val="00331249"/>
    <w:rsid w:val="00355A08"/>
    <w:rsid w:val="00356C54"/>
    <w:rsid w:val="00383D65"/>
    <w:rsid w:val="003A390B"/>
    <w:rsid w:val="003C223D"/>
    <w:rsid w:val="003F204F"/>
    <w:rsid w:val="00400788"/>
    <w:rsid w:val="00412C55"/>
    <w:rsid w:val="00420301"/>
    <w:rsid w:val="004217BE"/>
    <w:rsid w:val="0044547A"/>
    <w:rsid w:val="004456CC"/>
    <w:rsid w:val="004672CF"/>
    <w:rsid w:val="00475287"/>
    <w:rsid w:val="00476A14"/>
    <w:rsid w:val="004806A0"/>
    <w:rsid w:val="00485BDB"/>
    <w:rsid w:val="004B3AB8"/>
    <w:rsid w:val="004C1303"/>
    <w:rsid w:val="004C2D78"/>
    <w:rsid w:val="004C51BA"/>
    <w:rsid w:val="004C6BDE"/>
    <w:rsid w:val="004D2C5F"/>
    <w:rsid w:val="004E12DD"/>
    <w:rsid w:val="004E50B5"/>
    <w:rsid w:val="0050288F"/>
    <w:rsid w:val="00507A56"/>
    <w:rsid w:val="0052361F"/>
    <w:rsid w:val="00540822"/>
    <w:rsid w:val="005551E8"/>
    <w:rsid w:val="005722B7"/>
    <w:rsid w:val="005759E4"/>
    <w:rsid w:val="0057633A"/>
    <w:rsid w:val="005A54CF"/>
    <w:rsid w:val="005B2266"/>
    <w:rsid w:val="005C362C"/>
    <w:rsid w:val="005F5EBF"/>
    <w:rsid w:val="00637AB9"/>
    <w:rsid w:val="006427E8"/>
    <w:rsid w:val="00643841"/>
    <w:rsid w:val="00645B47"/>
    <w:rsid w:val="00653798"/>
    <w:rsid w:val="00671AA1"/>
    <w:rsid w:val="00685297"/>
    <w:rsid w:val="006B331C"/>
    <w:rsid w:val="006C266D"/>
    <w:rsid w:val="006E2DB5"/>
    <w:rsid w:val="006F257E"/>
    <w:rsid w:val="00700D23"/>
    <w:rsid w:val="00713144"/>
    <w:rsid w:val="00732279"/>
    <w:rsid w:val="00734FE6"/>
    <w:rsid w:val="00741B71"/>
    <w:rsid w:val="0076599D"/>
    <w:rsid w:val="0076602D"/>
    <w:rsid w:val="00773FF3"/>
    <w:rsid w:val="00776F94"/>
    <w:rsid w:val="00792293"/>
    <w:rsid w:val="00793C5F"/>
    <w:rsid w:val="007A294C"/>
    <w:rsid w:val="007B3333"/>
    <w:rsid w:val="007C0004"/>
    <w:rsid w:val="007C4ABC"/>
    <w:rsid w:val="007D55F6"/>
    <w:rsid w:val="007E043E"/>
    <w:rsid w:val="007E32E8"/>
    <w:rsid w:val="007E5F3B"/>
    <w:rsid w:val="007E7223"/>
    <w:rsid w:val="007F7146"/>
    <w:rsid w:val="00802F73"/>
    <w:rsid w:val="00813261"/>
    <w:rsid w:val="00813DB6"/>
    <w:rsid w:val="00816D2D"/>
    <w:rsid w:val="00820E9A"/>
    <w:rsid w:val="008432DA"/>
    <w:rsid w:val="00853875"/>
    <w:rsid w:val="00855FFA"/>
    <w:rsid w:val="008972B9"/>
    <w:rsid w:val="008A22E9"/>
    <w:rsid w:val="008B1AEA"/>
    <w:rsid w:val="008B1EC3"/>
    <w:rsid w:val="008B2767"/>
    <w:rsid w:val="008B7268"/>
    <w:rsid w:val="008D559C"/>
    <w:rsid w:val="008E43CC"/>
    <w:rsid w:val="008F3E96"/>
    <w:rsid w:val="008F680C"/>
    <w:rsid w:val="0091448A"/>
    <w:rsid w:val="00921305"/>
    <w:rsid w:val="00934E86"/>
    <w:rsid w:val="00957A5C"/>
    <w:rsid w:val="0099206A"/>
    <w:rsid w:val="009A5747"/>
    <w:rsid w:val="009B64A9"/>
    <w:rsid w:val="009D7444"/>
    <w:rsid w:val="00A1064C"/>
    <w:rsid w:val="00A3680D"/>
    <w:rsid w:val="00A404B2"/>
    <w:rsid w:val="00A4139D"/>
    <w:rsid w:val="00A54E19"/>
    <w:rsid w:val="00A75C7A"/>
    <w:rsid w:val="00A81C26"/>
    <w:rsid w:val="00A830D9"/>
    <w:rsid w:val="00A859E5"/>
    <w:rsid w:val="00A97A48"/>
    <w:rsid w:val="00AA0C1A"/>
    <w:rsid w:val="00AB4731"/>
    <w:rsid w:val="00AB4EB9"/>
    <w:rsid w:val="00AB5941"/>
    <w:rsid w:val="00AC0288"/>
    <w:rsid w:val="00AF015F"/>
    <w:rsid w:val="00B03751"/>
    <w:rsid w:val="00B474E2"/>
    <w:rsid w:val="00B5584D"/>
    <w:rsid w:val="00B73F5A"/>
    <w:rsid w:val="00B84C69"/>
    <w:rsid w:val="00B92723"/>
    <w:rsid w:val="00B93C78"/>
    <w:rsid w:val="00B97231"/>
    <w:rsid w:val="00BA089D"/>
    <w:rsid w:val="00BB0CBD"/>
    <w:rsid w:val="00BB773F"/>
    <w:rsid w:val="00BD5E39"/>
    <w:rsid w:val="00BE0D4B"/>
    <w:rsid w:val="00BE55B7"/>
    <w:rsid w:val="00C06C31"/>
    <w:rsid w:val="00C21CA2"/>
    <w:rsid w:val="00C253B8"/>
    <w:rsid w:val="00C32240"/>
    <w:rsid w:val="00C35BA6"/>
    <w:rsid w:val="00C43F5E"/>
    <w:rsid w:val="00C474C3"/>
    <w:rsid w:val="00C51BF9"/>
    <w:rsid w:val="00C64482"/>
    <w:rsid w:val="00C75223"/>
    <w:rsid w:val="00CA1831"/>
    <w:rsid w:val="00CB587F"/>
    <w:rsid w:val="00CC4565"/>
    <w:rsid w:val="00CF2184"/>
    <w:rsid w:val="00CF628B"/>
    <w:rsid w:val="00D05339"/>
    <w:rsid w:val="00D05DD1"/>
    <w:rsid w:val="00D0699C"/>
    <w:rsid w:val="00D16897"/>
    <w:rsid w:val="00D40776"/>
    <w:rsid w:val="00D76795"/>
    <w:rsid w:val="00D919D3"/>
    <w:rsid w:val="00D96E3F"/>
    <w:rsid w:val="00DB27BB"/>
    <w:rsid w:val="00DD0E0A"/>
    <w:rsid w:val="00DE072A"/>
    <w:rsid w:val="00DE0F6E"/>
    <w:rsid w:val="00DE45F5"/>
    <w:rsid w:val="00E14E7F"/>
    <w:rsid w:val="00E24BEB"/>
    <w:rsid w:val="00E40B03"/>
    <w:rsid w:val="00E479AF"/>
    <w:rsid w:val="00E666CD"/>
    <w:rsid w:val="00E804A3"/>
    <w:rsid w:val="00E8114D"/>
    <w:rsid w:val="00E839DC"/>
    <w:rsid w:val="00EB31F7"/>
    <w:rsid w:val="00EC13D6"/>
    <w:rsid w:val="00ED395D"/>
    <w:rsid w:val="00ED4344"/>
    <w:rsid w:val="00ED6173"/>
    <w:rsid w:val="00EF02FE"/>
    <w:rsid w:val="00EF3838"/>
    <w:rsid w:val="00EF47D3"/>
    <w:rsid w:val="00EF5A61"/>
    <w:rsid w:val="00EF770A"/>
    <w:rsid w:val="00F02F82"/>
    <w:rsid w:val="00F047F7"/>
    <w:rsid w:val="00F30DAB"/>
    <w:rsid w:val="00F31FA6"/>
    <w:rsid w:val="00F37C04"/>
    <w:rsid w:val="00F53E7E"/>
    <w:rsid w:val="00F54B99"/>
    <w:rsid w:val="00F64EE4"/>
    <w:rsid w:val="00F746CB"/>
    <w:rsid w:val="00FA08A6"/>
    <w:rsid w:val="00FA6F95"/>
    <w:rsid w:val="00FC0072"/>
    <w:rsid w:val="00FC0788"/>
    <w:rsid w:val="00FC0C74"/>
    <w:rsid w:val="00FC12E4"/>
    <w:rsid w:val="00FC1A05"/>
    <w:rsid w:val="00FC44FA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816C"/>
  <w15:docId w15:val="{7E4E2F36-B05F-45CE-8F3F-B900924E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3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Ontiveros, Ernesto</dc:creator>
  <cp:keywords>C_Restricted</cp:keywords>
  <dc:description/>
  <cp:lastModifiedBy>Jose Raul Lopez Morales</cp:lastModifiedBy>
  <cp:revision>3</cp:revision>
  <cp:lastPrinted>2019-06-10T15:02:00Z</cp:lastPrinted>
  <dcterms:created xsi:type="dcterms:W3CDTF">2022-05-10T16:28:00Z</dcterms:created>
  <dcterms:modified xsi:type="dcterms:W3CDTF">2022-05-10T16:28:00Z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