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5293" w14:textId="72A06421" w:rsidR="00CF0A3C" w:rsidRDefault="00822A9D" w:rsidP="000A658A">
      <w:pPr>
        <w:jc w:val="center"/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</w:pPr>
      <w:r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Static</w:t>
      </w:r>
      <w:r w:rsidR="00D74056" w:rsidRPr="00D74056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 xml:space="preserve"> Culling</w:t>
      </w:r>
      <w:r w:rsidR="000A658A">
        <w:rPr>
          <w:rFonts w:cs="Times New Roman"/>
          <w:color w:val="374151"/>
          <w:sz w:val="36"/>
          <w:szCs w:val="36"/>
          <w:u w:val="single"/>
        </w:rPr>
        <w:t xml:space="preserve"> </w:t>
      </w:r>
      <w:r w:rsidR="000A658A" w:rsidRPr="000A658A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Transparency</w:t>
      </w:r>
    </w:p>
    <w:p w14:paraId="0E2E41EC" w14:textId="1FA3BEFF" w:rsidR="000A658A" w:rsidRPr="00657D57" w:rsidRDefault="000A658A" w:rsidP="000A658A">
      <w:pPr>
        <w:jc w:val="center"/>
        <w:rPr>
          <w:rFonts w:ascii="Outlast Slab" w:hAnsi="Outlast Slab" w:cs="Times New Roman"/>
          <w:color w:val="374151"/>
          <w:u w:val="single"/>
          <w:lang w:val="en-US"/>
        </w:rPr>
      </w:pPr>
    </w:p>
    <w:p w14:paraId="67E30251" w14:textId="43B34173" w:rsidR="000A658A" w:rsidRDefault="00657D57" w:rsidP="000A658A">
      <w:pPr>
        <w:jc w:val="both"/>
        <w:rPr>
          <w:rFonts w:ascii="Montserrat Medium" w:hAnsi="Montserrat Medium" w:cs="Times New Roman"/>
          <w:color w:val="374151"/>
          <w:lang w:val="en-US"/>
        </w:rPr>
      </w:pPr>
      <w:r w:rsidRPr="00657D57">
        <w:rPr>
          <w:rFonts w:ascii="Montserrat Medium" w:hAnsi="Montserrat Medium" w:cs="Times New Roman"/>
          <w:color w:val="374151"/>
          <w:lang w:val="en-US"/>
        </w:rPr>
        <w:t xml:space="preserve">StaticCulling </w:t>
      </w:r>
      <w:r w:rsidRPr="00657D57">
        <w:rPr>
          <w:rFonts w:ascii="Montserrat Medium" w:hAnsi="Montserrat Medium" w:cs="Times New Roman"/>
          <w:b/>
          <w:bCs/>
          <w:color w:val="374151"/>
          <w:lang w:val="en-US"/>
        </w:rPr>
        <w:t>automatically</w:t>
      </w:r>
      <w:r w:rsidRPr="00657D57">
        <w:rPr>
          <w:rFonts w:ascii="Montserrat Medium" w:hAnsi="Montserrat Medium" w:cs="Times New Roman"/>
          <w:color w:val="374151"/>
          <w:lang w:val="en-US"/>
        </w:rPr>
        <w:t xml:space="preserve"> knows how to </w:t>
      </w:r>
      <w:r w:rsidRPr="00657D57">
        <w:rPr>
          <w:rFonts w:ascii="Montserrat Medium" w:hAnsi="Montserrat Medium" w:cs="Times New Roman"/>
          <w:b/>
          <w:bCs/>
          <w:color w:val="374151"/>
          <w:lang w:val="en-US"/>
        </w:rPr>
        <w:t>detect transparent objects</w:t>
      </w:r>
      <w:r w:rsidRPr="00657D57">
        <w:rPr>
          <w:rFonts w:ascii="Montserrat Medium" w:hAnsi="Montserrat Medium" w:cs="Times New Roman"/>
          <w:color w:val="374151"/>
          <w:lang w:val="en-US"/>
        </w:rPr>
        <w:t xml:space="preserve"> and select the right settings. But it is important to know how to do it yourself.</w:t>
      </w:r>
    </w:p>
    <w:p w14:paraId="4EE2B3F7" w14:textId="4836A57E" w:rsidR="00657D57" w:rsidRDefault="00657D57" w:rsidP="000A658A">
      <w:pPr>
        <w:jc w:val="both"/>
        <w:rPr>
          <w:rFonts w:ascii="Montserrat Medium" w:hAnsi="Montserrat Medium" w:cs="Times New Roman"/>
          <w:color w:val="374151"/>
          <w:lang w:val="en-US"/>
        </w:rPr>
      </w:pPr>
      <w:r w:rsidRPr="00657D57">
        <w:rPr>
          <w:rFonts w:ascii="Montserrat Medium" w:hAnsi="Montserrat Medium" w:cs="Times New Roman"/>
          <w:color w:val="374151"/>
          <w:lang w:val="en-US"/>
        </w:rPr>
        <w:t xml:space="preserve">The objects in this scene were </w:t>
      </w:r>
      <w:r w:rsidRPr="00657D57">
        <w:rPr>
          <w:rFonts w:ascii="Montserrat Medium" w:hAnsi="Montserrat Medium" w:cs="Times New Roman"/>
          <w:b/>
          <w:bCs/>
          <w:color w:val="374151"/>
          <w:lang w:val="en-US"/>
        </w:rPr>
        <w:t>baked incorrectly</w:t>
      </w:r>
      <w:r w:rsidRPr="00657D57">
        <w:rPr>
          <w:rFonts w:ascii="Montserrat Medium" w:hAnsi="Montserrat Medium" w:cs="Times New Roman"/>
          <w:color w:val="374151"/>
          <w:lang w:val="en-US"/>
        </w:rPr>
        <w:t xml:space="preserve">, so the blue cube is </w:t>
      </w:r>
      <w:r w:rsidRPr="00657D57">
        <w:rPr>
          <w:rFonts w:ascii="Montserrat Medium" w:hAnsi="Montserrat Medium" w:cs="Times New Roman"/>
          <w:b/>
          <w:bCs/>
          <w:color w:val="374151"/>
          <w:lang w:val="en-US"/>
        </w:rPr>
        <w:t>not visible behind</w:t>
      </w:r>
      <w:r w:rsidRPr="00657D57">
        <w:rPr>
          <w:rFonts w:ascii="Montserrat Medium" w:hAnsi="Montserrat Medium" w:cs="Times New Roman"/>
          <w:color w:val="374151"/>
          <w:lang w:val="en-US"/>
        </w:rPr>
        <w:t xml:space="preserve"> the transparent barrier.</w:t>
      </w:r>
    </w:p>
    <w:p w14:paraId="7377A3FE" w14:textId="77777777" w:rsidR="000721B8" w:rsidRDefault="000721B8" w:rsidP="000A658A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p w14:paraId="1D10C58E" w14:textId="4FDB4394" w:rsidR="000721B8" w:rsidRDefault="000721B8" w:rsidP="000721B8">
      <w:pPr>
        <w:jc w:val="center"/>
        <w:rPr>
          <w:rFonts w:ascii="Montserrat Medium" w:hAnsi="Montserrat Medium" w:cs="Times New Roman"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drawing>
          <wp:inline distT="0" distB="0" distL="0" distR="0" wp14:anchorId="7DD3AB4A" wp14:editId="1D9A6C3A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BCB" w14:textId="34A1F92F" w:rsidR="000721B8" w:rsidRDefault="000721B8" w:rsidP="000721B8">
      <w:pPr>
        <w:jc w:val="center"/>
        <w:rPr>
          <w:rFonts w:ascii="Montserrat Medium" w:hAnsi="Montserrat Medium" w:cs="Times New Roman"/>
          <w:color w:val="374151"/>
          <w:lang w:val="en-US"/>
        </w:rPr>
      </w:pPr>
    </w:p>
    <w:p w14:paraId="44E15E09" w14:textId="490EFE6E" w:rsidR="000721B8" w:rsidRDefault="000721B8" w:rsidP="000721B8">
      <w:pPr>
        <w:jc w:val="center"/>
        <w:rPr>
          <w:rFonts w:ascii="Montserrat Medium" w:hAnsi="Montserrat Medium" w:cs="Times New Roman"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drawing>
          <wp:inline distT="0" distB="0" distL="0" distR="0" wp14:anchorId="1A626927" wp14:editId="119CD7C9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9594" w14:textId="0C302870" w:rsidR="000721B8" w:rsidRDefault="000721B8" w:rsidP="000721B8">
      <w:pPr>
        <w:jc w:val="center"/>
        <w:rPr>
          <w:rFonts w:ascii="Montserrat Medium" w:hAnsi="Montserrat Medium" w:cs="Times New Roman"/>
          <w:color w:val="374151"/>
          <w:lang w:val="en-US"/>
        </w:rPr>
      </w:pPr>
    </w:p>
    <w:p w14:paraId="2E8C0C8E" w14:textId="5CE805CC" w:rsidR="000721B8" w:rsidRDefault="000721B8" w:rsidP="000721B8">
      <w:pPr>
        <w:pStyle w:val="a3"/>
        <w:numPr>
          <w:ilvl w:val="0"/>
          <w:numId w:val="6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lastRenderedPageBreak/>
        <w:t xml:space="preserve">To fix this - let's start by 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>deleting the baked data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. Click </w:t>
      </w:r>
      <w:r>
        <w:rPr>
          <w:rFonts w:ascii="Montserrat Medium" w:hAnsi="Montserrat Medium" w:cs="Times New Roman"/>
          <w:color w:val="374151"/>
          <w:lang w:val="en-US"/>
        </w:rPr>
        <w:t>“</w:t>
      </w:r>
      <w:r w:rsidRPr="000721B8">
        <w:rPr>
          <w:rFonts w:ascii="Montserrat Medium" w:hAnsi="Montserrat Medium" w:cs="Times New Roman"/>
          <w:color w:val="374151"/>
          <w:lang w:val="en-US"/>
        </w:rPr>
        <w:t>Clear</w:t>
      </w:r>
      <w:r>
        <w:rPr>
          <w:rFonts w:ascii="Montserrat Medium" w:hAnsi="Montserrat Medium" w:cs="Times New Roman"/>
          <w:color w:val="374151"/>
          <w:lang w:val="en-US"/>
        </w:rPr>
        <w:t>”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 button in StaticCullingController</w:t>
      </w:r>
    </w:p>
    <w:p w14:paraId="4C333D2C" w14:textId="19808D5F" w:rsidR="000721B8" w:rsidRDefault="000721B8" w:rsidP="000721B8">
      <w:pPr>
        <w:pStyle w:val="a3"/>
        <w:numPr>
          <w:ilvl w:val="0"/>
          <w:numId w:val="6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t xml:space="preserve">Add objects using the 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>Selection Tool</w:t>
      </w:r>
      <w:r w:rsidRPr="000721B8">
        <w:rPr>
          <w:rFonts w:ascii="Montserrat Medium" w:hAnsi="Montserrat Medium" w:cs="Times New Roman"/>
          <w:color w:val="374151"/>
          <w:lang w:val="en-US"/>
        </w:rPr>
        <w:t>.</w:t>
      </w:r>
    </w:p>
    <w:p w14:paraId="73BC3952" w14:textId="468066BD" w:rsidR="000721B8" w:rsidRDefault="000721B8" w:rsidP="000721B8">
      <w:pPr>
        <w:pStyle w:val="a3"/>
        <w:numPr>
          <w:ilvl w:val="0"/>
          <w:numId w:val="6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t xml:space="preserve">Add an 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>existing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 CameraZone </w:t>
      </w:r>
      <w:r>
        <w:rPr>
          <w:rFonts w:ascii="Montserrat Medium" w:hAnsi="Montserrat Medium" w:cs="Times New Roman"/>
          <w:color w:val="374151"/>
          <w:lang w:val="en-US"/>
        </w:rPr>
        <w:t>in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 Step3</w:t>
      </w:r>
    </w:p>
    <w:p w14:paraId="46F24D88" w14:textId="0E8FC5C6" w:rsidR="000721B8" w:rsidRPr="000721B8" w:rsidRDefault="000721B8" w:rsidP="000721B8">
      <w:pPr>
        <w:pStyle w:val="a3"/>
        <w:numPr>
          <w:ilvl w:val="0"/>
          <w:numId w:val="6"/>
        </w:numPr>
        <w:jc w:val="both"/>
        <w:rPr>
          <w:rFonts w:ascii="Montserrat Medium" w:hAnsi="Montserrat Medium" w:cs="Times New Roman"/>
          <w:b/>
          <w:bCs/>
          <w:color w:val="374151"/>
          <w:lang w:val="en-US"/>
        </w:rPr>
      </w:pPr>
      <w:r w:rsidRPr="000721B8">
        <w:rPr>
          <w:rFonts w:ascii="Montserrat Medium" w:hAnsi="Montserrat Medium" w:cs="Times New Roman"/>
          <w:color w:val="374151"/>
          <w:lang w:val="en-US"/>
        </w:rPr>
        <w:t xml:space="preserve">Click on the Barrier </w:t>
      </w:r>
      <w:r>
        <w:rPr>
          <w:rFonts w:ascii="Montserrat Medium" w:hAnsi="Montserrat Medium" w:cs="Times New Roman"/>
          <w:color w:val="374151"/>
          <w:lang w:val="en-US"/>
        </w:rPr>
        <w:t>GameObject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 and make sure the 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>isOccluder flag is off.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 xml:space="preserve"> </w:t>
      </w:r>
      <w:r w:rsidRPr="000721B8">
        <w:rPr>
          <w:rFonts w:ascii="Montserrat Medium" w:hAnsi="Montserrat Medium" w:cs="Times New Roman"/>
          <w:color w:val="374151"/>
          <w:lang w:val="en-US"/>
        </w:rPr>
        <w:t xml:space="preserve">For </w:t>
      </w:r>
      <w:r w:rsidRPr="000721B8">
        <w:rPr>
          <w:rFonts w:ascii="Montserrat Medium" w:hAnsi="Montserrat Medium" w:cs="Times New Roman"/>
          <w:b/>
          <w:bCs/>
          <w:color w:val="374151"/>
          <w:lang w:val="en-US"/>
        </w:rPr>
        <w:t>all transparent objects</w:t>
      </w:r>
      <w:r w:rsidRPr="000721B8">
        <w:rPr>
          <w:rFonts w:ascii="Montserrat Medium" w:hAnsi="Montserrat Medium" w:cs="Times New Roman"/>
          <w:color w:val="374151"/>
          <w:lang w:val="en-US"/>
        </w:rPr>
        <w:t>, this flag should be turned off.</w:t>
      </w:r>
    </w:p>
    <w:p w14:paraId="3CA2EB16" w14:textId="77777777" w:rsidR="000721B8" w:rsidRPr="000721B8" w:rsidRDefault="000721B8" w:rsidP="000721B8">
      <w:pPr>
        <w:pStyle w:val="a3"/>
        <w:jc w:val="both"/>
        <w:rPr>
          <w:rFonts w:ascii="Montserrat Medium" w:hAnsi="Montserrat Medium" w:cs="Times New Roman"/>
          <w:b/>
          <w:bCs/>
          <w:color w:val="374151"/>
          <w:lang w:val="en-US"/>
        </w:rPr>
      </w:pPr>
    </w:p>
    <w:p w14:paraId="304089F4" w14:textId="787FD001" w:rsidR="000721B8" w:rsidRDefault="000721B8" w:rsidP="000721B8">
      <w:pPr>
        <w:rPr>
          <w:rFonts w:ascii="Montserrat Medium" w:hAnsi="Montserrat Medium" w:cs="Times New Roman"/>
          <w:b/>
          <w:bCs/>
          <w:color w:val="374151"/>
          <w:lang w:val="en-US"/>
        </w:rPr>
      </w:pPr>
      <w:r w:rsidRPr="000721B8">
        <w:rPr>
          <w:highlight w:val="red"/>
          <w:lang w:val="en-US"/>
        </w:rPr>
        <w:drawing>
          <wp:inline distT="0" distB="0" distL="0" distR="0" wp14:anchorId="22993F9E" wp14:editId="5060043F">
            <wp:extent cx="5940425" cy="2936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ABD9" w14:textId="2E7B4770" w:rsidR="00F44EC1" w:rsidRDefault="00F44EC1" w:rsidP="000721B8">
      <w:pPr>
        <w:rPr>
          <w:rFonts w:ascii="Montserrat Medium" w:hAnsi="Montserrat Medium" w:cs="Times New Roman"/>
          <w:b/>
          <w:bCs/>
          <w:color w:val="374151"/>
          <w:lang w:val="en-US"/>
        </w:rPr>
      </w:pPr>
    </w:p>
    <w:p w14:paraId="4A706463" w14:textId="085B5EAE" w:rsidR="00F44EC1" w:rsidRPr="00F44EC1" w:rsidRDefault="00F44EC1" w:rsidP="00F44EC1">
      <w:pPr>
        <w:pStyle w:val="a3"/>
        <w:numPr>
          <w:ilvl w:val="0"/>
          <w:numId w:val="6"/>
        </w:numPr>
        <w:rPr>
          <w:rFonts w:ascii="Montserrat Medium" w:hAnsi="Montserrat Medium" w:cs="Times New Roman"/>
          <w:color w:val="374151"/>
          <w:lang w:val="en-US"/>
        </w:rPr>
      </w:pPr>
      <w:r w:rsidRPr="00F44EC1">
        <w:rPr>
          <w:rFonts w:ascii="Montserrat Medium" w:hAnsi="Montserrat Medium" w:cs="Times New Roman"/>
          <w:color w:val="374151"/>
          <w:lang w:val="en-US"/>
        </w:rPr>
        <w:t xml:space="preserve">Now </w:t>
      </w:r>
      <w:r w:rsidRPr="00F44EC1">
        <w:rPr>
          <w:rFonts w:ascii="Montserrat Medium" w:hAnsi="Montserrat Medium" w:cs="Times New Roman"/>
          <w:b/>
          <w:bCs/>
          <w:color w:val="374151"/>
          <w:lang w:val="en-US"/>
        </w:rPr>
        <w:t>bake the scene</w:t>
      </w:r>
      <w:r w:rsidRPr="00F44EC1">
        <w:rPr>
          <w:rFonts w:ascii="Montserrat Medium" w:hAnsi="Montserrat Medium" w:cs="Times New Roman"/>
          <w:color w:val="374151"/>
          <w:lang w:val="en-US"/>
        </w:rPr>
        <w:t xml:space="preserve"> and look at the result.</w:t>
      </w:r>
    </w:p>
    <w:sectPr w:rsidR="00F44EC1" w:rsidRPr="00F4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utlast Slab">
    <w:panose1 w:val="00000000000000000000"/>
    <w:charset w:val="00"/>
    <w:family w:val="auto"/>
    <w:pitch w:val="variable"/>
    <w:sig w:usb0="8000002F" w:usb1="00000042" w:usb2="00000000" w:usb3="00000000" w:csb0="00000001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B3"/>
    <w:multiLevelType w:val="hybridMultilevel"/>
    <w:tmpl w:val="9BDA72F2"/>
    <w:lvl w:ilvl="0" w:tplc="4B08BF98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08DC"/>
    <w:multiLevelType w:val="hybridMultilevel"/>
    <w:tmpl w:val="3AEA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75FA"/>
    <w:multiLevelType w:val="hybridMultilevel"/>
    <w:tmpl w:val="E8DCD790"/>
    <w:lvl w:ilvl="0" w:tplc="BBF2E912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54900"/>
    <w:multiLevelType w:val="hybridMultilevel"/>
    <w:tmpl w:val="C38A1D5E"/>
    <w:lvl w:ilvl="0" w:tplc="B97A06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37415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9874D6"/>
    <w:multiLevelType w:val="hybridMultilevel"/>
    <w:tmpl w:val="3ED4D11C"/>
    <w:lvl w:ilvl="0" w:tplc="B2527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808F6"/>
    <w:multiLevelType w:val="multilevel"/>
    <w:tmpl w:val="101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7"/>
    <w:rsid w:val="000563F2"/>
    <w:rsid w:val="000721B8"/>
    <w:rsid w:val="0008205F"/>
    <w:rsid w:val="000A658A"/>
    <w:rsid w:val="000C03C8"/>
    <w:rsid w:val="0018194B"/>
    <w:rsid w:val="001D0928"/>
    <w:rsid w:val="002C02B8"/>
    <w:rsid w:val="005573F3"/>
    <w:rsid w:val="00587798"/>
    <w:rsid w:val="00622C7B"/>
    <w:rsid w:val="00657D57"/>
    <w:rsid w:val="006C38A8"/>
    <w:rsid w:val="006C7800"/>
    <w:rsid w:val="00822A9D"/>
    <w:rsid w:val="00A22ABC"/>
    <w:rsid w:val="00AD3EE5"/>
    <w:rsid w:val="00B22C33"/>
    <w:rsid w:val="00B6668E"/>
    <w:rsid w:val="00CF0A3C"/>
    <w:rsid w:val="00D74056"/>
    <w:rsid w:val="00E00437"/>
    <w:rsid w:val="00EE7344"/>
    <w:rsid w:val="00F16B7C"/>
    <w:rsid w:val="00F44EC1"/>
    <w:rsid w:val="00FB3F9B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872C"/>
  <w15:chartTrackingRefBased/>
  <w15:docId w15:val="{14365001-1678-41DE-BE0A-E78228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18</cp:revision>
  <dcterms:created xsi:type="dcterms:W3CDTF">2023-12-19T20:37:00Z</dcterms:created>
  <dcterms:modified xsi:type="dcterms:W3CDTF">2023-12-19T23:19:00Z</dcterms:modified>
</cp:coreProperties>
</file>