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pPr>
        <w:rPr>
          <w:color w:val="ff0000"/>
        </w:rPr>
      </w:pPr>
      <w:r>
        <w:rPr>
          <w:color w:val="ff0000"/>
          <w:lang w:val="es-ES"/>
        </w:rPr>
        <w:t>Cabecera</w:t>
      </w:r>
    </w:p>
    <w:p>
      <w:r>
        <w:rPr/>
        <w:drawing xmlns:mc="http://schemas.openxmlformats.org/markup-compatibility/2006">
          <wp:inline>
            <wp:extent cx="5731510" cy="34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s-ES"/>
        </w:rPr>
        <w:t>Cambiar fondo si queremos para que se adecua al estilo de la pagina</w:t>
      </w:r>
    </w:p>
    <w:p>
      <w:r>
        <w:rPr>
          <w:lang w:val="es-ES"/>
        </w:rPr>
        <w:t xml:space="preserve">Cambiar shop por </w:t>
      </w:r>
      <w:r>
        <w:rPr>
          <w:u w:val="single"/>
          <w:lang w:val="es-ES"/>
        </w:rPr>
        <w:t>Series</w:t>
      </w:r>
      <w:r>
        <w:rPr>
          <w:lang w:val="es-ES"/>
        </w:rPr>
        <w:t xml:space="preserve"> y añadir otro para </w:t>
      </w:r>
      <w:r>
        <w:rPr>
          <w:u w:val="single"/>
          <w:lang w:val="es-ES"/>
        </w:rPr>
        <w:t>Peliculas</w:t>
      </w:r>
      <w:r>
        <w:rPr>
          <w:lang w:val="es-ES"/>
        </w:rPr>
        <w:t xml:space="preserve"> .</w:t>
      </w:r>
    </w:p>
    <w:p>
      <w:r>
        <w:rPr>
          <w:lang w:val="es-ES"/>
        </w:rPr>
        <w:t>Quitar blog y sustituir el carrito por un logo de inicio de sesión</w:t>
      </w:r>
    </w:p>
    <w:p>
      <w:r>
        <w:rPr/>
        <w:drawing xmlns:mc="http://schemas.openxmlformats.org/markup-compatibility/2006">
          <wp:inline>
            <wp:extent cx="5731510" cy="58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s-ES"/>
        </w:rPr>
        <w:t>Añadir barra de búsqueda .</w:t>
      </w:r>
    </w:p>
    <w:p>
      <w:r>
        <w:rPr/>
        <w:drawing xmlns:mc="http://schemas.openxmlformats.org/markup-compatibility/2006">
          <wp:inline>
            <wp:extent cx="5731510" cy="249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s-ES"/>
        </w:rPr>
        <w:t xml:space="preserve">La idea de la cabecera seria una mezcla de Rakuten con Blockbuster. </w:t>
      </w:r>
    </w:p>
    <w:p>
      <w:pPr>
        <w:rPr>
          <w:color w:val="ff0000"/>
          <w:lang w:val="es-ES"/>
        </w:rPr>
      </w:pPr>
      <w:r>
        <w:rPr>
          <w:color w:val="ff0000"/>
          <w:lang w:val="es-ES"/>
        </w:rPr>
        <w:t>Pagina principal</w:t>
      </w:r>
    </w:p>
    <w:p>
      <w:pPr>
        <w:rPr/>
      </w:pPr>
      <w:r>
        <w:rPr>
          <w:lang w:val="es-ES"/>
        </w:rPr>
        <w:t>Varias filas con diferentes géneros en el menú principal.</w:t>
      </w:r>
    </w:p>
    <w:p>
      <w:r>
        <w:rPr>
          <w:lang w:val="es-ES"/>
        </w:rPr>
        <w:drawing xmlns:mc="http://schemas.openxmlformats.org/markup-compatibility/2006">
          <wp:inline>
            <wp:extent cx="4942840" cy="266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 xmlns:mc="http://schemas.openxmlformats.org/markup-compatibility/2006">
          <wp:inline>
            <wp:extent cx="5731510" cy="2562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s-ES"/>
        </w:rPr>
        <w:t>Las pelis se podrían dejar así o con un diseño mas simple</w:t>
      </w:r>
    </w:p>
    <w:p>
      <w:pPr>
        <w:rPr/>
      </w:pPr>
      <w:r>
        <w:rPr/>
        <w:drawing xmlns:mc="http://schemas.openxmlformats.org/markup-compatibility/2006">
          <wp:inline>
            <wp:extent cx="2011680" cy="4745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             </w:t>
      </w:r>
      <w:r>
        <w:rPr/>
        <w:drawing xmlns:mc="http://schemas.openxmlformats.org/markup-compatibility/2006">
          <wp:inline>
            <wp:extent cx="1838325" cy="3397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/>
        <w:drawing xmlns:mc="http://schemas.openxmlformats.org/markup-compatibility/2006">
          <wp:inline>
            <wp:extent cx="5731510" cy="1243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s-ES"/>
        </w:rPr>
        <w:t>La parte de abajo podemos poner algo aunque mucho mas simple</w:t>
      </w:r>
    </w:p>
    <w:p>
      <w:pPr>
        <w:rPr>
          <w:color w:val="ff0000"/>
          <w:u w:val="single"/>
        </w:rPr>
      </w:pPr>
      <w:r>
        <w:rPr>
          <w:color w:val="ff0000"/>
          <w:u w:val="single"/>
          <w:lang w:val="es-ES"/>
        </w:rPr>
        <w:t>Pelis/Series</w:t>
      </w:r>
    </w:p>
    <w:p>
      <w:r>
        <w:rPr>
          <w:lang w:val="es-ES"/>
        </w:rPr>
        <w:t>Listado de Pelis o series disponibles y que se pueda filtrar por géneros ,actores ...</w:t>
      </w:r>
    </w:p>
    <w:p>
      <w:r>
        <w:rPr/>
        <w:drawing xmlns:mc="http://schemas.openxmlformats.org/markup-compatibility/2006">
          <wp:inline>
            <wp:extent cx="5731510" cy="462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  <w:lang w:val="es-ES"/>
        </w:rPr>
        <w:t xml:space="preserve">Película </w:t>
      </w:r>
    </w:p>
    <w:p>
      <w:pPr>
        <w:rPr>
          <w:color w:val="auto"/>
        </w:rPr>
      </w:pPr>
      <w:r>
        <w:rPr>
          <w:color w:val="auto"/>
          <w:lang w:val="es-ES"/>
        </w:rPr>
        <w:t>Si se pulsa en una pelicula :</w:t>
      </w:r>
    </w:p>
    <w:p>
      <w:pPr>
        <w:rPr>
          <w:color w:val="auto"/>
        </w:rPr>
      </w:pPr>
    </w:p>
    <w:p>
      <w:pPr>
        <w:rPr>
          <w:color w:val="auto"/>
        </w:rPr>
      </w:pPr>
      <w:r>
        <w:rPr>
          <w:color w:val="auto"/>
        </w:rPr>
        <mc:AlternateContent>
          <mc:Choice Requires="wps">
            <w:drawing xmlns:mc="http://schemas.openxmlformats.org/markup-compatibility/2006">
              <wp:anchor allowOverlap="1" behindDoc="0" layoutInCell="1" locked="0" relativeHeight="1" simplePos="0">
                <wp:simplePos x="0" y="0"/>
                <wp:positionH relativeFrom="margin">
                  <wp:posOffset>3560445</wp:posOffset>
                </wp:positionH>
                <wp:positionV relativeFrom="margin">
                  <wp:posOffset>2390140</wp:posOffset>
                </wp:positionV>
                <wp:extent cx="1946275" cy="993775"/>
                <wp:effectExtent l="0" t="0" r="12700" b="12700"/>
                <wp:wrapNone/>
                <wp:docPr id="1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2" name="Rectangle 11"/>
                      <wps:cNvSpPr/>
                      <wps:spPr>
                        <a:xfrm>
                          <a:off x="0" y="0"/>
                          <a:ext cx="1946275" cy="993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id="0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s-ES"/>
                              </w:rPr>
                              <w:t>Aqui pone un boton de añadir al carrito y otro de alquilar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5D09427C-597A-45DE-8B7144D638A7" coordsize="21600,21600" style="position:absolute;width:153.25pt;height:78.25pt;margin-top:188.2pt;margin-left:280.35pt;mso-position-horizontal-relative:margin;mso-position-vertical-relative:margin;rotation:0.000000;z-index:1;" fillcolor="#4472c4" strokecolor="#2f528f" o:spt="1" path="m0,0 l0,21600 r21600,0 l21600,0 x e">
                <v:stroke color="#2f528f" filltype="solid" joinstyle="miter" linestyle="single" mitterlimit="800000" weight="1pt"/>
                <w10:wrap/>
                <v:fill type="solid" color="#4472c4" opacity="1.000000"/>
                <o:lock/>
              </v:shape>
            </w:pict>
          </mc:Fallback>
        </mc:AlternateContent>
      </w:r>
      <w:r>
        <w:rPr>
          <w:color w:val="auto"/>
        </w:rPr>
        <w:drawing xmlns:mc="http://schemas.openxmlformats.org/markup-compatibility/2006">
          <wp:inline>
            <wp:extent cx="5731510" cy="3568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</w:rPr>
      </w:pPr>
      <w:r>
        <w:rPr>
          <w:color w:val="auto"/>
          <w:lang w:val="es-ES"/>
        </w:rPr>
        <w:t>Añadir arriba a la derecha las puntuaciones de diferentes paginas web</w:t>
      </w:r>
    </w:p>
    <w:p>
      <w:pPr>
        <w:rPr>
          <w:color w:val="auto"/>
        </w:rPr>
      </w:pPr>
      <w:r>
        <w:rPr>
          <w:color w:val="auto"/>
        </w:rPr>
        <w:drawing xmlns:mc="http://schemas.openxmlformats.org/markup-compatibility/2006">
          <wp:inline>
            <wp:extent cx="3071495" cy="3549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</w:rPr>
      </w:pPr>
      <w:r>
        <w:rPr>
          <w:color w:val="auto"/>
          <w:lang w:val="es-ES"/>
        </w:rPr>
        <w:t>Añadir reseñas de diferentes  periodistas</w:t>
      </w:r>
    </w:p>
    <w:p>
      <w:pPr>
        <w:rPr>
          <w:color w:val="auto"/>
        </w:rPr>
      </w:pPr>
    </w:p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s-E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Author</cp:lastModifiedBy>
</cp:coreProperties>
</file>