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53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865"/>
        <w:gridCol w:w="2970"/>
        <w:gridCol w:w="3300"/>
        <w:gridCol w:w="3210"/>
        <w:gridCol w:w="2685"/>
        <w:tblGridChange w:id="0">
          <w:tblGrid>
            <w:gridCol w:w="1500"/>
            <w:gridCol w:w="2865"/>
            <w:gridCol w:w="2970"/>
            <w:gridCol w:w="3300"/>
            <w:gridCol w:w="3210"/>
            <w:gridCol w:w="2685"/>
          </w:tblGrid>
        </w:tblGridChange>
      </w:tblGrid>
      <w:tr>
        <w:trPr>
          <w:cantSplit w:val="0"/>
          <w:trHeight w:val="567.9785156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0" w:val="nil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HORARI DE FP GRAU MITJÀ    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Dilluns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Dimarts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Dimecres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Jueves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8:15-9:10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operatius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monoestació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GUILLEM MATEU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Aplicacions ofimatiques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CATI OLIVER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Operatius        monoestacio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GUILLEM MATEU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Aplicacions ofimàtiques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GUILLEM MATEU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9:10-10:05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operatius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monoestació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GUILLEM MATEU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Aplicacions ofimatiques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CATI OLIVER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Operatius        monoestacio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GUILLEM MATEU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Aplicacions ofimàtiques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GUILLEM MATEU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10:05-10:20</w:t>
            </w:r>
          </w:p>
        </w:tc>
        <w:tc>
          <w:tcPr>
            <w:gridSpan w:val="5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  <w:t xml:space="preserve"> 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P               A      </w:t>
            </w:r>
            <w:r w:rsidDel="00000000" w:rsidR="00000000" w:rsidRPr="00000000">
              <w:rPr>
                <w:rtl w:val="0"/>
              </w:rPr>
              <w:t xml:space="preserve">               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T           </w:t>
            </w: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I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849331" cy="77174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31" cy="7717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10:20-11:15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 operatius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monoestació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GUILLEM MATEU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Xarxes locals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PEDRO JIMENEZ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Aplicacions ofimàtiques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CATI OLIVER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Anglès prof.a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MAROUAN AFRAS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11:15-12:10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Xarxes locals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PEDRO JIMENEZ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Aplicacions ofimàtiques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CATI OLIVER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Anglès prof.a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MAROUAN AFRAS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Anglès prof.a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MAROUAN AFRAS</w:t>
            </w:r>
          </w:p>
        </w:tc>
      </w:tr>
      <w:tr>
        <w:trPr>
          <w:cantSplit w:val="0"/>
          <w:trHeight w:val="1392.97851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12:10-12:30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P      </w:t>
            </w:r>
            <w:r w:rsidDel="00000000" w:rsidR="00000000" w:rsidRPr="00000000">
              <w:rPr>
                <w:rtl w:val="0"/>
              </w:rPr>
              <w:t xml:space="preserve">     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 A            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 T         </w:t>
            </w: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   I             </w:t>
            </w:r>
            <w:r w:rsidDel="00000000" w:rsidR="00000000" w:rsidRPr="00000000">
              <w:rPr/>
              <w:drawing>
                <wp:inline distB="114300" distT="114300" distL="114300" distR="114300">
                  <wp:extent cx="909638" cy="90963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909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12:30:13:25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Ipo-1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AURORA JHARDI</w:t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Ipo-1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AURORA JHARDI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Xarxes locals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PEDRO JIMENEZ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Xarxes locals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PEDRO JIMENEZ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7.978515625" w:hRule="atLeast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13:25-14:20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Muntatge i manteniment                             d’equip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1c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Ipo-1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AURORA JHARDI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Aplicacions ofimàtiques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GUILLEM MATEU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Xarxes locals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PEDRO JIMENEZ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Xarxes locals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PEDRO JIMENEZ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