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DD4" w:rsidRPr="00CA3DDC" w:rsidRDefault="00153DD4" w:rsidP="00153DD4">
      <w:pPr>
        <w:tabs>
          <w:tab w:val="left" w:pos="2964"/>
        </w:tabs>
        <w:rPr>
          <w:rFonts w:ascii="Times New Roman" w:hAnsi="Times New Roman" w:cs="Times New Roman"/>
          <w:b/>
          <w:sz w:val="32"/>
          <w:szCs w:val="24"/>
          <w:lang w:eastAsia="es-MX"/>
        </w:rPr>
      </w:pPr>
      <w:r w:rsidRPr="00CA3DDC">
        <w:rPr>
          <w:rFonts w:ascii="Times New Roman" w:hAnsi="Times New Roman" w:cs="Times New Roman"/>
          <w:b/>
          <w:sz w:val="32"/>
          <w:szCs w:val="24"/>
          <w:lang w:eastAsia="es-MX"/>
        </w:rPr>
        <w:t xml:space="preserve">Figuras del nuevo sistema </w:t>
      </w: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b/>
          <w:sz w:val="24"/>
          <w:szCs w:val="24"/>
          <w:lang w:eastAsia="es-MX"/>
        </w:rPr>
      </w:pPr>
      <w:r>
        <w:rPr>
          <w:rFonts w:ascii="Times New Roman" w:hAnsi="Times New Roman" w:cs="Times New Roman"/>
          <w:b/>
          <w:sz w:val="24"/>
          <w:szCs w:val="24"/>
          <w:lang w:eastAsia="es-MX"/>
        </w:rPr>
        <w:t>(Jucios orales)</w:t>
      </w: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b/>
          <w:sz w:val="24"/>
          <w:szCs w:val="24"/>
          <w:lang w:eastAsia="es-MX"/>
        </w:rPr>
      </w:pPr>
      <w:r w:rsidRPr="00CA3DDC">
        <w:rPr>
          <w:rFonts w:ascii="Times New Roman" w:hAnsi="Times New Roman" w:cs="Times New Roman"/>
          <w:b/>
          <w:sz w:val="24"/>
          <w:szCs w:val="24"/>
          <w:lang w:eastAsia="es-MX"/>
        </w:rPr>
        <w:t>Policia de investigación</w:t>
      </w:r>
    </w:p>
    <w:p w:rsidR="00153DD4" w:rsidRPr="00CA3DDC" w:rsidRDefault="00153DD4" w:rsidP="00153DD4">
      <w:pPr>
        <w:tabs>
          <w:tab w:val="left" w:pos="2964"/>
        </w:tabs>
        <w:rPr>
          <w:rFonts w:ascii="Times New Roman" w:hAnsi="Times New Roman" w:cs="Times New Roman"/>
          <w:b/>
          <w:sz w:val="24"/>
          <w:szCs w:val="24"/>
          <w:lang w:eastAsia="es-MX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 wp14:anchorId="65C8FD3C" wp14:editId="6AA7E43A">
            <wp:extent cx="1743075" cy="13442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La policia de investigadora será un ente capacitado, por ello te brindara confianza y seguridad.</w:t>
      </w: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No te juzgará, te escuchará con atención.</w:t>
      </w: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Falicitará  la investigación al Ministerio Público, recabando información de manera ordenada y completa.</w:t>
      </w: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Como víctima te brindará ayuda.</w:t>
      </w: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Resguardará los rastros e instrumentos del delito.</w:t>
      </w: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eastAsia="es-MX"/>
        </w:rPr>
      </w:pP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b/>
          <w:sz w:val="24"/>
          <w:szCs w:val="24"/>
          <w:lang w:eastAsia="es-MX"/>
        </w:rPr>
      </w:pPr>
      <w:r w:rsidRPr="00CA3DDC">
        <w:rPr>
          <w:rFonts w:ascii="Times New Roman" w:hAnsi="Times New Roman" w:cs="Times New Roman"/>
          <w:b/>
          <w:sz w:val="24"/>
          <w:szCs w:val="24"/>
          <w:lang w:eastAsia="es-MX"/>
        </w:rPr>
        <w:t>Ministerio Público</w:t>
      </w:r>
    </w:p>
    <w:p w:rsidR="00153DD4" w:rsidRPr="00CA3DDC" w:rsidRDefault="00153DD4" w:rsidP="00153DD4">
      <w:pPr>
        <w:tabs>
          <w:tab w:val="left" w:pos="2964"/>
        </w:tabs>
        <w:rPr>
          <w:rFonts w:ascii="Times New Roman" w:hAnsi="Times New Roman" w:cs="Times New Roman"/>
          <w:b/>
          <w:sz w:val="24"/>
          <w:szCs w:val="24"/>
          <w:lang w:eastAsia="es-MX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 wp14:anchorId="45EB7876" wp14:editId="75791637">
            <wp:extent cx="2625285" cy="14882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285" cy="148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Deja de ser autoridad en la investigación y sólo actuará como parte en el proceso, vigilando que se respeten tus derechos.</w:t>
      </w: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Es quién vigila y encamina la actuación de la policía.</w:t>
      </w: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Te brinda un servicio de buena fe y calidad.</w:t>
      </w: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lastRenderedPageBreak/>
        <w:t>Cons respecto y transparencia, a los testigos les dará un correcto tratamiento para la protección de sus derechos.</w:t>
      </w: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Le corresponde probar la culpabilidad o inocencia del imputado.</w:t>
      </w: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eastAsia="es-MX"/>
        </w:rPr>
      </w:pP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b/>
          <w:sz w:val="24"/>
          <w:szCs w:val="24"/>
          <w:lang w:eastAsia="es-MX"/>
        </w:rPr>
      </w:pPr>
      <w:r w:rsidRPr="00CA3DDC">
        <w:rPr>
          <w:rFonts w:ascii="Times New Roman" w:hAnsi="Times New Roman" w:cs="Times New Roman"/>
          <w:b/>
          <w:sz w:val="24"/>
          <w:szCs w:val="24"/>
          <w:lang w:eastAsia="es-MX"/>
        </w:rPr>
        <w:t>Defensor</w:t>
      </w:r>
    </w:p>
    <w:p w:rsidR="00153DD4" w:rsidRPr="00CA3DDC" w:rsidRDefault="00153DD4" w:rsidP="00153DD4">
      <w:pPr>
        <w:tabs>
          <w:tab w:val="left" w:pos="2964"/>
        </w:tabs>
        <w:rPr>
          <w:rFonts w:ascii="Times New Roman" w:hAnsi="Times New Roman" w:cs="Times New Roman"/>
          <w:b/>
          <w:sz w:val="24"/>
          <w:szCs w:val="24"/>
          <w:lang w:eastAsia="es-MX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 wp14:anchorId="41562388" wp14:editId="209DF372">
            <wp:extent cx="2459542" cy="12299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542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Tú puedes nombrar a tu asesor jurídico, pero el Estado como garante de tus derechos puede designarte un defeson público.</w:t>
      </w: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No te dejará sólo, se presentará durante todo el juicio, sino incurrirá en delito.</w:t>
      </w: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A los miembros de pueblos o comunidades indígenas, se les designará un abogado que cuente con conocimento de su lengua materna.</w:t>
      </w: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eastAsia="es-MX"/>
        </w:rPr>
      </w:pP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b/>
          <w:sz w:val="24"/>
          <w:szCs w:val="24"/>
          <w:lang w:eastAsia="es-MX"/>
        </w:rPr>
      </w:pPr>
      <w:r w:rsidRPr="003844F6">
        <w:rPr>
          <w:rFonts w:ascii="Times New Roman" w:hAnsi="Times New Roman" w:cs="Times New Roman"/>
          <w:b/>
          <w:sz w:val="24"/>
          <w:szCs w:val="24"/>
          <w:lang w:eastAsia="es-MX"/>
        </w:rPr>
        <w:t>Juez</w:t>
      </w:r>
      <w:r w:rsidRPr="00A3699F">
        <w:rPr>
          <w:rFonts w:ascii="Times New Roman" w:hAnsi="Times New Roman" w:cs="Times New Roman"/>
          <w:b/>
          <w:sz w:val="24"/>
          <w:szCs w:val="24"/>
          <w:lang w:eastAsia="es-MX"/>
        </w:rPr>
        <w:t xml:space="preserve"> </w:t>
      </w: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b/>
          <w:sz w:val="24"/>
          <w:szCs w:val="24"/>
          <w:lang w:eastAsia="es-MX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 wp14:anchorId="66912A7D" wp14:editId="6A17E196">
            <wp:extent cx="1868646" cy="13442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651" cy="134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DD4" w:rsidRPr="003844F6" w:rsidRDefault="00153DD4" w:rsidP="00153DD4">
      <w:pPr>
        <w:tabs>
          <w:tab w:val="left" w:pos="2964"/>
        </w:tabs>
        <w:rPr>
          <w:rFonts w:ascii="Times New Roman" w:hAnsi="Times New Roman" w:cs="Times New Roman"/>
          <w:b/>
          <w:sz w:val="24"/>
          <w:szCs w:val="24"/>
          <w:lang w:eastAsia="es-MX"/>
        </w:rPr>
      </w:pPr>
      <w:r w:rsidRPr="003844F6">
        <w:rPr>
          <w:rFonts w:ascii="Times New Roman" w:hAnsi="Times New Roman" w:cs="Times New Roman"/>
          <w:b/>
          <w:sz w:val="24"/>
          <w:szCs w:val="24"/>
          <w:lang w:eastAsia="es-MX"/>
        </w:rPr>
        <w:t>Juez de Control</w:t>
      </w: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Estará presente en las audiencias, con objetividad escuchará a cada una de las partes.</w:t>
      </w: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Tomará las desiciones judiciales bajo los principios procesales y constitucionales para el respeto irrestricto de la víctima e inculpado.</w:t>
      </w: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Resolverá en audiencia tus plantemamientos y peticiones.</w:t>
      </w: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Apoyará a la defensa para el acceso de documentos o informes que estén en poder de terceras personas y de los cuales se niegan a proporcionalos.</w:t>
      </w: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b/>
          <w:sz w:val="24"/>
          <w:szCs w:val="24"/>
          <w:lang w:eastAsia="es-MX"/>
        </w:rPr>
      </w:pP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b/>
          <w:sz w:val="24"/>
          <w:szCs w:val="24"/>
          <w:lang w:eastAsia="es-MX"/>
        </w:rPr>
      </w:pPr>
      <w:r w:rsidRPr="003844F6">
        <w:rPr>
          <w:rFonts w:ascii="Times New Roman" w:hAnsi="Times New Roman" w:cs="Times New Roman"/>
          <w:b/>
          <w:sz w:val="24"/>
          <w:szCs w:val="24"/>
          <w:lang w:eastAsia="es-MX"/>
        </w:rPr>
        <w:t>Juez del Tribunal de Juicio Oral</w:t>
      </w: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Para mayor transparencia y celeridad, en el Tribunal de Jucio Oral habrá tes jueces capacitados.</w:t>
      </w: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eastAsia="es-MX"/>
        </w:rPr>
      </w:pP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b/>
          <w:sz w:val="24"/>
          <w:szCs w:val="24"/>
          <w:lang w:eastAsia="es-MX"/>
        </w:rPr>
      </w:pPr>
      <w:r w:rsidRPr="003844F6">
        <w:rPr>
          <w:rFonts w:ascii="Times New Roman" w:hAnsi="Times New Roman" w:cs="Times New Roman"/>
          <w:b/>
          <w:sz w:val="24"/>
          <w:szCs w:val="24"/>
          <w:lang w:eastAsia="es-MX"/>
        </w:rPr>
        <w:t>Peritos</w:t>
      </w:r>
    </w:p>
    <w:p w:rsidR="00153DD4" w:rsidRPr="003844F6" w:rsidRDefault="00153DD4" w:rsidP="00153DD4">
      <w:pPr>
        <w:tabs>
          <w:tab w:val="left" w:pos="2964"/>
        </w:tabs>
        <w:rPr>
          <w:rFonts w:ascii="Times New Roman" w:hAnsi="Times New Roman" w:cs="Times New Roman"/>
          <w:b/>
          <w:sz w:val="24"/>
          <w:szCs w:val="24"/>
          <w:lang w:eastAsia="es-MX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 wp14:anchorId="31363213" wp14:editId="072BE30A">
            <wp:extent cx="1584272" cy="12807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272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Deberán poseer título oficial en la materia sobre la cual dictaminarán.</w:t>
      </w: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Estarán presentes en la audiencia de juicio oral para la formulación de preguntas de las partes.</w:t>
      </w: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eastAsia="es-MX"/>
        </w:rPr>
      </w:pPr>
    </w:p>
    <w:p w:rsidR="00153DD4" w:rsidRDefault="00153DD4" w:rsidP="00153DD4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eastAsia="es-MX"/>
        </w:rPr>
      </w:pPr>
    </w:p>
    <w:p w:rsidR="00992B31" w:rsidRDefault="00153DD4" w:rsidP="00153DD4">
      <w:r>
        <w:rPr>
          <w:rFonts w:ascii="Times New Roman" w:hAnsi="Times New Roman" w:cs="Times New Roman"/>
          <w:b/>
          <w:sz w:val="24"/>
          <w:szCs w:val="24"/>
          <w:lang w:eastAsia="es-MX"/>
        </w:rPr>
        <w:t>(</w:t>
      </w:r>
      <w:r w:rsidRPr="00A3699F">
        <w:rPr>
          <w:rFonts w:ascii="Times New Roman" w:hAnsi="Times New Roman" w:cs="Times New Roman"/>
          <w:b/>
          <w:sz w:val="24"/>
          <w:szCs w:val="24"/>
          <w:lang w:eastAsia="es-MX"/>
        </w:rPr>
        <w:t>justicia alternativa</w:t>
      </w:r>
      <w:r>
        <w:rPr>
          <w:rFonts w:ascii="Times New Roman" w:hAnsi="Times New Roman" w:cs="Times New Roman"/>
          <w:b/>
          <w:sz w:val="24"/>
          <w:szCs w:val="24"/>
          <w:lang w:eastAsia="es-MX"/>
        </w:rPr>
        <w:t>)</w:t>
      </w:r>
      <w:bookmarkStart w:id="0" w:name="_GoBack"/>
      <w:bookmarkEnd w:id="0"/>
    </w:p>
    <w:sectPr w:rsidR="00992B31" w:rsidSect="00FB3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DD4"/>
    <w:rsid w:val="00153DD4"/>
    <w:rsid w:val="00992B31"/>
    <w:rsid w:val="00FB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F37C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DD4"/>
    <w:pPr>
      <w:spacing w:after="200" w:line="276" w:lineRule="auto"/>
    </w:pPr>
    <w:rPr>
      <w:rFonts w:eastAsiaTheme="minorHAnsi"/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3DD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3DD4"/>
    <w:rPr>
      <w:rFonts w:ascii="Lucida Grande" w:eastAsiaTheme="minorHAnsi" w:hAnsi="Lucida Grande" w:cs="Lucida Grande"/>
      <w:sz w:val="18"/>
      <w:szCs w:val="18"/>
      <w:lang w:val="es-MX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DD4"/>
    <w:pPr>
      <w:spacing w:after="200" w:line="276" w:lineRule="auto"/>
    </w:pPr>
    <w:rPr>
      <w:rFonts w:eastAsiaTheme="minorHAnsi"/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3DD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3DD4"/>
    <w:rPr>
      <w:rFonts w:ascii="Lucida Grande" w:eastAsiaTheme="minorHAnsi" w:hAnsi="Lucida Grande" w:cs="Lucida Grande"/>
      <w:sz w:val="18"/>
      <w:szCs w:val="18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1653</Characters>
  <Application>Microsoft Macintosh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Zaragoza</dc:creator>
  <cp:keywords/>
  <dc:description/>
  <cp:lastModifiedBy>Carlos Zaragoza</cp:lastModifiedBy>
  <cp:revision>1</cp:revision>
  <dcterms:created xsi:type="dcterms:W3CDTF">2013-10-05T00:04:00Z</dcterms:created>
  <dcterms:modified xsi:type="dcterms:W3CDTF">2013-10-05T00:04:00Z</dcterms:modified>
</cp:coreProperties>
</file>