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767F8C" w14:textId="573BE465" w:rsidR="00EC2213" w:rsidRPr="00D2152A" w:rsidRDefault="004868D6" w:rsidP="004868D6">
      <w:pPr>
        <w:spacing w:after="0" w:line="240" w:lineRule="auto"/>
        <w:jc w:val="center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733F00" w:rsidRPr="00D2152A">
        <w:rPr>
          <w:rFonts w:ascii="Arial Narrow" w:hAnsi="Arial Narrow"/>
          <w:sz w:val="24"/>
          <w:szCs w:val="24"/>
        </w:rPr>
        <w:t>Oficio</w:t>
      </w:r>
      <w:r w:rsidR="00733F00" w:rsidRPr="00D2152A">
        <w:rPr>
          <w:rFonts w:ascii="Arial Narrow" w:hAnsi="Arial Narrow"/>
        </w:rPr>
        <w:t xml:space="preserve"> </w:t>
      </w:r>
      <w:r w:rsidRPr="00D2152A">
        <w:rPr>
          <w:rFonts w:ascii="Arial Narrow" w:hAnsi="Arial Narrow"/>
          <w:sz w:val="18"/>
          <w:szCs w:val="18"/>
        </w:rPr>
        <w:t xml:space="preserve">             </w:t>
      </w:r>
      <w:r w:rsidR="00D2152A" w:rsidRPr="00D2152A">
        <w:rPr>
          <w:rFonts w:ascii="Arial Narrow" w:hAnsi="Arial Narrow"/>
          <w:sz w:val="18"/>
          <w:szCs w:val="18"/>
        </w:rPr>
        <w:t>Fecha Vhsa, Tab</w:t>
      </w:r>
      <w:r w:rsidR="00D2152A">
        <w:rPr>
          <w:rFonts w:ascii="Arial Narrow" w:hAnsi="Arial Narrow"/>
          <w:sz w:val="18"/>
          <w:szCs w:val="18"/>
        </w:rPr>
        <w:t>.</w:t>
      </w:r>
      <w:r w:rsidR="00D2152A" w:rsidRPr="00D2152A">
        <w:rPr>
          <w:rFonts w:ascii="Arial Narrow" w:hAnsi="Arial Narrow"/>
          <w:sz w:val="18"/>
          <w:szCs w:val="18"/>
        </w:rPr>
        <w:t>, 05 De abril De 2021</w:t>
      </w:r>
    </w:p>
    <w:p w14:paraId="31081BBD" w14:textId="36C95F82" w:rsidR="00E04FBE" w:rsidRPr="00D44F77" w:rsidRDefault="00F401C2" w:rsidP="00733F00">
      <w:pPr>
        <w:spacing w:after="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noProof/>
          <w:sz w:val="20"/>
          <w:szCs w:val="20"/>
          <w:u w:val="single"/>
        </w:rPr>
        <w:pict w14:anchorId="7AA995F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95pt;margin-top:1.25pt;width:294.75pt;height:0;z-index:1" o:connectortype="straight"/>
        </w:pict>
      </w:r>
      <w:r>
        <w:rPr>
          <w:rFonts w:ascii="Arial Narrow" w:hAnsi="Arial Narrow"/>
          <w:noProof/>
          <w:sz w:val="20"/>
          <w:szCs w:val="20"/>
        </w:rPr>
        <w:pict w14:anchorId="7AA995F6">
          <v:shape id="_x0000_s1033" type="#_x0000_t32" style="position:absolute;margin-left:332.45pt;margin-top:1.25pt;width:198pt;height:0;z-index:6" o:connectortype="straight"/>
        </w:pict>
      </w:r>
      <w:r w:rsidR="00DA3D6C">
        <w:rPr>
          <w:rFonts w:ascii="Arial Narrow" w:hAnsi="Arial Narrow"/>
          <w:sz w:val="20"/>
          <w:szCs w:val="20"/>
        </w:rPr>
        <w:t xml:space="preserve">Remitente    </w:t>
      </w:r>
      <w:r w:rsidR="00625A87">
        <w:rPr>
          <w:rFonts w:ascii="Arial Narrow" w:hAnsi="Arial Narrow"/>
          <w:sz w:val="20"/>
          <w:szCs w:val="20"/>
        </w:rPr>
        <w:t>Gerencia Regional De Relaciones Laborales Y Recu</w:t>
      </w:r>
      <w:r w:rsidR="00DA3D6C">
        <w:rPr>
          <w:rFonts w:ascii="Arial Narrow" w:hAnsi="Arial Narrow"/>
          <w:sz w:val="20"/>
          <w:szCs w:val="20"/>
        </w:rPr>
        <w:t>rsos</w:t>
      </w:r>
      <w:r w:rsidR="004868D6">
        <w:rPr>
          <w:rFonts w:ascii="Arial Narrow" w:hAnsi="Arial Narrow"/>
          <w:sz w:val="20"/>
          <w:szCs w:val="20"/>
        </w:rPr>
        <w:t xml:space="preserve">                                      </w:t>
      </w:r>
      <w:r w:rsidR="00625A87">
        <w:rPr>
          <w:rFonts w:ascii="Arial Narrow" w:hAnsi="Arial Narrow"/>
          <w:sz w:val="20"/>
          <w:szCs w:val="20"/>
        </w:rPr>
        <w:t>Nú</w:t>
      </w:r>
      <w:r w:rsidR="004868D6">
        <w:rPr>
          <w:rFonts w:ascii="Arial Narrow" w:hAnsi="Arial Narrow"/>
          <w:sz w:val="20"/>
          <w:szCs w:val="20"/>
        </w:rPr>
        <w:t xml:space="preserve">mero     </w:t>
      </w:r>
      <w:r w:rsidR="004868D6" w:rsidRPr="00C809F5">
        <w:rPr>
          <w:rFonts w:ascii="Arial Narrow" w:hAnsi="Arial Narrow"/>
          <w:sz w:val="18"/>
          <w:szCs w:val="18"/>
        </w:rPr>
        <w:t>GRRLRH-SAPVH-DPV-</w:t>
      </w:r>
      <w:r w:rsidR="004868D6">
        <w:rPr>
          <w:rFonts w:ascii="Arial Narrow" w:hAnsi="Arial Narrow"/>
          <w:sz w:val="20"/>
          <w:szCs w:val="20"/>
        </w:rPr>
        <w:t xml:space="preserve">   </w:t>
      </w:r>
      <w:r w:rsidR="004868D6" w:rsidRPr="00C809F5">
        <w:rPr>
          <w:rFonts w:ascii="Arial Narrow" w:hAnsi="Arial Narrow"/>
          <w:sz w:val="18"/>
          <w:szCs w:val="18"/>
        </w:rPr>
        <w:t xml:space="preserve">1976   </w:t>
      </w:r>
      <w:r w:rsidR="00C809F5">
        <w:rPr>
          <w:rFonts w:ascii="Arial Narrow" w:hAnsi="Arial Narrow"/>
          <w:sz w:val="18"/>
          <w:szCs w:val="18"/>
        </w:rPr>
        <w:t xml:space="preserve">    </w:t>
      </w:r>
      <w:r w:rsidR="004868D6" w:rsidRPr="00C809F5">
        <w:rPr>
          <w:rFonts w:ascii="Arial Narrow" w:hAnsi="Arial Narrow"/>
          <w:sz w:val="18"/>
          <w:szCs w:val="18"/>
        </w:rPr>
        <w:t xml:space="preserve">2021 </w:t>
      </w:r>
      <w:r w:rsidR="004868D6">
        <w:rPr>
          <w:rFonts w:ascii="Arial Narrow" w:hAnsi="Arial Narrow"/>
          <w:sz w:val="20"/>
          <w:szCs w:val="20"/>
        </w:rPr>
        <w:t xml:space="preserve">     </w:t>
      </w:r>
    </w:p>
    <w:p w14:paraId="1F1D017F" w14:textId="42FA6ACE" w:rsidR="00E04FBE" w:rsidRPr="00D44F77" w:rsidRDefault="00DA3D6C" w:rsidP="004868D6">
      <w:pPr>
        <w:spacing w:after="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                     Humanos sureste</w:t>
      </w:r>
      <w:r w:rsidR="007C6EDB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</w:t>
      </w:r>
      <w:r w:rsidR="00625A87">
        <w:rPr>
          <w:rFonts w:ascii="Arial Narrow" w:hAnsi="Arial Narrow"/>
          <w:sz w:val="20"/>
          <w:szCs w:val="20"/>
        </w:rPr>
        <w:t>Número</w:t>
      </w:r>
      <w:r w:rsidR="007C6EDB">
        <w:rPr>
          <w:rFonts w:ascii="Arial Narrow" w:hAnsi="Arial Narrow"/>
          <w:sz w:val="20"/>
          <w:szCs w:val="20"/>
        </w:rPr>
        <w:t xml:space="preserve"> de expediente</w:t>
      </w:r>
    </w:p>
    <w:p w14:paraId="36CF24D4" w14:textId="36D2B005" w:rsidR="00E04FBE" w:rsidRPr="00D44F77" w:rsidRDefault="00DA3D6C" w:rsidP="00E04FBE">
      <w:pPr>
        <w:spacing w:after="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                     Subgerencia </w:t>
      </w:r>
      <w:r w:rsidR="00625A87">
        <w:rPr>
          <w:rFonts w:ascii="Arial Narrow" w:hAnsi="Arial Narrow"/>
          <w:sz w:val="20"/>
          <w:szCs w:val="20"/>
        </w:rPr>
        <w:t xml:space="preserve">De Administración De Personal </w:t>
      </w:r>
      <w:r w:rsidR="00964F0E">
        <w:rPr>
          <w:rFonts w:ascii="Arial Narrow" w:hAnsi="Arial Narrow"/>
          <w:sz w:val="20"/>
          <w:szCs w:val="20"/>
        </w:rPr>
        <w:t>Villahermosa</w:t>
      </w:r>
      <w:r w:rsidR="004868D6">
        <w:rPr>
          <w:rFonts w:ascii="Arial Narrow" w:hAnsi="Arial Narrow"/>
          <w:sz w:val="20"/>
          <w:szCs w:val="20"/>
        </w:rPr>
        <w:t xml:space="preserve">                              </w:t>
      </w:r>
    </w:p>
    <w:p w14:paraId="43C49BA1" w14:textId="32C34DD6" w:rsidR="00E04FBE" w:rsidRPr="00D44F77" w:rsidRDefault="00625A87" w:rsidP="004868D6">
      <w:pPr>
        <w:tabs>
          <w:tab w:val="left" w:pos="9700"/>
        </w:tabs>
        <w:spacing w:after="0" w:line="240" w:lineRule="auto"/>
        <w:jc w:val="righ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   </w:t>
      </w:r>
      <w:r w:rsidR="00DA3D6C">
        <w:rPr>
          <w:rFonts w:ascii="Arial Narrow" w:hAnsi="Arial Narrow"/>
          <w:sz w:val="20"/>
          <w:szCs w:val="20"/>
        </w:rPr>
        <w:t xml:space="preserve">Departamento </w:t>
      </w:r>
      <w:r>
        <w:rPr>
          <w:rFonts w:ascii="Arial Narrow" w:hAnsi="Arial Narrow"/>
          <w:sz w:val="20"/>
          <w:szCs w:val="20"/>
        </w:rPr>
        <w:t xml:space="preserve">De Personal </w:t>
      </w:r>
      <w:r w:rsidR="00964F0E">
        <w:rPr>
          <w:rFonts w:ascii="Arial Narrow" w:hAnsi="Arial Narrow"/>
          <w:sz w:val="20"/>
          <w:szCs w:val="20"/>
        </w:rPr>
        <w:t>Villahermosa</w:t>
      </w:r>
      <w:r w:rsidR="004868D6">
        <w:rPr>
          <w:rFonts w:ascii="Arial Narrow" w:hAnsi="Arial Narrow"/>
          <w:sz w:val="20"/>
          <w:szCs w:val="20"/>
        </w:rPr>
        <w:t xml:space="preserve"> </w:t>
      </w:r>
      <w:r w:rsidR="00A96A8F">
        <w:rPr>
          <w:rFonts w:ascii="Arial Narrow" w:hAnsi="Arial Narrow"/>
          <w:sz w:val="20"/>
          <w:szCs w:val="20"/>
        </w:rPr>
        <w:t xml:space="preserve"> </w:t>
      </w:r>
      <w:r w:rsidR="004868D6">
        <w:rPr>
          <w:rFonts w:ascii="Arial Narrow" w:hAnsi="Arial Narrow"/>
          <w:sz w:val="20"/>
          <w:szCs w:val="20"/>
        </w:rPr>
        <w:t xml:space="preserve">                                                             </w:t>
      </w:r>
      <w:r w:rsidR="004868D6">
        <w:rPr>
          <w:rFonts w:ascii="Arial Narrow" w:hAnsi="Arial Narrow"/>
          <w:sz w:val="20"/>
          <w:szCs w:val="20"/>
        </w:rPr>
        <w:tab/>
      </w:r>
    </w:p>
    <w:p w14:paraId="68933552" w14:textId="33AB850A" w:rsidR="00E04FBE" w:rsidRPr="00D44F77" w:rsidRDefault="00F401C2" w:rsidP="00E04FBE">
      <w:pPr>
        <w:spacing w:after="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noProof/>
          <w:sz w:val="20"/>
          <w:szCs w:val="20"/>
          <w:u w:val="single"/>
        </w:rPr>
        <w:pict w14:anchorId="7AA995F6">
          <v:shape id="_x0000_s1030" type="#_x0000_t32" style="position:absolute;margin-left:337.2pt;margin-top:11.5pt;width:198pt;height:0;z-index:4" o:connectortype="straight"/>
        </w:pict>
      </w:r>
      <w:r>
        <w:rPr>
          <w:rFonts w:ascii="Arial Narrow" w:hAnsi="Arial Narrow"/>
          <w:noProof/>
          <w:sz w:val="20"/>
          <w:szCs w:val="20"/>
        </w:rPr>
        <w:pict w14:anchorId="7AA995F6">
          <v:shape id="_x0000_s1027" type="#_x0000_t32" style="position:absolute;margin-left:.95pt;margin-top:11.5pt;width:294.75pt;height:0;z-index:2" o:connectortype="straight"/>
        </w:pict>
      </w:r>
    </w:p>
    <w:p w14:paraId="72716FB7" w14:textId="75269973" w:rsidR="00E04FBE" w:rsidRPr="00D44F77" w:rsidRDefault="008D1A32" w:rsidP="00E04FBE">
      <w:pPr>
        <w:spacing w:after="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Destinatario  Juan</w:t>
      </w:r>
      <w:r w:rsidR="002D10CD">
        <w:rPr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>Vélez</w:t>
      </w:r>
      <w:r w:rsidR="002D10CD">
        <w:rPr>
          <w:rFonts w:ascii="Arial Narrow" w:hAnsi="Arial Narrow"/>
          <w:sz w:val="20"/>
          <w:szCs w:val="20"/>
        </w:rPr>
        <w:t xml:space="preserve"> Montejo</w:t>
      </w:r>
      <w:r w:rsidR="00747DCB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</w:t>
      </w:r>
      <w:r w:rsidR="00C50DAF">
        <w:rPr>
          <w:rFonts w:ascii="Arial Narrow" w:hAnsi="Arial Narrow"/>
          <w:sz w:val="20"/>
          <w:szCs w:val="20"/>
        </w:rPr>
        <w:t xml:space="preserve"> Ant</w:t>
      </w:r>
      <w:r w:rsidR="00747DCB">
        <w:rPr>
          <w:rFonts w:ascii="Arial Narrow" w:hAnsi="Arial Narrow"/>
          <w:sz w:val="20"/>
          <w:szCs w:val="20"/>
        </w:rPr>
        <w:t>ece</w:t>
      </w:r>
      <w:r w:rsidR="00150826">
        <w:rPr>
          <w:rFonts w:ascii="Arial Narrow" w:hAnsi="Arial Narrow"/>
          <w:sz w:val="20"/>
          <w:szCs w:val="20"/>
        </w:rPr>
        <w:t xml:space="preserve">dentes    </w:t>
      </w:r>
    </w:p>
    <w:p w14:paraId="04D7B306" w14:textId="5EC383AE" w:rsidR="00E04FBE" w:rsidRPr="002E2567" w:rsidRDefault="002D10CD" w:rsidP="00E04FBE">
      <w:pPr>
        <w:spacing w:after="0" w:line="240" w:lineRule="auto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20"/>
          <w:szCs w:val="20"/>
        </w:rPr>
        <w:t xml:space="preserve">                     Gerente de Servicios Para Exploración y Producción, GTRT</w:t>
      </w:r>
      <w:r w:rsidR="00150826">
        <w:rPr>
          <w:rFonts w:ascii="Arial Narrow" w:hAnsi="Arial Narrow"/>
          <w:sz w:val="20"/>
          <w:szCs w:val="20"/>
        </w:rPr>
        <w:t xml:space="preserve">                                 </w:t>
      </w:r>
      <w:r w:rsidR="00C50DAF">
        <w:rPr>
          <w:rFonts w:ascii="Arial Narrow" w:hAnsi="Arial Narrow"/>
          <w:sz w:val="20"/>
          <w:szCs w:val="20"/>
        </w:rPr>
        <w:t xml:space="preserve">  Numero(S</w:t>
      </w:r>
      <w:r w:rsidR="00150826">
        <w:rPr>
          <w:rFonts w:ascii="Arial Narrow" w:hAnsi="Arial Narrow"/>
          <w:sz w:val="20"/>
          <w:szCs w:val="20"/>
        </w:rPr>
        <w:t xml:space="preserve">):    </w:t>
      </w:r>
      <w:bookmarkStart w:id="0" w:name="_GoBack"/>
      <w:r w:rsidR="00F02047" w:rsidRPr="002E2567">
        <w:rPr>
          <w:rFonts w:ascii="Arial Narrow" w:hAnsi="Arial Narrow"/>
          <w:sz w:val="18"/>
          <w:szCs w:val="18"/>
        </w:rPr>
        <w:t>PEP-DG-SASEP-GTRT-2021-2021</w:t>
      </w:r>
    </w:p>
    <w:bookmarkEnd w:id="0"/>
    <w:p w14:paraId="3B6A9E92" w14:textId="112AB66B" w:rsidR="002D10CD" w:rsidRDefault="00F401C2" w:rsidP="002D10CD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noProof/>
          <w:sz w:val="20"/>
          <w:szCs w:val="20"/>
        </w:rPr>
        <w:pict w14:anchorId="7AA995F6">
          <v:shape id="_x0000_s1028" type="#_x0000_t32" style="position:absolute;margin-left:.95pt;margin-top:31.7pt;width:294.75pt;height:0;z-index:3" o:connectortype="straight"/>
        </w:pict>
      </w:r>
      <w:r>
        <w:rPr>
          <w:rFonts w:ascii="Arial Narrow" w:hAnsi="Arial Narrow"/>
          <w:noProof/>
          <w:sz w:val="20"/>
          <w:szCs w:val="20"/>
          <w:u w:val="single"/>
        </w:rPr>
        <w:pict w14:anchorId="7AA995F6">
          <v:shape id="_x0000_s1031" type="#_x0000_t32" style="position:absolute;margin-left:341.15pt;margin-top:31.7pt;width:198pt;height:0;z-index:5" o:connectortype="straight"/>
        </w:pict>
      </w:r>
      <w:r w:rsidR="00C50DAF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                                                Numero único de expediente:</w:t>
      </w:r>
      <w:r w:rsidR="00C50DAF">
        <w:rPr>
          <w:rFonts w:ascii="Arial Narrow" w:hAnsi="Arial Narrow"/>
          <w:sz w:val="20"/>
          <w:szCs w:val="20"/>
        </w:rPr>
        <w:tab/>
      </w:r>
      <w:r w:rsidR="00C50DAF">
        <w:rPr>
          <w:rFonts w:ascii="Arial Narrow" w:hAnsi="Arial Narrow"/>
          <w:sz w:val="20"/>
          <w:szCs w:val="20"/>
        </w:rPr>
        <w:tab/>
      </w:r>
      <w:r w:rsidR="00C50DAF">
        <w:rPr>
          <w:rFonts w:ascii="Arial Narrow" w:hAnsi="Arial Narrow"/>
          <w:sz w:val="20"/>
          <w:szCs w:val="20"/>
        </w:rPr>
        <w:tab/>
        <w:t xml:space="preserve">                                                                                                                                        </w:t>
      </w:r>
      <w:r w:rsidR="008D1A32">
        <w:rPr>
          <w:rFonts w:ascii="Arial Narrow" w:hAnsi="Arial Narrow"/>
          <w:sz w:val="20"/>
          <w:szCs w:val="20"/>
        </w:rPr>
        <w:t>Fecha(</w:t>
      </w:r>
      <w:r w:rsidR="00C50DAF">
        <w:rPr>
          <w:rFonts w:ascii="Arial Narrow" w:hAnsi="Arial Narrow"/>
          <w:sz w:val="20"/>
          <w:szCs w:val="20"/>
        </w:rPr>
        <w:t xml:space="preserve">s):         </w:t>
      </w:r>
      <w:r w:rsidR="008D1A32">
        <w:rPr>
          <w:rFonts w:ascii="Arial Narrow" w:hAnsi="Arial Narrow"/>
          <w:sz w:val="20"/>
          <w:szCs w:val="20"/>
        </w:rPr>
        <w:t>25 de</w:t>
      </w:r>
      <w:r w:rsidR="00C50DAF">
        <w:rPr>
          <w:rFonts w:ascii="Arial Narrow" w:hAnsi="Arial Narrow"/>
          <w:sz w:val="20"/>
          <w:szCs w:val="20"/>
        </w:rPr>
        <w:t xml:space="preserve"> marzo de 2021</w:t>
      </w:r>
    </w:p>
    <w:p w14:paraId="7D7E0C8B" w14:textId="588A0A81" w:rsidR="008D1A32" w:rsidRPr="002D10CD" w:rsidRDefault="008D1A32" w:rsidP="008D1A32">
      <w:pPr>
        <w:tabs>
          <w:tab w:val="left" w:pos="1519"/>
        </w:tabs>
        <w:rPr>
          <w:rFonts w:ascii="Arial Narrow" w:hAnsi="Arial Narrow"/>
          <w:sz w:val="18"/>
          <w:szCs w:val="18"/>
        </w:rPr>
      </w:pPr>
      <w:r w:rsidRPr="002D10CD">
        <w:rPr>
          <w:rFonts w:ascii="Arial Narrow" w:hAnsi="Arial Narrow"/>
          <w:sz w:val="18"/>
          <w:szCs w:val="18"/>
        </w:rPr>
        <w:t>Asunto:          No Procedencia de Contratación Temporal</w:t>
      </w:r>
      <w:r>
        <w:rPr>
          <w:rFonts w:ascii="Arial Narrow" w:hAnsi="Arial Narrow"/>
          <w:sz w:val="18"/>
          <w:szCs w:val="18"/>
        </w:rPr>
        <w:t xml:space="preserve">                                                                                Anexo </w:t>
      </w:r>
    </w:p>
    <w:p w14:paraId="68573DCB" w14:textId="2EA4D27B" w:rsidR="00C50DAF" w:rsidRDefault="00C50DAF" w:rsidP="002D10CD">
      <w:pPr>
        <w:tabs>
          <w:tab w:val="left" w:pos="1519"/>
        </w:tabs>
        <w:rPr>
          <w:rFonts w:ascii="Arial Narrow" w:hAnsi="Arial Narrow"/>
          <w:sz w:val="18"/>
          <w:szCs w:val="18"/>
        </w:rPr>
      </w:pPr>
    </w:p>
    <w:p w14:paraId="042B8796" w14:textId="14FD433C" w:rsidR="008D1A32" w:rsidRDefault="008D1A32" w:rsidP="002D10CD">
      <w:pPr>
        <w:tabs>
          <w:tab w:val="left" w:pos="1519"/>
        </w:tabs>
        <w:rPr>
          <w:rFonts w:ascii="Arial Narrow" w:hAnsi="Arial Narrow"/>
          <w:sz w:val="18"/>
          <w:szCs w:val="18"/>
        </w:rPr>
      </w:pPr>
    </w:p>
    <w:p w14:paraId="5309220C" w14:textId="206C0A9E" w:rsidR="008D1A32" w:rsidRDefault="008D1A32" w:rsidP="002D10CD">
      <w:pPr>
        <w:tabs>
          <w:tab w:val="left" w:pos="1519"/>
        </w:tabs>
        <w:rPr>
          <w:rFonts w:ascii="Arial Narrow" w:hAnsi="Arial Narrow"/>
          <w:sz w:val="18"/>
          <w:szCs w:val="18"/>
        </w:rPr>
      </w:pPr>
    </w:p>
    <w:p w14:paraId="6BE00438" w14:textId="56992860" w:rsidR="008D1A32" w:rsidRDefault="008D1A32" w:rsidP="008D1A32">
      <w:pPr>
        <w:tabs>
          <w:tab w:val="left" w:pos="1519"/>
        </w:tabs>
        <w:jc w:val="both"/>
        <w:rPr>
          <w:rFonts w:ascii="Arial Narrow" w:hAnsi="Arial Narrow"/>
          <w:b/>
          <w:bCs/>
          <w:sz w:val="24"/>
          <w:szCs w:val="24"/>
        </w:rPr>
      </w:pPr>
      <w:r w:rsidRPr="00227EAD">
        <w:rPr>
          <w:rFonts w:ascii="Arial Narrow" w:hAnsi="Arial Narrow"/>
          <w:b/>
          <w:bCs/>
          <w:sz w:val="24"/>
          <w:szCs w:val="24"/>
        </w:rPr>
        <w:t xml:space="preserve">En atención a su documento citado en el apartado de antecedentes, referente a la </w:t>
      </w:r>
      <w:r w:rsidR="00D04135" w:rsidRPr="00227EAD">
        <w:rPr>
          <w:rFonts w:ascii="Arial Narrow" w:hAnsi="Arial Narrow"/>
          <w:b/>
          <w:bCs/>
          <w:sz w:val="24"/>
          <w:szCs w:val="24"/>
        </w:rPr>
        <w:t>contratación</w:t>
      </w:r>
      <w:r w:rsidRPr="00227EAD">
        <w:rPr>
          <w:rFonts w:ascii="Arial Narrow" w:hAnsi="Arial Narrow"/>
          <w:b/>
          <w:bCs/>
          <w:sz w:val="24"/>
          <w:szCs w:val="24"/>
        </w:rPr>
        <w:t xml:space="preserve"> temporal del profesionista</w:t>
      </w:r>
      <w:r w:rsidR="00227EAD" w:rsidRPr="00227EAD">
        <w:rPr>
          <w:rFonts w:ascii="Arial Narrow" w:hAnsi="Arial Narrow"/>
          <w:b/>
          <w:bCs/>
          <w:sz w:val="24"/>
          <w:szCs w:val="24"/>
        </w:rPr>
        <w:t xml:space="preserve"> </w:t>
      </w:r>
      <w:r w:rsidR="00D04135" w:rsidRPr="00227EAD">
        <w:rPr>
          <w:rFonts w:ascii="Arial Narrow" w:hAnsi="Arial Narrow"/>
          <w:b/>
          <w:bCs/>
          <w:sz w:val="24"/>
          <w:szCs w:val="24"/>
        </w:rPr>
        <w:t>Andrés</w:t>
      </w:r>
      <w:r w:rsidR="00227EAD" w:rsidRPr="00227EAD">
        <w:rPr>
          <w:rFonts w:ascii="Arial Narrow" w:hAnsi="Arial Narrow"/>
          <w:b/>
          <w:bCs/>
          <w:sz w:val="24"/>
          <w:szCs w:val="24"/>
        </w:rPr>
        <w:t xml:space="preserve"> </w:t>
      </w:r>
      <w:r w:rsidR="00D04135" w:rsidRPr="00227EAD">
        <w:rPr>
          <w:rFonts w:ascii="Arial Narrow" w:hAnsi="Arial Narrow"/>
          <w:b/>
          <w:bCs/>
          <w:sz w:val="24"/>
          <w:szCs w:val="24"/>
        </w:rPr>
        <w:t>López</w:t>
      </w:r>
      <w:r w:rsidR="00227EAD" w:rsidRPr="00227EAD">
        <w:rPr>
          <w:rFonts w:ascii="Arial Narrow" w:hAnsi="Arial Narrow"/>
          <w:b/>
          <w:bCs/>
          <w:sz w:val="24"/>
          <w:szCs w:val="24"/>
        </w:rPr>
        <w:t xml:space="preserve"> </w:t>
      </w:r>
      <w:r w:rsidR="00D04135" w:rsidRPr="00227EAD">
        <w:rPr>
          <w:rFonts w:ascii="Arial Narrow" w:hAnsi="Arial Narrow"/>
          <w:b/>
          <w:bCs/>
          <w:sz w:val="24"/>
          <w:szCs w:val="24"/>
        </w:rPr>
        <w:t>López</w:t>
      </w:r>
      <w:r w:rsidR="00227EAD" w:rsidRPr="00227EAD">
        <w:rPr>
          <w:rFonts w:ascii="Arial Narrow" w:hAnsi="Arial Narrow"/>
          <w:b/>
          <w:bCs/>
          <w:sz w:val="24"/>
          <w:szCs w:val="24"/>
        </w:rPr>
        <w:t xml:space="preserve"> F-387647, le informo que, en apego a las </w:t>
      </w:r>
      <w:r w:rsidR="009E48DF" w:rsidRPr="00227EAD">
        <w:rPr>
          <w:rFonts w:ascii="Arial Narrow" w:hAnsi="Arial Narrow"/>
          <w:b/>
          <w:bCs/>
          <w:sz w:val="24"/>
          <w:szCs w:val="24"/>
        </w:rPr>
        <w:t>Políticas</w:t>
      </w:r>
      <w:r w:rsidR="00227EAD" w:rsidRPr="00227EAD">
        <w:rPr>
          <w:rFonts w:ascii="Arial Narrow" w:hAnsi="Arial Narrow"/>
          <w:b/>
          <w:bCs/>
          <w:sz w:val="24"/>
          <w:szCs w:val="24"/>
        </w:rPr>
        <w:t xml:space="preserve">  y </w:t>
      </w:r>
      <w:r w:rsidR="009E48DF" w:rsidRPr="00227EAD">
        <w:rPr>
          <w:rFonts w:ascii="Arial Narrow" w:hAnsi="Arial Narrow"/>
          <w:b/>
          <w:bCs/>
          <w:sz w:val="24"/>
          <w:szCs w:val="24"/>
        </w:rPr>
        <w:t>Procedimientos</w:t>
      </w:r>
      <w:r w:rsidR="00227EAD" w:rsidRPr="00227EAD">
        <w:rPr>
          <w:rFonts w:ascii="Arial Narrow" w:hAnsi="Arial Narrow"/>
          <w:b/>
          <w:bCs/>
          <w:sz w:val="24"/>
          <w:szCs w:val="24"/>
        </w:rPr>
        <w:t xml:space="preserve"> del</w:t>
      </w:r>
      <w:r w:rsidR="00227EAD">
        <w:rPr>
          <w:rFonts w:ascii="Arial Narrow" w:hAnsi="Arial Narrow"/>
          <w:b/>
          <w:bCs/>
          <w:sz w:val="24"/>
          <w:szCs w:val="24"/>
        </w:rPr>
        <w:t xml:space="preserve"> Proceso </w:t>
      </w:r>
      <w:r w:rsidR="009E48DF">
        <w:rPr>
          <w:rFonts w:ascii="Arial Narrow" w:hAnsi="Arial Narrow"/>
          <w:b/>
          <w:bCs/>
          <w:sz w:val="24"/>
          <w:szCs w:val="24"/>
        </w:rPr>
        <w:t>Administración</w:t>
      </w:r>
      <w:r w:rsidR="00227EAD">
        <w:rPr>
          <w:rFonts w:ascii="Arial Narrow" w:hAnsi="Arial Narrow"/>
          <w:b/>
          <w:bCs/>
          <w:sz w:val="24"/>
          <w:szCs w:val="24"/>
        </w:rPr>
        <w:t xml:space="preserve"> de Capital Humano, en el apartado III.3.2 </w:t>
      </w:r>
      <w:r w:rsidR="009E48DF">
        <w:rPr>
          <w:rFonts w:ascii="Arial Narrow" w:hAnsi="Arial Narrow"/>
          <w:b/>
          <w:bCs/>
          <w:sz w:val="24"/>
          <w:szCs w:val="24"/>
        </w:rPr>
        <w:t>Selección</w:t>
      </w:r>
      <w:r w:rsidR="00227EAD">
        <w:rPr>
          <w:rFonts w:ascii="Arial Narrow" w:hAnsi="Arial Narrow"/>
          <w:b/>
          <w:bCs/>
          <w:sz w:val="24"/>
          <w:szCs w:val="24"/>
        </w:rPr>
        <w:t xml:space="preserve"> de </w:t>
      </w:r>
      <w:r w:rsidR="009E48DF">
        <w:rPr>
          <w:rFonts w:ascii="Arial Narrow" w:hAnsi="Arial Narrow"/>
          <w:b/>
          <w:bCs/>
          <w:sz w:val="24"/>
          <w:szCs w:val="24"/>
        </w:rPr>
        <w:t>Personal</w:t>
      </w:r>
      <w:r w:rsidR="00227EAD">
        <w:rPr>
          <w:rFonts w:ascii="Arial Narrow" w:hAnsi="Arial Narrow"/>
          <w:b/>
          <w:bCs/>
          <w:sz w:val="24"/>
          <w:szCs w:val="24"/>
        </w:rPr>
        <w:t xml:space="preserve">, refiere el numeral 282, con base en los </w:t>
      </w:r>
      <w:r w:rsidR="00D04135">
        <w:rPr>
          <w:rFonts w:ascii="Arial Narrow" w:hAnsi="Arial Narrow"/>
          <w:b/>
          <w:bCs/>
          <w:sz w:val="24"/>
          <w:szCs w:val="24"/>
        </w:rPr>
        <w:t>resultados</w:t>
      </w:r>
      <w:r w:rsidR="00227EAD">
        <w:rPr>
          <w:rFonts w:ascii="Arial Narrow" w:hAnsi="Arial Narrow"/>
          <w:b/>
          <w:bCs/>
          <w:sz w:val="24"/>
          <w:szCs w:val="24"/>
        </w:rPr>
        <w:t xml:space="preserve"> de la evaluación psicométrica se realizara un comparativo entre el perfil del puesto y el de la persona candidata, cuyo resultado debe ser  como mínimo el 70%(setenta por ciento) de compatibilidad.</w:t>
      </w:r>
    </w:p>
    <w:p w14:paraId="247135A0" w14:textId="2622F63F" w:rsidR="00D04135" w:rsidRDefault="00D04135" w:rsidP="008D1A32">
      <w:pPr>
        <w:tabs>
          <w:tab w:val="left" w:pos="1519"/>
        </w:tabs>
        <w:jc w:val="both"/>
        <w:rPr>
          <w:rFonts w:ascii="Arial Narrow" w:hAnsi="Arial Narrow"/>
          <w:b/>
          <w:bCs/>
          <w:sz w:val="24"/>
          <w:szCs w:val="24"/>
        </w:rPr>
      </w:pPr>
    </w:p>
    <w:p w14:paraId="264D8E6E" w14:textId="58CA3E44" w:rsidR="00D04135" w:rsidRPr="009E48DF" w:rsidRDefault="00D04135" w:rsidP="008D1A32">
      <w:pPr>
        <w:tabs>
          <w:tab w:val="left" w:pos="1519"/>
        </w:tabs>
        <w:jc w:val="both"/>
        <w:rPr>
          <w:rFonts w:ascii="Arial Narrow" w:hAnsi="Arial Narrow"/>
          <w:b/>
          <w:bCs/>
          <w:i/>
          <w:i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Al respecto me permito comunicarle que se procedió a validar le evaluación institucional del profesionista mencionado, encontrándose que no alcanza el porcentaje mínimo requerido para ocupar el puesto de </w:t>
      </w:r>
      <w:r w:rsidR="009E48DF">
        <w:rPr>
          <w:rFonts w:ascii="Arial Narrow" w:hAnsi="Arial Narrow"/>
          <w:b/>
          <w:bCs/>
          <w:sz w:val="24"/>
          <w:szCs w:val="24"/>
        </w:rPr>
        <w:t xml:space="preserve">Analista  </w:t>
      </w:r>
      <w:r w:rsidR="009E48DF" w:rsidRPr="009E48DF">
        <w:rPr>
          <w:rFonts w:ascii="Arial Narrow" w:hAnsi="Arial Narrow"/>
          <w:b/>
          <w:bCs/>
          <w:i/>
          <w:iCs/>
          <w:sz w:val="24"/>
          <w:szCs w:val="24"/>
        </w:rPr>
        <w:t xml:space="preserve">Auxiliar </w:t>
      </w:r>
      <w:r w:rsidRPr="009E48DF">
        <w:rPr>
          <w:rFonts w:ascii="Arial Narrow" w:hAnsi="Arial Narrow"/>
          <w:b/>
          <w:bCs/>
          <w:i/>
          <w:iCs/>
          <w:sz w:val="24"/>
          <w:szCs w:val="24"/>
        </w:rPr>
        <w:t xml:space="preserve">en </w:t>
      </w:r>
      <w:r w:rsidR="009E48DF" w:rsidRPr="009E48DF">
        <w:rPr>
          <w:rFonts w:ascii="Arial Narrow" w:hAnsi="Arial Narrow"/>
          <w:b/>
          <w:bCs/>
          <w:i/>
          <w:iCs/>
          <w:sz w:val="24"/>
          <w:szCs w:val="24"/>
        </w:rPr>
        <w:t xml:space="preserve">Proceso </w:t>
      </w:r>
      <w:r w:rsidRPr="009E48DF">
        <w:rPr>
          <w:rFonts w:ascii="Arial Narrow" w:hAnsi="Arial Narrow"/>
          <w:b/>
          <w:bCs/>
          <w:i/>
          <w:iCs/>
          <w:sz w:val="24"/>
          <w:szCs w:val="24"/>
        </w:rPr>
        <w:t xml:space="preserve">de </w:t>
      </w:r>
      <w:r w:rsidR="009E48DF" w:rsidRPr="009E48DF">
        <w:rPr>
          <w:rFonts w:ascii="Arial Narrow" w:hAnsi="Arial Narrow"/>
          <w:b/>
          <w:bCs/>
          <w:i/>
          <w:iCs/>
          <w:sz w:val="24"/>
          <w:szCs w:val="24"/>
        </w:rPr>
        <w:t>Manteni</w:t>
      </w:r>
      <w:r w:rsidRPr="009E48DF">
        <w:rPr>
          <w:rFonts w:ascii="Arial Narrow" w:hAnsi="Arial Narrow"/>
          <w:b/>
          <w:bCs/>
          <w:i/>
          <w:iCs/>
          <w:sz w:val="24"/>
          <w:szCs w:val="24"/>
        </w:rPr>
        <w:t xml:space="preserve">miento, </w:t>
      </w:r>
      <w:proofErr w:type="spellStart"/>
      <w:r w:rsidRPr="009E48DF">
        <w:rPr>
          <w:rFonts w:ascii="Arial Narrow" w:hAnsi="Arial Narrow"/>
          <w:b/>
          <w:bCs/>
          <w:i/>
          <w:iCs/>
          <w:sz w:val="24"/>
          <w:szCs w:val="24"/>
        </w:rPr>
        <w:t>asi</w:t>
      </w:r>
      <w:proofErr w:type="spellEnd"/>
      <w:r w:rsidRPr="009E48DF">
        <w:rPr>
          <w:rFonts w:ascii="Arial Narrow" w:hAnsi="Arial Narrow"/>
          <w:b/>
          <w:bCs/>
          <w:i/>
          <w:iCs/>
          <w:sz w:val="24"/>
          <w:szCs w:val="24"/>
        </w:rPr>
        <w:t xml:space="preserve"> mismo la DTO-RHRL-RS-02 </w:t>
      </w:r>
      <w:r w:rsidR="009E48DF" w:rsidRPr="009E48DF">
        <w:rPr>
          <w:rFonts w:ascii="Arial Narrow" w:hAnsi="Arial Narrow"/>
          <w:b/>
          <w:bCs/>
          <w:i/>
          <w:iCs/>
          <w:sz w:val="24"/>
          <w:szCs w:val="24"/>
        </w:rPr>
        <w:t>Disposición Técnica Operativ</w:t>
      </w:r>
      <w:r w:rsidRPr="009E48DF">
        <w:rPr>
          <w:rFonts w:ascii="Arial Narrow" w:hAnsi="Arial Narrow"/>
          <w:b/>
          <w:bCs/>
          <w:i/>
          <w:iCs/>
          <w:sz w:val="24"/>
          <w:szCs w:val="24"/>
        </w:rPr>
        <w:t xml:space="preserve">a para la </w:t>
      </w:r>
      <w:r w:rsidR="009E48DF" w:rsidRPr="009E48DF">
        <w:rPr>
          <w:rFonts w:ascii="Arial Narrow" w:hAnsi="Arial Narrow"/>
          <w:b/>
          <w:bCs/>
          <w:i/>
          <w:iCs/>
          <w:sz w:val="24"/>
          <w:szCs w:val="24"/>
        </w:rPr>
        <w:t>Selección</w:t>
      </w:r>
      <w:r w:rsidRPr="009E48DF">
        <w:rPr>
          <w:rFonts w:ascii="Arial Narrow" w:hAnsi="Arial Narrow"/>
          <w:b/>
          <w:bCs/>
          <w:i/>
          <w:iCs/>
          <w:sz w:val="24"/>
          <w:szCs w:val="24"/>
        </w:rPr>
        <w:t xml:space="preserve"> de </w:t>
      </w:r>
      <w:r w:rsidR="009E48DF" w:rsidRPr="009E48DF">
        <w:rPr>
          <w:rFonts w:ascii="Arial Narrow" w:hAnsi="Arial Narrow"/>
          <w:b/>
          <w:bCs/>
          <w:i/>
          <w:iCs/>
          <w:sz w:val="24"/>
          <w:szCs w:val="24"/>
        </w:rPr>
        <w:t xml:space="preserve">Personal, </w:t>
      </w:r>
      <w:r w:rsidRPr="009E48DF">
        <w:rPr>
          <w:rFonts w:ascii="Arial Narrow" w:hAnsi="Arial Narrow"/>
          <w:b/>
          <w:bCs/>
          <w:i/>
          <w:iCs/>
          <w:sz w:val="24"/>
          <w:szCs w:val="24"/>
        </w:rPr>
        <w:t>DTO-RHRL-RS-02  en el inciso h) refiere programar y aplicar las evaluaciones psicométricas,  reaplicar siempre y cuando exista un lapso de 4 años con respecto a la evaluación anterior.</w:t>
      </w:r>
    </w:p>
    <w:p w14:paraId="4DE4EA3D" w14:textId="61FAF98E" w:rsidR="00D04135" w:rsidRDefault="00D04135" w:rsidP="008D1A32">
      <w:pPr>
        <w:tabs>
          <w:tab w:val="left" w:pos="1519"/>
        </w:tabs>
        <w:jc w:val="both"/>
        <w:rPr>
          <w:rFonts w:ascii="Arial Narrow" w:hAnsi="Arial Narrow"/>
          <w:b/>
          <w:bCs/>
          <w:sz w:val="24"/>
          <w:szCs w:val="24"/>
        </w:rPr>
      </w:pPr>
    </w:p>
    <w:p w14:paraId="74449CCA" w14:textId="796146E0" w:rsidR="00D04135" w:rsidRDefault="00D04135" w:rsidP="008D1A32">
      <w:pPr>
        <w:tabs>
          <w:tab w:val="left" w:pos="1519"/>
        </w:tabs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Lo anterior para su conocimiento, sin más por el momento aprovecho la ocasión para enviarle un cordial saludo.</w:t>
      </w:r>
    </w:p>
    <w:p w14:paraId="23E9001B" w14:textId="3CB5C1AF" w:rsidR="00D04135" w:rsidRDefault="00D04135" w:rsidP="008D1A32">
      <w:pPr>
        <w:tabs>
          <w:tab w:val="left" w:pos="1519"/>
        </w:tabs>
        <w:jc w:val="both"/>
        <w:rPr>
          <w:rFonts w:ascii="Arial Narrow" w:hAnsi="Arial Narrow"/>
          <w:b/>
          <w:bCs/>
          <w:sz w:val="24"/>
          <w:szCs w:val="24"/>
        </w:rPr>
      </w:pPr>
    </w:p>
    <w:p w14:paraId="23D4210E" w14:textId="1C04DEB2" w:rsidR="00D04135" w:rsidRDefault="00D04135" w:rsidP="008D1A32">
      <w:pPr>
        <w:tabs>
          <w:tab w:val="left" w:pos="1519"/>
        </w:tabs>
        <w:jc w:val="both"/>
        <w:rPr>
          <w:rFonts w:ascii="Arial Narrow" w:hAnsi="Arial Narrow"/>
          <w:b/>
          <w:bCs/>
          <w:sz w:val="24"/>
          <w:szCs w:val="24"/>
        </w:rPr>
      </w:pPr>
    </w:p>
    <w:p w14:paraId="01E00685" w14:textId="0A66C41B" w:rsidR="00D04135" w:rsidRDefault="00D04135" w:rsidP="008D1A32">
      <w:pPr>
        <w:tabs>
          <w:tab w:val="left" w:pos="1519"/>
        </w:tabs>
        <w:jc w:val="both"/>
        <w:rPr>
          <w:rFonts w:ascii="Arial Narrow" w:hAnsi="Arial Narrow"/>
          <w:b/>
          <w:bCs/>
          <w:sz w:val="24"/>
          <w:szCs w:val="24"/>
        </w:rPr>
      </w:pPr>
    </w:p>
    <w:p w14:paraId="237E0499" w14:textId="4C77FBE2" w:rsidR="00D04135" w:rsidRDefault="00D04135" w:rsidP="008D1A32">
      <w:pPr>
        <w:tabs>
          <w:tab w:val="left" w:pos="1519"/>
        </w:tabs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Atentamente </w:t>
      </w:r>
    </w:p>
    <w:p w14:paraId="3206FC5F" w14:textId="510C983C" w:rsidR="00D04135" w:rsidRDefault="00D04135" w:rsidP="008D1A32">
      <w:pPr>
        <w:tabs>
          <w:tab w:val="left" w:pos="1519"/>
        </w:tabs>
        <w:jc w:val="both"/>
        <w:rPr>
          <w:rFonts w:ascii="Arial Narrow" w:hAnsi="Arial Narrow"/>
          <w:b/>
          <w:bCs/>
          <w:sz w:val="24"/>
          <w:szCs w:val="24"/>
        </w:rPr>
      </w:pPr>
    </w:p>
    <w:p w14:paraId="6B3919D3" w14:textId="08A0A04D" w:rsidR="00D04135" w:rsidRDefault="00D04135" w:rsidP="008D1A32">
      <w:pPr>
        <w:tabs>
          <w:tab w:val="left" w:pos="1519"/>
        </w:tabs>
        <w:jc w:val="both"/>
        <w:rPr>
          <w:rFonts w:ascii="Arial Narrow" w:hAnsi="Arial Narrow"/>
          <w:b/>
          <w:bCs/>
          <w:sz w:val="24"/>
          <w:szCs w:val="24"/>
        </w:rPr>
      </w:pPr>
    </w:p>
    <w:p w14:paraId="15326C23" w14:textId="4A6B3D1A" w:rsidR="00D04135" w:rsidRDefault="00D04135" w:rsidP="008D1A32">
      <w:pPr>
        <w:tabs>
          <w:tab w:val="left" w:pos="1519"/>
        </w:tabs>
        <w:jc w:val="both"/>
        <w:rPr>
          <w:rFonts w:ascii="Arial Narrow" w:hAnsi="Arial Narrow"/>
          <w:b/>
          <w:bCs/>
          <w:sz w:val="24"/>
          <w:szCs w:val="24"/>
        </w:rPr>
      </w:pPr>
    </w:p>
    <w:p w14:paraId="0F13E5BD" w14:textId="504A6851" w:rsidR="00D04135" w:rsidRDefault="00D04135" w:rsidP="008D1A32">
      <w:pPr>
        <w:tabs>
          <w:tab w:val="left" w:pos="1519"/>
        </w:tabs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Ma</w:t>
      </w:r>
      <w:r w:rsidR="00F6078A">
        <w:rPr>
          <w:rFonts w:ascii="Arial Narrow" w:hAnsi="Arial Narrow"/>
          <w:b/>
          <w:bCs/>
          <w:sz w:val="24"/>
          <w:szCs w:val="24"/>
        </w:rPr>
        <w:t xml:space="preserve">. </w:t>
      </w:r>
      <w:r>
        <w:rPr>
          <w:rFonts w:ascii="Arial Narrow" w:hAnsi="Arial Narrow"/>
          <w:b/>
          <w:bCs/>
          <w:sz w:val="24"/>
          <w:szCs w:val="24"/>
        </w:rPr>
        <w:t xml:space="preserve">De </w:t>
      </w:r>
      <w:r w:rsidR="00F6078A">
        <w:rPr>
          <w:rFonts w:ascii="Arial Narrow" w:hAnsi="Arial Narrow"/>
          <w:b/>
          <w:bCs/>
          <w:sz w:val="24"/>
          <w:szCs w:val="24"/>
        </w:rPr>
        <w:t xml:space="preserve">Las </w:t>
      </w:r>
      <w:r>
        <w:rPr>
          <w:rFonts w:ascii="Arial Narrow" w:hAnsi="Arial Narrow"/>
          <w:b/>
          <w:bCs/>
          <w:sz w:val="24"/>
          <w:szCs w:val="24"/>
        </w:rPr>
        <w:t>Mercedes Vasto Quiroz</w:t>
      </w:r>
    </w:p>
    <w:p w14:paraId="39126568" w14:textId="1C8CD573" w:rsidR="00D04135" w:rsidRDefault="00D04135" w:rsidP="008D1A32">
      <w:pPr>
        <w:tabs>
          <w:tab w:val="left" w:pos="1519"/>
        </w:tabs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Jefa </w:t>
      </w:r>
      <w:r w:rsidR="00F6078A">
        <w:rPr>
          <w:rFonts w:ascii="Arial Narrow" w:hAnsi="Arial Narrow"/>
          <w:b/>
          <w:bCs/>
          <w:sz w:val="24"/>
          <w:szCs w:val="24"/>
        </w:rPr>
        <w:t xml:space="preserve">del Departamento de Personal </w:t>
      </w:r>
      <w:r>
        <w:rPr>
          <w:rFonts w:ascii="Arial Narrow" w:hAnsi="Arial Narrow"/>
          <w:b/>
          <w:bCs/>
          <w:sz w:val="24"/>
          <w:szCs w:val="24"/>
        </w:rPr>
        <w:t>Villahermosa</w:t>
      </w:r>
    </w:p>
    <w:p w14:paraId="3F5BDEE0" w14:textId="1C3AC3D0" w:rsidR="00D04135" w:rsidRDefault="00F6078A" w:rsidP="008D1A32">
      <w:pPr>
        <w:tabs>
          <w:tab w:val="left" w:pos="1519"/>
        </w:tabs>
        <w:jc w:val="both"/>
        <w:rPr>
          <w:rFonts w:ascii="Arial Narrow" w:hAnsi="Arial Narrow"/>
          <w:b/>
          <w:bCs/>
          <w:sz w:val="16"/>
          <w:szCs w:val="16"/>
        </w:rPr>
      </w:pPr>
      <w:r w:rsidRPr="00D04135">
        <w:rPr>
          <w:rFonts w:ascii="Arial Narrow" w:hAnsi="Arial Narrow"/>
          <w:b/>
          <w:bCs/>
          <w:sz w:val="16"/>
          <w:szCs w:val="16"/>
        </w:rPr>
        <w:t>C.c.p. Antonio de Jesús León Payró.</w:t>
      </w:r>
      <w:r>
        <w:rPr>
          <w:rFonts w:ascii="Arial Narrow" w:hAnsi="Arial Narrow"/>
          <w:b/>
          <w:bCs/>
          <w:sz w:val="16"/>
          <w:szCs w:val="16"/>
        </w:rPr>
        <w:t xml:space="preserve"> -</w:t>
      </w:r>
      <w:r w:rsidRPr="00D04135">
        <w:rPr>
          <w:rFonts w:ascii="Arial Narrow" w:hAnsi="Arial Narrow"/>
          <w:b/>
          <w:bCs/>
          <w:sz w:val="16"/>
          <w:szCs w:val="16"/>
        </w:rPr>
        <w:t xml:space="preserve"> Encargado del Área De Gestión de Recursos, GTRT, SASEP</w:t>
      </w:r>
    </w:p>
    <w:p w14:paraId="0BCDB84E" w14:textId="6E2432E5" w:rsidR="009E48DF" w:rsidRDefault="009E48DF" w:rsidP="008D1A32">
      <w:pPr>
        <w:tabs>
          <w:tab w:val="left" w:pos="1519"/>
        </w:tabs>
        <w:jc w:val="both"/>
        <w:rPr>
          <w:rFonts w:ascii="Arial Narrow" w:hAnsi="Arial Narrow"/>
          <w:b/>
          <w:bCs/>
          <w:sz w:val="16"/>
          <w:szCs w:val="16"/>
        </w:rPr>
      </w:pPr>
    </w:p>
    <w:p w14:paraId="7DC15B9F" w14:textId="7DE4DA45" w:rsidR="009E48DF" w:rsidRDefault="009E48DF" w:rsidP="008D1A32">
      <w:pPr>
        <w:tabs>
          <w:tab w:val="left" w:pos="1519"/>
        </w:tabs>
        <w:jc w:val="both"/>
        <w:rPr>
          <w:rFonts w:ascii="Arial Narrow" w:hAnsi="Arial Narrow"/>
          <w:b/>
          <w:bCs/>
          <w:sz w:val="16"/>
          <w:szCs w:val="16"/>
        </w:rPr>
      </w:pPr>
    </w:p>
    <w:p w14:paraId="4F967E7A" w14:textId="79DF15CD" w:rsidR="009E48DF" w:rsidRPr="00D04135" w:rsidRDefault="009E48DF" w:rsidP="008D1A32">
      <w:pPr>
        <w:tabs>
          <w:tab w:val="left" w:pos="1519"/>
        </w:tabs>
        <w:jc w:val="both"/>
        <w:rPr>
          <w:rFonts w:ascii="Arial Narrow" w:hAnsi="Arial Narrow"/>
          <w:b/>
          <w:bCs/>
          <w:sz w:val="16"/>
          <w:szCs w:val="16"/>
        </w:rPr>
      </w:pPr>
      <w:r>
        <w:rPr>
          <w:rFonts w:ascii="Arial Narrow" w:hAnsi="Arial Narrow"/>
          <w:b/>
          <w:bCs/>
          <w:sz w:val="16"/>
          <w:szCs w:val="16"/>
        </w:rPr>
        <w:t>Elaboro: M. Úrsula Cuevas Carrera</w:t>
      </w:r>
    </w:p>
    <w:p w14:paraId="6E0264AD" w14:textId="6CDD22C7" w:rsidR="00D04135" w:rsidRDefault="00D04135" w:rsidP="008D1A32">
      <w:pPr>
        <w:tabs>
          <w:tab w:val="left" w:pos="1519"/>
        </w:tabs>
        <w:jc w:val="both"/>
        <w:rPr>
          <w:rFonts w:ascii="Arial Narrow" w:hAnsi="Arial Narrow"/>
          <w:b/>
          <w:bCs/>
          <w:sz w:val="24"/>
          <w:szCs w:val="24"/>
        </w:rPr>
      </w:pPr>
    </w:p>
    <w:p w14:paraId="7A8C15B7" w14:textId="77777777" w:rsidR="00D04135" w:rsidRPr="00227EAD" w:rsidRDefault="00D04135" w:rsidP="008D1A32">
      <w:pPr>
        <w:tabs>
          <w:tab w:val="left" w:pos="1519"/>
        </w:tabs>
        <w:jc w:val="both"/>
        <w:rPr>
          <w:rFonts w:ascii="Arial Narrow" w:hAnsi="Arial Narrow"/>
          <w:b/>
          <w:bCs/>
          <w:sz w:val="24"/>
          <w:szCs w:val="24"/>
        </w:rPr>
      </w:pPr>
    </w:p>
    <w:p w14:paraId="5F39D899" w14:textId="67B43604" w:rsidR="002D10CD" w:rsidRPr="00227EAD" w:rsidRDefault="002D10CD" w:rsidP="002D10CD">
      <w:pPr>
        <w:tabs>
          <w:tab w:val="left" w:pos="1519"/>
        </w:tabs>
        <w:rPr>
          <w:rFonts w:ascii="Arial Narrow" w:hAnsi="Arial Narrow"/>
          <w:b/>
          <w:bCs/>
          <w:sz w:val="18"/>
          <w:szCs w:val="18"/>
        </w:rPr>
      </w:pPr>
    </w:p>
    <w:sectPr w:rsidR="002D10CD" w:rsidRPr="00227EAD" w:rsidSect="002C25CD">
      <w:headerReference w:type="default" r:id="rId6"/>
      <w:type w:val="continuous"/>
      <w:pgSz w:w="12240" w:h="20160" w:code="5"/>
      <w:pgMar w:top="680" w:right="851" w:bottom="680" w:left="85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D119E1" w14:textId="77777777" w:rsidR="00F401C2" w:rsidRDefault="00F401C2" w:rsidP="00EA1718">
      <w:pPr>
        <w:spacing w:after="0" w:line="240" w:lineRule="auto"/>
      </w:pPr>
      <w:r>
        <w:separator/>
      </w:r>
    </w:p>
  </w:endnote>
  <w:endnote w:type="continuationSeparator" w:id="0">
    <w:p w14:paraId="4937AADA" w14:textId="77777777" w:rsidR="00F401C2" w:rsidRDefault="00F401C2" w:rsidP="00EA1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6C6518" w14:textId="77777777" w:rsidR="00F401C2" w:rsidRDefault="00F401C2" w:rsidP="00EA1718">
      <w:pPr>
        <w:spacing w:after="0" w:line="240" w:lineRule="auto"/>
      </w:pPr>
      <w:r>
        <w:separator/>
      </w:r>
    </w:p>
  </w:footnote>
  <w:footnote w:type="continuationSeparator" w:id="0">
    <w:p w14:paraId="0FF44FD8" w14:textId="77777777" w:rsidR="00F401C2" w:rsidRDefault="00F401C2" w:rsidP="00EA1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ABA461" w14:textId="77777777" w:rsidR="002C25CD" w:rsidRDefault="00F401C2" w:rsidP="002C25CD">
    <w:pPr>
      <w:pStyle w:val="Encabezado"/>
      <w:tabs>
        <w:tab w:val="clear" w:pos="4419"/>
        <w:tab w:val="clear" w:pos="8838"/>
      </w:tabs>
      <w:rPr>
        <w:rFonts w:ascii="Arial Narrow" w:hAnsi="Arial Narrow"/>
        <w:sz w:val="12"/>
        <w:szCs w:val="12"/>
      </w:rPr>
    </w:pPr>
    <w:r>
      <w:rPr>
        <w:noProof/>
      </w:rPr>
      <w:pict w14:anchorId="3236A2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0;margin-top:0;width:609.45pt;height:1003.15pt;z-index:-1;mso-position-horizontal:center;mso-position-horizontal-relative:page;mso-position-vertical:center;mso-position-vertical-relative:page">
          <v:imagedata r:id="rId1" o:title="Hoja tamaño oficio"/>
          <w10:wrap anchorx="page" anchory="page"/>
        </v:shape>
      </w:pict>
    </w:r>
  </w:p>
  <w:p w14:paraId="73CDDD86" w14:textId="77777777" w:rsidR="002C25CD" w:rsidRDefault="002C25CD" w:rsidP="002C25CD">
    <w:pPr>
      <w:pStyle w:val="Encabezado"/>
      <w:tabs>
        <w:tab w:val="clear" w:pos="4419"/>
        <w:tab w:val="clear" w:pos="8838"/>
      </w:tabs>
      <w:rPr>
        <w:rFonts w:ascii="Arial Narrow" w:hAnsi="Arial Narrow"/>
        <w:sz w:val="12"/>
        <w:szCs w:val="12"/>
      </w:rPr>
    </w:pPr>
  </w:p>
  <w:p w14:paraId="3BB8580A" w14:textId="77777777" w:rsidR="002C25CD" w:rsidRDefault="002C25CD" w:rsidP="002C25CD">
    <w:pPr>
      <w:pStyle w:val="Encabezado"/>
      <w:tabs>
        <w:tab w:val="clear" w:pos="4419"/>
        <w:tab w:val="clear" w:pos="8838"/>
      </w:tabs>
      <w:rPr>
        <w:rFonts w:ascii="Arial Narrow" w:hAnsi="Arial Narrow"/>
        <w:sz w:val="12"/>
        <w:szCs w:val="12"/>
      </w:rPr>
    </w:pPr>
  </w:p>
  <w:p w14:paraId="2A1642F0" w14:textId="77777777" w:rsidR="002C25CD" w:rsidRDefault="002C25CD" w:rsidP="002C25CD">
    <w:pPr>
      <w:pStyle w:val="Encabezado"/>
      <w:tabs>
        <w:tab w:val="clear" w:pos="4419"/>
        <w:tab w:val="clear" w:pos="8838"/>
      </w:tabs>
      <w:rPr>
        <w:rFonts w:ascii="Arial Narrow" w:hAnsi="Arial Narrow"/>
        <w:sz w:val="12"/>
        <w:szCs w:val="12"/>
      </w:rPr>
    </w:pPr>
  </w:p>
  <w:p w14:paraId="3312B9B8" w14:textId="77777777" w:rsidR="002C25CD" w:rsidRDefault="002C25CD" w:rsidP="002C25CD">
    <w:pPr>
      <w:pStyle w:val="Encabezado"/>
      <w:tabs>
        <w:tab w:val="clear" w:pos="4419"/>
        <w:tab w:val="clear" w:pos="8838"/>
      </w:tabs>
      <w:rPr>
        <w:rFonts w:ascii="Arial Narrow" w:hAnsi="Arial Narrow"/>
        <w:sz w:val="12"/>
        <w:szCs w:val="12"/>
      </w:rPr>
    </w:pPr>
  </w:p>
  <w:p w14:paraId="706B9B16" w14:textId="77777777" w:rsidR="002C25CD" w:rsidRDefault="002C25CD" w:rsidP="002C25CD">
    <w:pPr>
      <w:pStyle w:val="Encabezado"/>
      <w:tabs>
        <w:tab w:val="clear" w:pos="4419"/>
        <w:tab w:val="clear" w:pos="8838"/>
      </w:tabs>
      <w:rPr>
        <w:rFonts w:ascii="Arial Narrow" w:hAnsi="Arial Narrow"/>
        <w:sz w:val="12"/>
        <w:szCs w:val="12"/>
      </w:rPr>
    </w:pPr>
  </w:p>
  <w:p w14:paraId="6B2993A0" w14:textId="77777777" w:rsidR="002C25CD" w:rsidRDefault="002C25CD" w:rsidP="002C25CD">
    <w:pPr>
      <w:pStyle w:val="Encabezado"/>
      <w:tabs>
        <w:tab w:val="clear" w:pos="4419"/>
        <w:tab w:val="clear" w:pos="8838"/>
      </w:tabs>
      <w:rPr>
        <w:rFonts w:ascii="Arial Narrow" w:hAnsi="Arial Narrow"/>
        <w:sz w:val="12"/>
        <w:szCs w:val="12"/>
      </w:rPr>
    </w:pPr>
  </w:p>
  <w:p w14:paraId="35114C0C" w14:textId="77777777" w:rsidR="002C25CD" w:rsidRDefault="002C25CD" w:rsidP="002C25CD">
    <w:pPr>
      <w:pStyle w:val="Encabezado"/>
      <w:tabs>
        <w:tab w:val="clear" w:pos="4419"/>
        <w:tab w:val="clear" w:pos="8838"/>
      </w:tabs>
      <w:rPr>
        <w:rFonts w:ascii="Arial Narrow" w:hAnsi="Arial Narrow"/>
        <w:sz w:val="12"/>
        <w:szCs w:val="12"/>
      </w:rPr>
    </w:pPr>
  </w:p>
  <w:p w14:paraId="739F49FD" w14:textId="77777777" w:rsidR="002C25CD" w:rsidRDefault="002C25CD" w:rsidP="002C25CD">
    <w:pPr>
      <w:pStyle w:val="Encabezado"/>
      <w:tabs>
        <w:tab w:val="clear" w:pos="4419"/>
        <w:tab w:val="clear" w:pos="8838"/>
      </w:tabs>
      <w:rPr>
        <w:rFonts w:ascii="Arial Narrow" w:hAnsi="Arial Narrow"/>
        <w:sz w:val="12"/>
        <w:szCs w:val="12"/>
      </w:rPr>
    </w:pPr>
  </w:p>
  <w:p w14:paraId="40E662C0" w14:textId="77777777" w:rsidR="002C25CD" w:rsidRDefault="002C25CD" w:rsidP="002C25CD">
    <w:pPr>
      <w:pStyle w:val="Encabezado"/>
      <w:tabs>
        <w:tab w:val="clear" w:pos="4419"/>
        <w:tab w:val="clear" w:pos="8838"/>
      </w:tabs>
      <w:rPr>
        <w:rFonts w:ascii="Arial Narrow" w:hAnsi="Arial Narrow"/>
        <w:sz w:val="12"/>
        <w:szCs w:val="12"/>
      </w:rPr>
    </w:pPr>
  </w:p>
  <w:p w14:paraId="616732B2" w14:textId="77777777" w:rsidR="009E5024" w:rsidRDefault="009E5024" w:rsidP="002C25CD">
    <w:pPr>
      <w:pStyle w:val="Encabezado"/>
      <w:tabs>
        <w:tab w:val="clear" w:pos="4419"/>
        <w:tab w:val="clear" w:pos="8838"/>
      </w:tabs>
      <w:rPr>
        <w:rFonts w:ascii="Arial Narrow" w:hAnsi="Arial Narrow"/>
        <w:sz w:val="12"/>
        <w:szCs w:val="12"/>
      </w:rPr>
    </w:pPr>
  </w:p>
  <w:p w14:paraId="4F10B36D" w14:textId="77777777" w:rsidR="009E5024" w:rsidRDefault="009E5024" w:rsidP="002C25CD">
    <w:pPr>
      <w:pStyle w:val="Encabezado"/>
      <w:tabs>
        <w:tab w:val="clear" w:pos="4419"/>
        <w:tab w:val="clear" w:pos="8838"/>
      </w:tabs>
      <w:rPr>
        <w:rFonts w:ascii="Arial Narrow" w:hAnsi="Arial Narrow"/>
        <w:sz w:val="12"/>
        <w:szCs w:val="12"/>
      </w:rPr>
    </w:pPr>
  </w:p>
  <w:p w14:paraId="4EC0317E" w14:textId="77777777" w:rsidR="009E5024" w:rsidRDefault="009E5024" w:rsidP="002C25CD">
    <w:pPr>
      <w:pStyle w:val="Encabezado"/>
      <w:tabs>
        <w:tab w:val="clear" w:pos="4419"/>
        <w:tab w:val="clear" w:pos="8838"/>
      </w:tabs>
      <w:rPr>
        <w:rFonts w:ascii="Arial Narrow" w:hAnsi="Arial Narrow"/>
        <w:sz w:val="12"/>
        <w:szCs w:val="12"/>
      </w:rPr>
    </w:pPr>
  </w:p>
  <w:p w14:paraId="3E3780E5" w14:textId="77777777" w:rsidR="009E5024" w:rsidRDefault="009E5024" w:rsidP="002C25CD">
    <w:pPr>
      <w:pStyle w:val="Encabezado"/>
      <w:tabs>
        <w:tab w:val="clear" w:pos="4419"/>
        <w:tab w:val="clear" w:pos="8838"/>
      </w:tabs>
      <w:rPr>
        <w:rFonts w:ascii="Arial Narrow" w:hAnsi="Arial Narrow"/>
        <w:sz w:val="12"/>
        <w:szCs w:val="12"/>
      </w:rPr>
    </w:pPr>
  </w:p>
  <w:p w14:paraId="7258AE06" w14:textId="77777777" w:rsidR="009E5024" w:rsidRDefault="009E5024" w:rsidP="002C25CD">
    <w:pPr>
      <w:pStyle w:val="Encabezado"/>
      <w:tabs>
        <w:tab w:val="clear" w:pos="4419"/>
        <w:tab w:val="clear" w:pos="8838"/>
      </w:tabs>
      <w:rPr>
        <w:rFonts w:ascii="Arial Narrow" w:hAnsi="Arial Narrow"/>
        <w:sz w:val="12"/>
        <w:szCs w:val="12"/>
      </w:rPr>
    </w:pPr>
  </w:p>
  <w:p w14:paraId="4F191E68" w14:textId="77777777" w:rsidR="00EA1718" w:rsidRPr="002C25CD" w:rsidRDefault="00EA1718" w:rsidP="002C25CD">
    <w:pPr>
      <w:pStyle w:val="Encabezado"/>
      <w:tabs>
        <w:tab w:val="clear" w:pos="4419"/>
        <w:tab w:val="clear" w:pos="8838"/>
      </w:tabs>
      <w:rPr>
        <w:rFonts w:ascii="Arial Narrow" w:hAnsi="Arial Narrow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6533"/>
    <w:rsid w:val="00052CA8"/>
    <w:rsid w:val="0007148D"/>
    <w:rsid w:val="00150826"/>
    <w:rsid w:val="00215F82"/>
    <w:rsid w:val="00227EAD"/>
    <w:rsid w:val="00234B3D"/>
    <w:rsid w:val="00287CA9"/>
    <w:rsid w:val="002C25CD"/>
    <w:rsid w:val="002C303C"/>
    <w:rsid w:val="002D10CD"/>
    <w:rsid w:val="002E2567"/>
    <w:rsid w:val="002E4A6E"/>
    <w:rsid w:val="00326243"/>
    <w:rsid w:val="003A05C4"/>
    <w:rsid w:val="003D24AE"/>
    <w:rsid w:val="00413C5D"/>
    <w:rsid w:val="004868D6"/>
    <w:rsid w:val="0058580A"/>
    <w:rsid w:val="00625A87"/>
    <w:rsid w:val="006E4F5F"/>
    <w:rsid w:val="0070181B"/>
    <w:rsid w:val="00733F00"/>
    <w:rsid w:val="00747DCB"/>
    <w:rsid w:val="007558E3"/>
    <w:rsid w:val="007A6DFB"/>
    <w:rsid w:val="007C6EDB"/>
    <w:rsid w:val="008B424B"/>
    <w:rsid w:val="008D1A32"/>
    <w:rsid w:val="00964F0E"/>
    <w:rsid w:val="009E48DF"/>
    <w:rsid w:val="009E5024"/>
    <w:rsid w:val="00A66E62"/>
    <w:rsid w:val="00A96A8F"/>
    <w:rsid w:val="00AA3D34"/>
    <w:rsid w:val="00B12B12"/>
    <w:rsid w:val="00BA4349"/>
    <w:rsid w:val="00BD736C"/>
    <w:rsid w:val="00C26533"/>
    <w:rsid w:val="00C50DAF"/>
    <w:rsid w:val="00C77915"/>
    <w:rsid w:val="00C809F5"/>
    <w:rsid w:val="00D04135"/>
    <w:rsid w:val="00D2152A"/>
    <w:rsid w:val="00D44F77"/>
    <w:rsid w:val="00DA3D6C"/>
    <w:rsid w:val="00DB211D"/>
    <w:rsid w:val="00DE0D59"/>
    <w:rsid w:val="00E04FBE"/>
    <w:rsid w:val="00E250E4"/>
    <w:rsid w:val="00E2663B"/>
    <w:rsid w:val="00E962EC"/>
    <w:rsid w:val="00EA1718"/>
    <w:rsid w:val="00EA3201"/>
    <w:rsid w:val="00EC2213"/>
    <w:rsid w:val="00F02047"/>
    <w:rsid w:val="00F401C2"/>
    <w:rsid w:val="00F6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33"/>
        <o:r id="V:Rule5" type="connector" idref="#_x0000_s1030"/>
        <o:r id="V:Rule6" type="connector" idref="#_x0000_s1031"/>
      </o:rules>
    </o:shapelayout>
  </w:shapeDefaults>
  <w:decimalSymbol w:val="."/>
  <w:listSeparator w:val=","/>
  <w14:docId w14:val="6519F0F1"/>
  <w15:chartTrackingRefBased/>
  <w15:docId w15:val="{7BCC4009-245B-4B33-9EDF-FA7708B1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17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1718"/>
  </w:style>
  <w:style w:type="paragraph" w:styleId="Piedepgina">
    <w:name w:val="footer"/>
    <w:basedOn w:val="Normal"/>
    <w:link w:val="PiedepginaCar"/>
    <w:uiPriority w:val="99"/>
    <w:unhideWhenUsed/>
    <w:rsid w:val="00EA17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os_Perfil\318084\Desktop\2021\OFICIO\corp_hoja_membretada_oficio_color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corp_hoja_membretada_oficio_color.dot</Template>
  <TotalTime>301</TotalTime>
  <Pages>1</Pages>
  <Words>455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Oficio Membretada</vt:lpstr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Oficio Membretada</dc:title>
  <dc:subject/>
  <dc:creator>Morales Sanchez Monica Del Carmen</dc:creator>
  <cp:keywords/>
  <dc:description/>
  <cp:lastModifiedBy>Rulo HD</cp:lastModifiedBy>
  <cp:revision>16</cp:revision>
  <dcterms:created xsi:type="dcterms:W3CDTF">2021-03-01T17:12:00Z</dcterms:created>
  <dcterms:modified xsi:type="dcterms:W3CDTF">2021-04-17T01:42:00Z</dcterms:modified>
</cp:coreProperties>
</file>