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173" w:rsidRDefault="003F5BC9">
      <w:pPr>
        <w:jc w:val="center"/>
        <w:rPr>
          <w:rFonts w:ascii="Arial" w:eastAsia="Arial" w:hAnsi="Arial" w:cs="Arial"/>
        </w:rPr>
      </w:pPr>
      <w:r>
        <w:rPr>
          <w:rFonts w:ascii="Arial" w:eastAsia="Arial" w:hAnsi="Arial" w:cs="Arial"/>
        </w:rPr>
        <w:t>UNIVERSIDAD NACIONAL MAYOR DE SAN MARCOS</w:t>
      </w:r>
    </w:p>
    <w:p w:rsidR="00B70173" w:rsidRDefault="00D46093" w:rsidP="00D46093">
      <w:pPr>
        <w:tabs>
          <w:tab w:val="center" w:pos="5130"/>
          <w:tab w:val="left" w:pos="8790"/>
        </w:tabs>
        <w:rPr>
          <w:rFonts w:ascii="Arial" w:eastAsia="Arial" w:hAnsi="Arial" w:cs="Arial"/>
        </w:rPr>
      </w:pPr>
      <w:r>
        <w:rPr>
          <w:rFonts w:ascii="Arial" w:eastAsia="Arial" w:hAnsi="Arial" w:cs="Arial"/>
        </w:rPr>
        <w:tab/>
      </w:r>
      <w:r w:rsidR="003F5BC9">
        <w:rPr>
          <w:rFonts w:ascii="Arial" w:eastAsia="Arial" w:hAnsi="Arial" w:cs="Arial"/>
        </w:rPr>
        <w:t>Escuela Profesional de Ingeniería Industrial</w:t>
      </w:r>
      <w:r>
        <w:rPr>
          <w:rFonts w:ascii="Arial" w:eastAsia="Arial" w:hAnsi="Arial" w:cs="Arial"/>
        </w:rPr>
        <w:tab/>
      </w:r>
    </w:p>
    <w:p w:rsidR="00B70173" w:rsidRDefault="003F5BC9">
      <w:pPr>
        <w:jc w:val="center"/>
        <w:rPr>
          <w:rFonts w:ascii="Arial" w:eastAsia="Arial" w:hAnsi="Arial" w:cs="Arial"/>
        </w:rPr>
      </w:pPr>
      <w:r>
        <w:rPr>
          <w:rFonts w:ascii="Arial" w:eastAsia="Arial" w:hAnsi="Arial" w:cs="Arial"/>
        </w:rPr>
        <w:t>Facultad de Ingeniería Industrial</w:t>
      </w:r>
    </w:p>
    <w:p w:rsidR="00B70173" w:rsidRDefault="00B70173">
      <w:pPr>
        <w:jc w:val="center"/>
        <w:rPr>
          <w:rFonts w:ascii="Arial" w:eastAsia="Arial" w:hAnsi="Arial" w:cs="Arial"/>
        </w:rPr>
      </w:pPr>
    </w:p>
    <w:p w:rsidR="00B70173" w:rsidRDefault="00B70173">
      <w:pPr>
        <w:rPr>
          <w:rFonts w:ascii="Arial" w:eastAsia="Arial" w:hAnsi="Arial" w:cs="Arial"/>
        </w:rPr>
      </w:pPr>
    </w:p>
    <w:p w:rsidR="00B70173" w:rsidRDefault="003F5BC9">
      <w:pPr>
        <w:jc w:val="center"/>
        <w:rPr>
          <w:rFonts w:ascii="Arial" w:eastAsia="Arial" w:hAnsi="Arial" w:cs="Arial"/>
          <w:sz w:val="40"/>
          <w:szCs w:val="40"/>
        </w:rPr>
      </w:pPr>
      <w:r>
        <w:rPr>
          <w:rFonts w:ascii="Arial" w:eastAsia="Arial" w:hAnsi="Arial" w:cs="Arial"/>
          <w:sz w:val="40"/>
          <w:szCs w:val="40"/>
        </w:rPr>
        <w:t>Proyecto de Investigación: Gestión ambiental de los recursos hídricos en el Perú</w:t>
      </w:r>
    </w:p>
    <w:p w:rsidR="00B70173" w:rsidRDefault="00B70173">
      <w:pPr>
        <w:spacing w:after="0"/>
        <w:ind w:left="567" w:right="567"/>
        <w:rPr>
          <w:b/>
          <w:sz w:val="32"/>
          <w:szCs w:val="32"/>
        </w:rPr>
      </w:pPr>
    </w:p>
    <w:p w:rsidR="00B70173" w:rsidRDefault="00B70173">
      <w:pPr>
        <w:rPr>
          <w:rFonts w:ascii="Arial" w:eastAsia="Arial" w:hAnsi="Arial" w:cs="Arial"/>
        </w:rPr>
      </w:pPr>
    </w:p>
    <w:p w:rsidR="00B70173" w:rsidRDefault="003F5BC9">
      <w:pPr>
        <w:jc w:val="center"/>
        <w:rPr>
          <w:rFonts w:ascii="Arial" w:eastAsia="Arial" w:hAnsi="Arial" w:cs="Arial"/>
        </w:rPr>
      </w:pPr>
      <w:r>
        <w:rPr>
          <w:rFonts w:ascii="Arial" w:eastAsia="Arial" w:hAnsi="Arial" w:cs="Arial"/>
          <w:b/>
        </w:rPr>
        <w:t>Autor(es)</w:t>
      </w:r>
      <w:r>
        <w:rPr>
          <w:rFonts w:ascii="Arial" w:eastAsia="Arial" w:hAnsi="Arial" w:cs="Arial"/>
        </w:rPr>
        <w:t>:</w:t>
      </w:r>
    </w:p>
    <w:p w:rsidR="00B70173" w:rsidRDefault="003F5BC9" w:rsidP="00D46093">
      <w:pPr>
        <w:numPr>
          <w:ilvl w:val="0"/>
          <w:numId w:val="4"/>
        </w:numPr>
        <w:pBdr>
          <w:top w:val="nil"/>
          <w:left w:val="nil"/>
          <w:bottom w:val="nil"/>
          <w:right w:val="nil"/>
          <w:between w:val="nil"/>
        </w:pBdr>
        <w:spacing w:after="0"/>
        <w:jc w:val="center"/>
        <w:rPr>
          <w:color w:val="000000"/>
        </w:rPr>
      </w:pPr>
      <w:r>
        <w:rPr>
          <w:rFonts w:ascii="Arial" w:eastAsia="Arial" w:hAnsi="Arial" w:cs="Arial"/>
          <w:color w:val="000000"/>
        </w:rPr>
        <w:t>Raúl Marcelo Armas Benavides            15170111</w:t>
      </w:r>
    </w:p>
    <w:p w:rsidR="00B70173" w:rsidRDefault="00D46093" w:rsidP="00D46093">
      <w:pPr>
        <w:numPr>
          <w:ilvl w:val="0"/>
          <w:numId w:val="4"/>
        </w:numPr>
        <w:pBdr>
          <w:top w:val="nil"/>
          <w:left w:val="nil"/>
          <w:bottom w:val="nil"/>
          <w:right w:val="nil"/>
          <w:between w:val="nil"/>
        </w:pBdr>
        <w:spacing w:after="0"/>
        <w:jc w:val="center"/>
        <w:rPr>
          <w:color w:val="000000"/>
        </w:rPr>
      </w:pPr>
      <w:r>
        <w:rPr>
          <w:rFonts w:ascii="Arial" w:eastAsia="Arial" w:hAnsi="Arial" w:cs="Arial"/>
          <w:color w:val="000000"/>
        </w:rPr>
        <w:t>Ronnie Osmar Oliva Moya</w:t>
      </w:r>
      <w:r w:rsidR="003F5BC9">
        <w:rPr>
          <w:rFonts w:ascii="Arial" w:eastAsia="Arial" w:hAnsi="Arial" w:cs="Arial"/>
          <w:color w:val="000000"/>
        </w:rPr>
        <w:t xml:space="preserve">                            14170200</w:t>
      </w:r>
    </w:p>
    <w:p w:rsidR="00B70173" w:rsidRDefault="00D46093" w:rsidP="00D46093">
      <w:pPr>
        <w:numPr>
          <w:ilvl w:val="0"/>
          <w:numId w:val="4"/>
        </w:numPr>
        <w:pBdr>
          <w:top w:val="nil"/>
          <w:left w:val="nil"/>
          <w:bottom w:val="nil"/>
          <w:right w:val="nil"/>
          <w:between w:val="nil"/>
        </w:pBdr>
        <w:spacing w:after="0"/>
        <w:jc w:val="center"/>
        <w:rPr>
          <w:color w:val="000000"/>
        </w:rPr>
      </w:pPr>
      <w:r>
        <w:rPr>
          <w:rFonts w:ascii="Arial" w:eastAsia="Arial" w:hAnsi="Arial" w:cs="Arial"/>
          <w:color w:val="000000"/>
        </w:rPr>
        <w:t xml:space="preserve">Yoselin Pilar Gamarra                            </w:t>
      </w:r>
      <w:r w:rsidR="003F5BC9">
        <w:rPr>
          <w:rFonts w:ascii="Arial" w:eastAsia="Arial" w:hAnsi="Arial" w:cs="Arial"/>
          <w:color w:val="000000"/>
        </w:rPr>
        <w:t>15170027</w:t>
      </w:r>
    </w:p>
    <w:p w:rsidR="00B70173" w:rsidRDefault="00B70173">
      <w:pPr>
        <w:pBdr>
          <w:top w:val="nil"/>
          <w:left w:val="nil"/>
          <w:bottom w:val="nil"/>
          <w:right w:val="nil"/>
          <w:between w:val="nil"/>
        </w:pBdr>
        <w:ind w:left="720" w:hanging="720"/>
        <w:rPr>
          <w:rFonts w:ascii="Arial" w:eastAsia="Arial" w:hAnsi="Arial" w:cs="Arial"/>
          <w:color w:val="000000"/>
        </w:rPr>
      </w:pPr>
    </w:p>
    <w:p w:rsidR="00B70173" w:rsidRDefault="00B70173">
      <w:pPr>
        <w:jc w:val="center"/>
        <w:rPr>
          <w:rFonts w:ascii="Arial" w:eastAsia="Arial" w:hAnsi="Arial" w:cs="Arial"/>
        </w:rPr>
      </w:pPr>
    </w:p>
    <w:p w:rsidR="00B70173" w:rsidRDefault="003F5BC9">
      <w:pPr>
        <w:jc w:val="center"/>
        <w:rPr>
          <w:rFonts w:ascii="Arial" w:eastAsia="Arial" w:hAnsi="Arial" w:cs="Arial"/>
        </w:rPr>
      </w:pPr>
      <w:r>
        <w:rPr>
          <w:rFonts w:ascii="Arial" w:eastAsia="Arial" w:hAnsi="Arial" w:cs="Arial"/>
          <w:b/>
        </w:rPr>
        <w:t>Docente</w:t>
      </w:r>
      <w:r w:rsidR="00D46093">
        <w:rPr>
          <w:rFonts w:ascii="Arial" w:eastAsia="Arial" w:hAnsi="Arial" w:cs="Arial"/>
        </w:rPr>
        <w:t xml:space="preserve">: </w:t>
      </w:r>
      <w:r>
        <w:rPr>
          <w:rFonts w:ascii="Arial" w:eastAsia="Arial" w:hAnsi="Arial" w:cs="Arial"/>
        </w:rPr>
        <w:tab/>
        <w:t xml:space="preserve"> </w:t>
      </w:r>
    </w:p>
    <w:p w:rsidR="00B70173" w:rsidRDefault="00B70173">
      <w:pPr>
        <w:jc w:val="center"/>
        <w:rPr>
          <w:rFonts w:ascii="Arial" w:eastAsia="Arial" w:hAnsi="Arial" w:cs="Arial"/>
        </w:rPr>
      </w:pPr>
    </w:p>
    <w:p w:rsidR="00B70173" w:rsidRDefault="00B70173">
      <w:pPr>
        <w:jc w:val="center"/>
        <w:rPr>
          <w:rFonts w:ascii="Arial" w:eastAsia="Arial" w:hAnsi="Arial" w:cs="Arial"/>
        </w:rPr>
      </w:pPr>
    </w:p>
    <w:p w:rsidR="00B70173" w:rsidRDefault="00B70173">
      <w:pPr>
        <w:jc w:val="center"/>
        <w:rPr>
          <w:rFonts w:ascii="Arial" w:eastAsia="Arial" w:hAnsi="Arial" w:cs="Arial"/>
        </w:rPr>
      </w:pPr>
    </w:p>
    <w:p w:rsidR="00B70173" w:rsidRDefault="00B70173">
      <w:pPr>
        <w:jc w:val="center"/>
        <w:rPr>
          <w:rFonts w:ascii="Arial" w:eastAsia="Arial" w:hAnsi="Arial" w:cs="Arial"/>
        </w:rPr>
      </w:pPr>
    </w:p>
    <w:p w:rsidR="00B70173" w:rsidRDefault="00B70173">
      <w:pPr>
        <w:jc w:val="center"/>
        <w:rPr>
          <w:rFonts w:ascii="Arial" w:eastAsia="Arial" w:hAnsi="Arial" w:cs="Arial"/>
        </w:rPr>
      </w:pPr>
    </w:p>
    <w:p w:rsidR="00B70173" w:rsidRDefault="003F5BC9">
      <w:pPr>
        <w:jc w:val="center"/>
        <w:rPr>
          <w:rFonts w:ascii="Arial" w:eastAsia="Arial" w:hAnsi="Arial" w:cs="Arial"/>
        </w:rPr>
      </w:pPr>
      <w:r>
        <w:rPr>
          <w:rFonts w:ascii="Arial" w:eastAsia="Arial" w:hAnsi="Arial" w:cs="Arial"/>
        </w:rPr>
        <w:t>Lima, Perú</w:t>
      </w:r>
    </w:p>
    <w:p w:rsidR="00B70173" w:rsidRDefault="00B70173">
      <w:pPr>
        <w:jc w:val="center"/>
        <w:rPr>
          <w:rFonts w:ascii="Arial" w:eastAsia="Arial" w:hAnsi="Arial" w:cs="Arial"/>
        </w:rPr>
      </w:pPr>
    </w:p>
    <w:p w:rsidR="00B70173" w:rsidRDefault="003F5BC9">
      <w:pPr>
        <w:spacing w:after="0" w:line="240" w:lineRule="auto"/>
        <w:jc w:val="center"/>
        <w:rPr>
          <w:b/>
        </w:rPr>
      </w:pPr>
      <w:r>
        <w:rPr>
          <w:rFonts w:ascii="Arial" w:eastAsia="Arial" w:hAnsi="Arial" w:cs="Arial"/>
        </w:rPr>
        <w:t>2019</w:t>
      </w:r>
    </w:p>
    <w:p w:rsidR="00B70173" w:rsidRDefault="00B70173">
      <w:pPr>
        <w:tabs>
          <w:tab w:val="left" w:pos="2327"/>
        </w:tabs>
      </w:pPr>
    </w:p>
    <w:p w:rsidR="00E10F9B" w:rsidRDefault="00E10F9B">
      <w:pPr>
        <w:tabs>
          <w:tab w:val="left" w:pos="2327"/>
        </w:tabs>
        <w:rPr>
          <w:color w:val="FF0000"/>
        </w:rPr>
      </w:pPr>
    </w:p>
    <w:p w:rsidR="00D46093" w:rsidRDefault="00D46093">
      <w:pPr>
        <w:keepNext/>
        <w:keepLines/>
        <w:pBdr>
          <w:top w:val="nil"/>
          <w:left w:val="nil"/>
          <w:bottom w:val="nil"/>
          <w:right w:val="nil"/>
          <w:between w:val="nil"/>
        </w:pBdr>
        <w:spacing w:before="480" w:after="0"/>
        <w:ind w:left="432" w:hanging="432"/>
        <w:rPr>
          <w:color w:val="FF0000"/>
        </w:rPr>
      </w:pPr>
    </w:p>
    <w:p w:rsidR="00B70173" w:rsidRDefault="003F5BC9">
      <w:pPr>
        <w:keepNext/>
        <w:keepLines/>
        <w:pBdr>
          <w:top w:val="nil"/>
          <w:left w:val="nil"/>
          <w:bottom w:val="nil"/>
          <w:right w:val="nil"/>
          <w:between w:val="nil"/>
        </w:pBdr>
        <w:spacing w:before="480" w:after="0"/>
        <w:ind w:left="432" w:hanging="432"/>
        <w:rPr>
          <w:rFonts w:ascii="Cambria" w:eastAsia="Cambria" w:hAnsi="Cambria" w:cs="Cambria"/>
          <w:b/>
          <w:color w:val="366091"/>
          <w:sz w:val="28"/>
          <w:szCs w:val="28"/>
        </w:rPr>
      </w:pPr>
      <w:r>
        <w:rPr>
          <w:rFonts w:ascii="Cambria" w:eastAsia="Cambria" w:hAnsi="Cambria" w:cs="Cambria"/>
          <w:b/>
          <w:color w:val="366091"/>
          <w:sz w:val="28"/>
          <w:szCs w:val="28"/>
        </w:rPr>
        <w:t>Contenido</w:t>
      </w:r>
    </w:p>
    <w:sdt>
      <w:sdtPr>
        <w:id w:val="-548919430"/>
        <w:docPartObj>
          <w:docPartGallery w:val="Table of Contents"/>
          <w:docPartUnique/>
        </w:docPartObj>
      </w:sdtPr>
      <w:sdtEndPr/>
      <w:sdtContent>
        <w:p w:rsidR="009E10BC" w:rsidRDefault="00522603">
          <w:pPr>
            <w:pStyle w:val="TDC1"/>
            <w:tabs>
              <w:tab w:val="left" w:pos="480"/>
              <w:tab w:val="right" w:pos="10250"/>
            </w:tabs>
            <w:rPr>
              <w:rFonts w:asciiTheme="minorHAnsi" w:eastAsiaTheme="minorEastAsia" w:hAnsiTheme="minorHAnsi" w:cstheme="minorBidi"/>
              <w:noProof/>
              <w:color w:val="auto"/>
              <w:sz w:val="22"/>
              <w:szCs w:val="22"/>
            </w:rPr>
          </w:pPr>
          <w:r>
            <w:fldChar w:fldCharType="begin"/>
          </w:r>
          <w:r w:rsidR="003F5BC9">
            <w:instrText xml:space="preserve"> TOC \h \u \z </w:instrText>
          </w:r>
          <w:r>
            <w:fldChar w:fldCharType="separate"/>
          </w:r>
          <w:hyperlink w:anchor="_Toc20604750" w:history="1">
            <w:r w:rsidR="009E10BC" w:rsidRPr="00F9295F">
              <w:rPr>
                <w:rStyle w:val="Hipervnculo"/>
                <w:rFonts w:eastAsiaTheme="majorEastAsia"/>
                <w:noProof/>
              </w:rPr>
              <w:t>1</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Introducción</w:t>
            </w:r>
            <w:r w:rsidR="009E10BC">
              <w:rPr>
                <w:noProof/>
                <w:webHidden/>
              </w:rPr>
              <w:tab/>
            </w:r>
            <w:r w:rsidR="009E10BC">
              <w:rPr>
                <w:noProof/>
                <w:webHidden/>
              </w:rPr>
              <w:fldChar w:fldCharType="begin"/>
            </w:r>
            <w:r w:rsidR="009E10BC">
              <w:rPr>
                <w:noProof/>
                <w:webHidden/>
              </w:rPr>
              <w:instrText xml:space="preserve"> PAGEREF _Toc20604750 \h </w:instrText>
            </w:r>
            <w:r w:rsidR="009E10BC">
              <w:rPr>
                <w:noProof/>
                <w:webHidden/>
              </w:rPr>
            </w:r>
            <w:r w:rsidR="009E10BC">
              <w:rPr>
                <w:noProof/>
                <w:webHidden/>
              </w:rPr>
              <w:fldChar w:fldCharType="separate"/>
            </w:r>
            <w:r w:rsidR="009E10BC">
              <w:rPr>
                <w:noProof/>
                <w:webHidden/>
              </w:rPr>
              <w:t>3</w:t>
            </w:r>
            <w:r w:rsidR="009E10BC">
              <w:rPr>
                <w:noProof/>
                <w:webHidden/>
              </w:rPr>
              <w:fldChar w:fldCharType="end"/>
            </w:r>
          </w:hyperlink>
        </w:p>
        <w:p w:rsidR="009E10BC" w:rsidRDefault="00D46093">
          <w:pPr>
            <w:pStyle w:val="TDC2"/>
            <w:tabs>
              <w:tab w:val="left" w:pos="880"/>
              <w:tab w:val="right" w:pos="10250"/>
            </w:tabs>
            <w:rPr>
              <w:rFonts w:asciiTheme="minorHAnsi" w:eastAsiaTheme="minorEastAsia" w:hAnsiTheme="minorHAnsi" w:cstheme="minorBidi"/>
              <w:noProof/>
              <w:color w:val="auto"/>
              <w:sz w:val="22"/>
              <w:szCs w:val="22"/>
            </w:rPr>
          </w:pPr>
          <w:hyperlink w:anchor="_Toc20604751" w:history="1">
            <w:r w:rsidR="009E10BC" w:rsidRPr="00F9295F">
              <w:rPr>
                <w:rStyle w:val="Hipervnculo"/>
                <w:rFonts w:eastAsiaTheme="majorEastAsia"/>
                <w:noProof/>
              </w:rPr>
              <w:t>1.1</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Situación problemática</w:t>
            </w:r>
            <w:r w:rsidR="009E10BC">
              <w:rPr>
                <w:noProof/>
                <w:webHidden/>
              </w:rPr>
              <w:tab/>
            </w:r>
            <w:r w:rsidR="009E10BC">
              <w:rPr>
                <w:noProof/>
                <w:webHidden/>
              </w:rPr>
              <w:fldChar w:fldCharType="begin"/>
            </w:r>
            <w:r w:rsidR="009E10BC">
              <w:rPr>
                <w:noProof/>
                <w:webHidden/>
              </w:rPr>
              <w:instrText xml:space="preserve"> PAGEREF _Toc20604751 \h </w:instrText>
            </w:r>
            <w:r w:rsidR="009E10BC">
              <w:rPr>
                <w:noProof/>
                <w:webHidden/>
              </w:rPr>
            </w:r>
            <w:r w:rsidR="009E10BC">
              <w:rPr>
                <w:noProof/>
                <w:webHidden/>
              </w:rPr>
              <w:fldChar w:fldCharType="separate"/>
            </w:r>
            <w:r w:rsidR="009E10BC">
              <w:rPr>
                <w:noProof/>
                <w:webHidden/>
              </w:rPr>
              <w:t>3</w:t>
            </w:r>
            <w:r w:rsidR="009E10BC">
              <w:rPr>
                <w:noProof/>
                <w:webHidden/>
              </w:rPr>
              <w:fldChar w:fldCharType="end"/>
            </w:r>
          </w:hyperlink>
        </w:p>
        <w:p w:rsidR="009E10BC" w:rsidRDefault="00D46093">
          <w:pPr>
            <w:pStyle w:val="TDC2"/>
            <w:tabs>
              <w:tab w:val="left" w:pos="880"/>
              <w:tab w:val="right" w:pos="10250"/>
            </w:tabs>
            <w:rPr>
              <w:rFonts w:asciiTheme="minorHAnsi" w:eastAsiaTheme="minorEastAsia" w:hAnsiTheme="minorHAnsi" w:cstheme="minorBidi"/>
              <w:noProof/>
              <w:color w:val="auto"/>
              <w:sz w:val="22"/>
              <w:szCs w:val="22"/>
            </w:rPr>
          </w:pPr>
          <w:hyperlink w:anchor="_Toc20604752" w:history="1">
            <w:r w:rsidR="009E10BC" w:rsidRPr="00F9295F">
              <w:rPr>
                <w:rStyle w:val="Hipervnculo"/>
                <w:rFonts w:eastAsiaTheme="majorEastAsia"/>
                <w:noProof/>
              </w:rPr>
              <w:t>1.2</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Problema general  Cuáles son las v</w:t>
            </w:r>
            <w:r w:rsidR="009E10BC" w:rsidRPr="00F9295F">
              <w:rPr>
                <w:rStyle w:val="Hipervnculo"/>
                <w:rFonts w:eastAsiaTheme="majorEastAsia"/>
                <w:noProof/>
              </w:rPr>
              <w:t>a</w:t>
            </w:r>
            <w:r w:rsidR="009E10BC" w:rsidRPr="00F9295F">
              <w:rPr>
                <w:rStyle w:val="Hipervnculo"/>
                <w:rFonts w:eastAsiaTheme="majorEastAsia"/>
                <w:noProof/>
              </w:rPr>
              <w:t>riables ¿?</w:t>
            </w:r>
            <w:r w:rsidR="009E10BC">
              <w:rPr>
                <w:noProof/>
                <w:webHidden/>
              </w:rPr>
              <w:tab/>
            </w:r>
            <w:r w:rsidR="009E10BC">
              <w:rPr>
                <w:noProof/>
                <w:webHidden/>
              </w:rPr>
              <w:fldChar w:fldCharType="begin"/>
            </w:r>
            <w:r w:rsidR="009E10BC">
              <w:rPr>
                <w:noProof/>
                <w:webHidden/>
              </w:rPr>
              <w:instrText xml:space="preserve"> PAGEREF _Toc20604752 \h </w:instrText>
            </w:r>
            <w:r w:rsidR="009E10BC">
              <w:rPr>
                <w:noProof/>
                <w:webHidden/>
              </w:rPr>
            </w:r>
            <w:r w:rsidR="009E10BC">
              <w:rPr>
                <w:noProof/>
                <w:webHidden/>
              </w:rPr>
              <w:fldChar w:fldCharType="separate"/>
            </w:r>
            <w:r w:rsidR="009E10BC">
              <w:rPr>
                <w:noProof/>
                <w:webHidden/>
              </w:rPr>
              <w:t>3</w:t>
            </w:r>
            <w:r w:rsidR="009E10BC">
              <w:rPr>
                <w:noProof/>
                <w:webHidden/>
              </w:rPr>
              <w:fldChar w:fldCharType="end"/>
            </w:r>
          </w:hyperlink>
        </w:p>
        <w:p w:rsidR="009E10BC" w:rsidRDefault="00D46093">
          <w:pPr>
            <w:pStyle w:val="TDC2"/>
            <w:tabs>
              <w:tab w:val="left" w:pos="880"/>
              <w:tab w:val="right" w:pos="10250"/>
            </w:tabs>
            <w:rPr>
              <w:rFonts w:asciiTheme="minorHAnsi" w:eastAsiaTheme="minorEastAsia" w:hAnsiTheme="minorHAnsi" w:cstheme="minorBidi"/>
              <w:noProof/>
              <w:color w:val="auto"/>
              <w:sz w:val="22"/>
              <w:szCs w:val="22"/>
            </w:rPr>
          </w:pPr>
          <w:hyperlink w:anchor="_Toc20604753" w:history="1">
            <w:r w:rsidR="009E10BC" w:rsidRPr="00F9295F">
              <w:rPr>
                <w:rStyle w:val="Hipervnculo"/>
                <w:rFonts w:eastAsiaTheme="majorEastAsia"/>
                <w:noProof/>
              </w:rPr>
              <w:t>1.3</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Problemas específicos</w:t>
            </w:r>
            <w:r w:rsidR="009E10BC">
              <w:rPr>
                <w:noProof/>
                <w:webHidden/>
              </w:rPr>
              <w:tab/>
            </w:r>
            <w:r w:rsidR="009E10BC">
              <w:rPr>
                <w:noProof/>
                <w:webHidden/>
              </w:rPr>
              <w:fldChar w:fldCharType="begin"/>
            </w:r>
            <w:r w:rsidR="009E10BC">
              <w:rPr>
                <w:noProof/>
                <w:webHidden/>
              </w:rPr>
              <w:instrText xml:space="preserve"> PAGEREF _Toc20604753 \h </w:instrText>
            </w:r>
            <w:r w:rsidR="009E10BC">
              <w:rPr>
                <w:noProof/>
                <w:webHidden/>
              </w:rPr>
            </w:r>
            <w:r w:rsidR="009E10BC">
              <w:rPr>
                <w:noProof/>
                <w:webHidden/>
              </w:rPr>
              <w:fldChar w:fldCharType="separate"/>
            </w:r>
            <w:r w:rsidR="009E10BC">
              <w:rPr>
                <w:noProof/>
                <w:webHidden/>
              </w:rPr>
              <w:t>3</w:t>
            </w:r>
            <w:r w:rsidR="009E10BC">
              <w:rPr>
                <w:noProof/>
                <w:webHidden/>
              </w:rPr>
              <w:fldChar w:fldCharType="end"/>
            </w:r>
          </w:hyperlink>
        </w:p>
        <w:p w:rsidR="009E10BC" w:rsidRDefault="00D46093">
          <w:pPr>
            <w:pStyle w:val="TDC2"/>
            <w:tabs>
              <w:tab w:val="left" w:pos="880"/>
              <w:tab w:val="right" w:pos="10250"/>
            </w:tabs>
            <w:rPr>
              <w:rFonts w:asciiTheme="minorHAnsi" w:eastAsiaTheme="minorEastAsia" w:hAnsiTheme="minorHAnsi" w:cstheme="minorBidi"/>
              <w:noProof/>
              <w:color w:val="auto"/>
              <w:sz w:val="22"/>
              <w:szCs w:val="22"/>
            </w:rPr>
          </w:pPr>
          <w:hyperlink w:anchor="_Toc20604754" w:history="1">
            <w:r w:rsidR="009E10BC" w:rsidRPr="00F9295F">
              <w:rPr>
                <w:rStyle w:val="Hipervnculo"/>
                <w:rFonts w:eastAsiaTheme="majorEastAsia"/>
                <w:noProof/>
              </w:rPr>
              <w:t>1.4</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Objetivo general Tiene que guardar relación con el problema general</w:t>
            </w:r>
            <w:r w:rsidR="009E10BC">
              <w:rPr>
                <w:noProof/>
                <w:webHidden/>
              </w:rPr>
              <w:tab/>
            </w:r>
            <w:r w:rsidR="009E10BC">
              <w:rPr>
                <w:noProof/>
                <w:webHidden/>
              </w:rPr>
              <w:fldChar w:fldCharType="begin"/>
            </w:r>
            <w:r w:rsidR="009E10BC">
              <w:rPr>
                <w:noProof/>
                <w:webHidden/>
              </w:rPr>
              <w:instrText xml:space="preserve"> PAGEREF _Toc20604754 \h </w:instrText>
            </w:r>
            <w:r w:rsidR="009E10BC">
              <w:rPr>
                <w:noProof/>
                <w:webHidden/>
              </w:rPr>
            </w:r>
            <w:r w:rsidR="009E10BC">
              <w:rPr>
                <w:noProof/>
                <w:webHidden/>
              </w:rPr>
              <w:fldChar w:fldCharType="separate"/>
            </w:r>
            <w:r w:rsidR="009E10BC">
              <w:rPr>
                <w:noProof/>
                <w:webHidden/>
              </w:rPr>
              <w:t>4</w:t>
            </w:r>
            <w:r w:rsidR="009E10BC">
              <w:rPr>
                <w:noProof/>
                <w:webHidden/>
              </w:rPr>
              <w:fldChar w:fldCharType="end"/>
            </w:r>
          </w:hyperlink>
        </w:p>
        <w:p w:rsidR="009E10BC" w:rsidRDefault="00D46093">
          <w:pPr>
            <w:pStyle w:val="TDC2"/>
            <w:tabs>
              <w:tab w:val="left" w:pos="880"/>
              <w:tab w:val="right" w:pos="10250"/>
            </w:tabs>
            <w:rPr>
              <w:rFonts w:asciiTheme="minorHAnsi" w:eastAsiaTheme="minorEastAsia" w:hAnsiTheme="minorHAnsi" w:cstheme="minorBidi"/>
              <w:noProof/>
              <w:color w:val="auto"/>
              <w:sz w:val="22"/>
              <w:szCs w:val="22"/>
            </w:rPr>
          </w:pPr>
          <w:hyperlink w:anchor="_Toc20604755" w:history="1">
            <w:r w:rsidR="009E10BC" w:rsidRPr="00F9295F">
              <w:rPr>
                <w:rStyle w:val="Hipervnculo"/>
                <w:rFonts w:eastAsiaTheme="majorEastAsia"/>
                <w:noProof/>
              </w:rPr>
              <w:t>1.5</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Objetivos específicos Tiene que guardar relación con los problemas específicos</w:t>
            </w:r>
            <w:r w:rsidR="009E10BC">
              <w:rPr>
                <w:noProof/>
                <w:webHidden/>
              </w:rPr>
              <w:tab/>
            </w:r>
            <w:r w:rsidR="009E10BC">
              <w:rPr>
                <w:noProof/>
                <w:webHidden/>
              </w:rPr>
              <w:fldChar w:fldCharType="begin"/>
            </w:r>
            <w:r w:rsidR="009E10BC">
              <w:rPr>
                <w:noProof/>
                <w:webHidden/>
              </w:rPr>
              <w:instrText xml:space="preserve"> PAGEREF _Toc20604755 \h </w:instrText>
            </w:r>
            <w:r w:rsidR="009E10BC">
              <w:rPr>
                <w:noProof/>
                <w:webHidden/>
              </w:rPr>
            </w:r>
            <w:r w:rsidR="009E10BC">
              <w:rPr>
                <w:noProof/>
                <w:webHidden/>
              </w:rPr>
              <w:fldChar w:fldCharType="separate"/>
            </w:r>
            <w:r w:rsidR="009E10BC">
              <w:rPr>
                <w:noProof/>
                <w:webHidden/>
              </w:rPr>
              <w:t>4</w:t>
            </w:r>
            <w:r w:rsidR="009E10BC">
              <w:rPr>
                <w:noProof/>
                <w:webHidden/>
              </w:rPr>
              <w:fldChar w:fldCharType="end"/>
            </w:r>
          </w:hyperlink>
        </w:p>
        <w:p w:rsidR="009E10BC" w:rsidRDefault="00D46093">
          <w:pPr>
            <w:pStyle w:val="TDC2"/>
            <w:tabs>
              <w:tab w:val="left" w:pos="880"/>
              <w:tab w:val="right" w:pos="10250"/>
            </w:tabs>
            <w:rPr>
              <w:rFonts w:asciiTheme="minorHAnsi" w:eastAsiaTheme="minorEastAsia" w:hAnsiTheme="minorHAnsi" w:cstheme="minorBidi"/>
              <w:noProof/>
              <w:color w:val="auto"/>
              <w:sz w:val="22"/>
              <w:szCs w:val="22"/>
            </w:rPr>
          </w:pPr>
          <w:hyperlink w:anchor="_Toc20604756" w:history="1">
            <w:r w:rsidR="009E10BC" w:rsidRPr="00F9295F">
              <w:rPr>
                <w:rStyle w:val="Hipervnculo"/>
                <w:rFonts w:eastAsiaTheme="majorEastAsia"/>
                <w:noProof/>
              </w:rPr>
              <w:t>1.6</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Justificación</w:t>
            </w:r>
            <w:r w:rsidR="009E10BC">
              <w:rPr>
                <w:noProof/>
                <w:webHidden/>
              </w:rPr>
              <w:tab/>
            </w:r>
            <w:r w:rsidR="009E10BC">
              <w:rPr>
                <w:noProof/>
                <w:webHidden/>
              </w:rPr>
              <w:fldChar w:fldCharType="begin"/>
            </w:r>
            <w:r w:rsidR="009E10BC">
              <w:rPr>
                <w:noProof/>
                <w:webHidden/>
              </w:rPr>
              <w:instrText xml:space="preserve"> PAGEREF _Toc20604756 \h </w:instrText>
            </w:r>
            <w:r w:rsidR="009E10BC">
              <w:rPr>
                <w:noProof/>
                <w:webHidden/>
              </w:rPr>
            </w:r>
            <w:r w:rsidR="009E10BC">
              <w:rPr>
                <w:noProof/>
                <w:webHidden/>
              </w:rPr>
              <w:fldChar w:fldCharType="separate"/>
            </w:r>
            <w:r w:rsidR="009E10BC">
              <w:rPr>
                <w:noProof/>
                <w:webHidden/>
              </w:rPr>
              <w:t>4</w:t>
            </w:r>
            <w:r w:rsidR="009E10BC">
              <w:rPr>
                <w:noProof/>
                <w:webHidden/>
              </w:rPr>
              <w:fldChar w:fldCharType="end"/>
            </w:r>
          </w:hyperlink>
        </w:p>
        <w:p w:rsidR="009E10BC" w:rsidRDefault="00D46093">
          <w:pPr>
            <w:pStyle w:val="TDC2"/>
            <w:tabs>
              <w:tab w:val="left" w:pos="880"/>
              <w:tab w:val="right" w:pos="10250"/>
            </w:tabs>
            <w:rPr>
              <w:rFonts w:asciiTheme="minorHAnsi" w:eastAsiaTheme="minorEastAsia" w:hAnsiTheme="minorHAnsi" w:cstheme="minorBidi"/>
              <w:noProof/>
              <w:color w:val="auto"/>
              <w:sz w:val="22"/>
              <w:szCs w:val="22"/>
            </w:rPr>
          </w:pPr>
          <w:hyperlink w:anchor="_Toc20604757" w:history="1">
            <w:r w:rsidR="009E10BC" w:rsidRPr="00F9295F">
              <w:rPr>
                <w:rStyle w:val="Hipervnculo"/>
                <w:rFonts w:eastAsiaTheme="majorEastAsia"/>
                <w:noProof/>
              </w:rPr>
              <w:t>1.7</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Hipótesis General</w:t>
            </w:r>
            <w:r w:rsidR="009E10BC">
              <w:rPr>
                <w:noProof/>
                <w:webHidden/>
              </w:rPr>
              <w:tab/>
            </w:r>
            <w:r w:rsidR="009E10BC">
              <w:rPr>
                <w:noProof/>
                <w:webHidden/>
              </w:rPr>
              <w:fldChar w:fldCharType="begin"/>
            </w:r>
            <w:r w:rsidR="009E10BC">
              <w:rPr>
                <w:noProof/>
                <w:webHidden/>
              </w:rPr>
              <w:instrText xml:space="preserve"> PAGEREF _Toc20604757 \h </w:instrText>
            </w:r>
            <w:r w:rsidR="009E10BC">
              <w:rPr>
                <w:noProof/>
                <w:webHidden/>
              </w:rPr>
            </w:r>
            <w:r w:rsidR="009E10BC">
              <w:rPr>
                <w:noProof/>
                <w:webHidden/>
              </w:rPr>
              <w:fldChar w:fldCharType="separate"/>
            </w:r>
            <w:r w:rsidR="009E10BC">
              <w:rPr>
                <w:noProof/>
                <w:webHidden/>
              </w:rPr>
              <w:t>4</w:t>
            </w:r>
            <w:r w:rsidR="009E10BC">
              <w:rPr>
                <w:noProof/>
                <w:webHidden/>
              </w:rPr>
              <w:fldChar w:fldCharType="end"/>
            </w:r>
          </w:hyperlink>
        </w:p>
        <w:p w:rsidR="009E10BC" w:rsidRDefault="00D46093">
          <w:pPr>
            <w:pStyle w:val="TDC2"/>
            <w:tabs>
              <w:tab w:val="left" w:pos="880"/>
              <w:tab w:val="right" w:pos="10250"/>
            </w:tabs>
            <w:rPr>
              <w:rFonts w:asciiTheme="minorHAnsi" w:eastAsiaTheme="minorEastAsia" w:hAnsiTheme="minorHAnsi" w:cstheme="minorBidi"/>
              <w:noProof/>
              <w:color w:val="auto"/>
              <w:sz w:val="22"/>
              <w:szCs w:val="22"/>
            </w:rPr>
          </w:pPr>
          <w:hyperlink w:anchor="_Toc20604758" w:history="1">
            <w:r w:rsidR="009E10BC" w:rsidRPr="00F9295F">
              <w:rPr>
                <w:rStyle w:val="Hipervnculo"/>
                <w:rFonts w:eastAsiaTheme="majorEastAsia"/>
                <w:noProof/>
              </w:rPr>
              <w:t>1.8</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Hipótesis especifica</w:t>
            </w:r>
            <w:r w:rsidR="009E10BC">
              <w:rPr>
                <w:noProof/>
                <w:webHidden/>
              </w:rPr>
              <w:tab/>
            </w:r>
            <w:r w:rsidR="009E10BC">
              <w:rPr>
                <w:noProof/>
                <w:webHidden/>
              </w:rPr>
              <w:fldChar w:fldCharType="begin"/>
            </w:r>
            <w:r w:rsidR="009E10BC">
              <w:rPr>
                <w:noProof/>
                <w:webHidden/>
              </w:rPr>
              <w:instrText xml:space="preserve"> PAGEREF _Toc20604758 \h </w:instrText>
            </w:r>
            <w:r w:rsidR="009E10BC">
              <w:rPr>
                <w:noProof/>
                <w:webHidden/>
              </w:rPr>
            </w:r>
            <w:r w:rsidR="009E10BC">
              <w:rPr>
                <w:noProof/>
                <w:webHidden/>
              </w:rPr>
              <w:fldChar w:fldCharType="separate"/>
            </w:r>
            <w:r w:rsidR="009E10BC">
              <w:rPr>
                <w:noProof/>
                <w:webHidden/>
              </w:rPr>
              <w:t>4</w:t>
            </w:r>
            <w:r w:rsidR="009E10BC">
              <w:rPr>
                <w:noProof/>
                <w:webHidden/>
              </w:rPr>
              <w:fldChar w:fldCharType="end"/>
            </w:r>
          </w:hyperlink>
        </w:p>
        <w:p w:rsidR="009E10BC" w:rsidRDefault="00D46093">
          <w:pPr>
            <w:pStyle w:val="TDC2"/>
            <w:tabs>
              <w:tab w:val="right" w:pos="10250"/>
            </w:tabs>
            <w:rPr>
              <w:rFonts w:asciiTheme="minorHAnsi" w:eastAsiaTheme="minorEastAsia" w:hAnsiTheme="minorHAnsi" w:cstheme="minorBidi"/>
              <w:noProof/>
              <w:color w:val="auto"/>
              <w:sz w:val="22"/>
              <w:szCs w:val="22"/>
            </w:rPr>
          </w:pPr>
          <w:hyperlink w:anchor="_Toc20604759" w:history="1">
            <w:r w:rsidR="009E10BC" w:rsidRPr="00F9295F">
              <w:rPr>
                <w:rStyle w:val="Hipervnculo"/>
                <w:noProof/>
              </w:rPr>
              <w:t>Los problemas que se suscitan al crear una gestión ambiental empeora el uso del agua.</w:t>
            </w:r>
            <w:r w:rsidR="009E10BC">
              <w:rPr>
                <w:noProof/>
                <w:webHidden/>
              </w:rPr>
              <w:tab/>
            </w:r>
            <w:r w:rsidR="009E10BC">
              <w:rPr>
                <w:noProof/>
                <w:webHidden/>
              </w:rPr>
              <w:fldChar w:fldCharType="begin"/>
            </w:r>
            <w:r w:rsidR="009E10BC">
              <w:rPr>
                <w:noProof/>
                <w:webHidden/>
              </w:rPr>
              <w:instrText xml:space="preserve"> PAGEREF _Toc20604759 \h </w:instrText>
            </w:r>
            <w:r w:rsidR="009E10BC">
              <w:rPr>
                <w:noProof/>
                <w:webHidden/>
              </w:rPr>
            </w:r>
            <w:r w:rsidR="009E10BC">
              <w:rPr>
                <w:noProof/>
                <w:webHidden/>
              </w:rPr>
              <w:fldChar w:fldCharType="separate"/>
            </w:r>
            <w:r w:rsidR="009E10BC">
              <w:rPr>
                <w:noProof/>
                <w:webHidden/>
              </w:rPr>
              <w:t>4</w:t>
            </w:r>
            <w:r w:rsidR="009E10BC">
              <w:rPr>
                <w:noProof/>
                <w:webHidden/>
              </w:rPr>
              <w:fldChar w:fldCharType="end"/>
            </w:r>
          </w:hyperlink>
        </w:p>
        <w:p w:rsidR="009E10BC" w:rsidRDefault="00D46093">
          <w:pPr>
            <w:pStyle w:val="TDC1"/>
            <w:tabs>
              <w:tab w:val="left" w:pos="480"/>
              <w:tab w:val="right" w:pos="10250"/>
            </w:tabs>
            <w:rPr>
              <w:rFonts w:asciiTheme="minorHAnsi" w:eastAsiaTheme="minorEastAsia" w:hAnsiTheme="minorHAnsi" w:cstheme="minorBidi"/>
              <w:noProof/>
              <w:color w:val="auto"/>
              <w:sz w:val="22"/>
              <w:szCs w:val="22"/>
            </w:rPr>
          </w:pPr>
          <w:hyperlink w:anchor="_Toc20604760" w:history="1">
            <w:r w:rsidR="009E10BC" w:rsidRPr="00F9295F">
              <w:rPr>
                <w:rStyle w:val="Hipervnculo"/>
                <w:rFonts w:eastAsiaTheme="majorEastAsia"/>
                <w:noProof/>
              </w:rPr>
              <w:t>2</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Antecedentes</w:t>
            </w:r>
            <w:r w:rsidR="009E10BC">
              <w:rPr>
                <w:noProof/>
                <w:webHidden/>
              </w:rPr>
              <w:tab/>
            </w:r>
            <w:r w:rsidR="009E10BC">
              <w:rPr>
                <w:noProof/>
                <w:webHidden/>
              </w:rPr>
              <w:fldChar w:fldCharType="begin"/>
            </w:r>
            <w:r w:rsidR="009E10BC">
              <w:rPr>
                <w:noProof/>
                <w:webHidden/>
              </w:rPr>
              <w:instrText xml:space="preserve"> PAGEREF _Toc20604760 \h </w:instrText>
            </w:r>
            <w:r w:rsidR="009E10BC">
              <w:rPr>
                <w:noProof/>
                <w:webHidden/>
              </w:rPr>
            </w:r>
            <w:r w:rsidR="009E10BC">
              <w:rPr>
                <w:noProof/>
                <w:webHidden/>
              </w:rPr>
              <w:fldChar w:fldCharType="separate"/>
            </w:r>
            <w:r w:rsidR="009E10BC">
              <w:rPr>
                <w:noProof/>
                <w:webHidden/>
              </w:rPr>
              <w:t>5</w:t>
            </w:r>
            <w:r w:rsidR="009E10BC">
              <w:rPr>
                <w:noProof/>
                <w:webHidden/>
              </w:rPr>
              <w:fldChar w:fldCharType="end"/>
            </w:r>
          </w:hyperlink>
        </w:p>
        <w:p w:rsidR="009E10BC" w:rsidRDefault="00D46093">
          <w:pPr>
            <w:pStyle w:val="TDC1"/>
            <w:tabs>
              <w:tab w:val="left" w:pos="480"/>
              <w:tab w:val="right" w:pos="10250"/>
            </w:tabs>
            <w:rPr>
              <w:rFonts w:asciiTheme="minorHAnsi" w:eastAsiaTheme="minorEastAsia" w:hAnsiTheme="minorHAnsi" w:cstheme="minorBidi"/>
              <w:noProof/>
              <w:color w:val="auto"/>
              <w:sz w:val="22"/>
              <w:szCs w:val="22"/>
            </w:rPr>
          </w:pPr>
          <w:hyperlink w:anchor="_Toc20604761" w:history="1">
            <w:r w:rsidR="009E10BC" w:rsidRPr="00F9295F">
              <w:rPr>
                <w:rStyle w:val="Hipervnculo"/>
                <w:rFonts w:eastAsiaTheme="majorEastAsia"/>
                <w:noProof/>
              </w:rPr>
              <w:t>3</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Marco legal</w:t>
            </w:r>
            <w:r w:rsidR="009E10BC">
              <w:rPr>
                <w:noProof/>
                <w:webHidden/>
              </w:rPr>
              <w:tab/>
            </w:r>
            <w:r w:rsidR="009E10BC">
              <w:rPr>
                <w:noProof/>
                <w:webHidden/>
              </w:rPr>
              <w:fldChar w:fldCharType="begin"/>
            </w:r>
            <w:r w:rsidR="009E10BC">
              <w:rPr>
                <w:noProof/>
                <w:webHidden/>
              </w:rPr>
              <w:instrText xml:space="preserve"> PAGEREF _Toc20604761 \h </w:instrText>
            </w:r>
            <w:r w:rsidR="009E10BC">
              <w:rPr>
                <w:noProof/>
                <w:webHidden/>
              </w:rPr>
            </w:r>
            <w:r w:rsidR="009E10BC">
              <w:rPr>
                <w:noProof/>
                <w:webHidden/>
              </w:rPr>
              <w:fldChar w:fldCharType="separate"/>
            </w:r>
            <w:r w:rsidR="009E10BC">
              <w:rPr>
                <w:noProof/>
                <w:webHidden/>
              </w:rPr>
              <w:t>6</w:t>
            </w:r>
            <w:r w:rsidR="009E10BC">
              <w:rPr>
                <w:noProof/>
                <w:webHidden/>
              </w:rPr>
              <w:fldChar w:fldCharType="end"/>
            </w:r>
          </w:hyperlink>
        </w:p>
        <w:p w:rsidR="009E10BC" w:rsidRDefault="00D46093">
          <w:pPr>
            <w:pStyle w:val="TDC1"/>
            <w:tabs>
              <w:tab w:val="left" w:pos="480"/>
              <w:tab w:val="right" w:pos="10250"/>
            </w:tabs>
            <w:rPr>
              <w:rFonts w:asciiTheme="minorHAnsi" w:eastAsiaTheme="minorEastAsia" w:hAnsiTheme="minorHAnsi" w:cstheme="minorBidi"/>
              <w:noProof/>
              <w:color w:val="auto"/>
              <w:sz w:val="22"/>
              <w:szCs w:val="22"/>
            </w:rPr>
          </w:pPr>
          <w:hyperlink w:anchor="_Toc20604762" w:history="1">
            <w:r w:rsidR="009E10BC" w:rsidRPr="00F9295F">
              <w:rPr>
                <w:rStyle w:val="Hipervnculo"/>
                <w:rFonts w:eastAsiaTheme="majorEastAsia"/>
                <w:noProof/>
              </w:rPr>
              <w:t>4</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Dimensiones</w:t>
            </w:r>
            <w:r w:rsidR="009E10BC">
              <w:rPr>
                <w:noProof/>
                <w:webHidden/>
              </w:rPr>
              <w:tab/>
            </w:r>
            <w:r w:rsidR="009E10BC">
              <w:rPr>
                <w:noProof/>
                <w:webHidden/>
              </w:rPr>
              <w:fldChar w:fldCharType="begin"/>
            </w:r>
            <w:r w:rsidR="009E10BC">
              <w:rPr>
                <w:noProof/>
                <w:webHidden/>
              </w:rPr>
              <w:instrText xml:space="preserve"> PAGEREF _Toc20604762 \h </w:instrText>
            </w:r>
            <w:r w:rsidR="009E10BC">
              <w:rPr>
                <w:noProof/>
                <w:webHidden/>
              </w:rPr>
            </w:r>
            <w:r w:rsidR="009E10BC">
              <w:rPr>
                <w:noProof/>
                <w:webHidden/>
              </w:rPr>
              <w:fldChar w:fldCharType="separate"/>
            </w:r>
            <w:r w:rsidR="009E10BC">
              <w:rPr>
                <w:noProof/>
                <w:webHidden/>
              </w:rPr>
              <w:t>6</w:t>
            </w:r>
            <w:r w:rsidR="009E10BC">
              <w:rPr>
                <w:noProof/>
                <w:webHidden/>
              </w:rPr>
              <w:fldChar w:fldCharType="end"/>
            </w:r>
          </w:hyperlink>
        </w:p>
        <w:p w:rsidR="009E10BC" w:rsidRDefault="00D46093">
          <w:pPr>
            <w:pStyle w:val="TDC2"/>
            <w:tabs>
              <w:tab w:val="left" w:pos="880"/>
              <w:tab w:val="right" w:pos="10250"/>
            </w:tabs>
            <w:rPr>
              <w:rFonts w:asciiTheme="minorHAnsi" w:eastAsiaTheme="minorEastAsia" w:hAnsiTheme="minorHAnsi" w:cstheme="minorBidi"/>
              <w:noProof/>
              <w:color w:val="auto"/>
              <w:sz w:val="22"/>
              <w:szCs w:val="22"/>
            </w:rPr>
          </w:pPr>
          <w:hyperlink w:anchor="_Toc20604763" w:history="1">
            <w:r w:rsidR="009E10BC" w:rsidRPr="00F9295F">
              <w:rPr>
                <w:rStyle w:val="Hipervnculo"/>
                <w:rFonts w:eastAsiaTheme="majorEastAsia"/>
                <w:noProof/>
              </w:rPr>
              <w:t>4.1</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Equilibrio eco sistémico</w:t>
            </w:r>
            <w:r w:rsidR="009E10BC">
              <w:rPr>
                <w:noProof/>
                <w:webHidden/>
              </w:rPr>
              <w:tab/>
            </w:r>
            <w:r w:rsidR="009E10BC">
              <w:rPr>
                <w:noProof/>
                <w:webHidden/>
              </w:rPr>
              <w:fldChar w:fldCharType="begin"/>
            </w:r>
            <w:r w:rsidR="009E10BC">
              <w:rPr>
                <w:noProof/>
                <w:webHidden/>
              </w:rPr>
              <w:instrText xml:space="preserve"> PAGEREF _Toc20604763 \h </w:instrText>
            </w:r>
            <w:r w:rsidR="009E10BC">
              <w:rPr>
                <w:noProof/>
                <w:webHidden/>
              </w:rPr>
            </w:r>
            <w:r w:rsidR="009E10BC">
              <w:rPr>
                <w:noProof/>
                <w:webHidden/>
              </w:rPr>
              <w:fldChar w:fldCharType="separate"/>
            </w:r>
            <w:r w:rsidR="009E10BC">
              <w:rPr>
                <w:noProof/>
                <w:webHidden/>
              </w:rPr>
              <w:t>6</w:t>
            </w:r>
            <w:r w:rsidR="009E10BC">
              <w:rPr>
                <w:noProof/>
                <w:webHidden/>
              </w:rPr>
              <w:fldChar w:fldCharType="end"/>
            </w:r>
          </w:hyperlink>
        </w:p>
        <w:p w:rsidR="009E10BC" w:rsidRDefault="00D46093">
          <w:pPr>
            <w:pStyle w:val="TDC3"/>
            <w:tabs>
              <w:tab w:val="left" w:pos="1320"/>
              <w:tab w:val="right" w:pos="10250"/>
            </w:tabs>
            <w:rPr>
              <w:rFonts w:asciiTheme="minorHAnsi" w:eastAsiaTheme="minorEastAsia" w:hAnsiTheme="minorHAnsi" w:cstheme="minorBidi"/>
              <w:noProof/>
              <w:color w:val="auto"/>
              <w:sz w:val="22"/>
              <w:szCs w:val="22"/>
            </w:rPr>
          </w:pPr>
          <w:hyperlink w:anchor="_Toc20604764" w:history="1">
            <w:r w:rsidR="009E10BC" w:rsidRPr="00F9295F">
              <w:rPr>
                <w:rStyle w:val="Hipervnculo"/>
                <w:rFonts w:eastAsiaTheme="majorEastAsia"/>
                <w:noProof/>
              </w:rPr>
              <w:t>4.1.1</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Contaminación del agua</w:t>
            </w:r>
            <w:r w:rsidR="009E10BC">
              <w:rPr>
                <w:noProof/>
                <w:webHidden/>
              </w:rPr>
              <w:tab/>
            </w:r>
            <w:r w:rsidR="009E10BC">
              <w:rPr>
                <w:noProof/>
                <w:webHidden/>
              </w:rPr>
              <w:fldChar w:fldCharType="begin"/>
            </w:r>
            <w:r w:rsidR="009E10BC">
              <w:rPr>
                <w:noProof/>
                <w:webHidden/>
              </w:rPr>
              <w:instrText xml:space="preserve"> PAGEREF _Toc20604764 \h </w:instrText>
            </w:r>
            <w:r w:rsidR="009E10BC">
              <w:rPr>
                <w:noProof/>
                <w:webHidden/>
              </w:rPr>
            </w:r>
            <w:r w:rsidR="009E10BC">
              <w:rPr>
                <w:noProof/>
                <w:webHidden/>
              </w:rPr>
              <w:fldChar w:fldCharType="separate"/>
            </w:r>
            <w:r w:rsidR="009E10BC">
              <w:rPr>
                <w:noProof/>
                <w:webHidden/>
              </w:rPr>
              <w:t>6</w:t>
            </w:r>
            <w:r w:rsidR="009E10BC">
              <w:rPr>
                <w:noProof/>
                <w:webHidden/>
              </w:rPr>
              <w:fldChar w:fldCharType="end"/>
            </w:r>
          </w:hyperlink>
        </w:p>
        <w:p w:rsidR="009E10BC" w:rsidRDefault="00D46093">
          <w:pPr>
            <w:pStyle w:val="TDC2"/>
            <w:tabs>
              <w:tab w:val="left" w:pos="880"/>
              <w:tab w:val="right" w:pos="10250"/>
            </w:tabs>
            <w:rPr>
              <w:rFonts w:asciiTheme="minorHAnsi" w:eastAsiaTheme="minorEastAsia" w:hAnsiTheme="minorHAnsi" w:cstheme="minorBidi"/>
              <w:noProof/>
              <w:color w:val="auto"/>
              <w:sz w:val="22"/>
              <w:szCs w:val="22"/>
            </w:rPr>
          </w:pPr>
          <w:hyperlink w:anchor="_Toc20604765" w:history="1">
            <w:r w:rsidR="009E10BC" w:rsidRPr="00F9295F">
              <w:rPr>
                <w:rStyle w:val="Hipervnculo"/>
                <w:rFonts w:eastAsiaTheme="majorEastAsia"/>
                <w:noProof/>
              </w:rPr>
              <w:t>4.2</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Eficiencia económica</w:t>
            </w:r>
            <w:r w:rsidR="009E10BC">
              <w:rPr>
                <w:noProof/>
                <w:webHidden/>
              </w:rPr>
              <w:tab/>
            </w:r>
            <w:r w:rsidR="009E10BC">
              <w:rPr>
                <w:noProof/>
                <w:webHidden/>
              </w:rPr>
              <w:fldChar w:fldCharType="begin"/>
            </w:r>
            <w:r w:rsidR="009E10BC">
              <w:rPr>
                <w:noProof/>
                <w:webHidden/>
              </w:rPr>
              <w:instrText xml:space="preserve"> PAGEREF _Toc20604765 \h </w:instrText>
            </w:r>
            <w:r w:rsidR="009E10BC">
              <w:rPr>
                <w:noProof/>
                <w:webHidden/>
              </w:rPr>
            </w:r>
            <w:r w:rsidR="009E10BC">
              <w:rPr>
                <w:noProof/>
                <w:webHidden/>
              </w:rPr>
              <w:fldChar w:fldCharType="separate"/>
            </w:r>
            <w:r w:rsidR="009E10BC">
              <w:rPr>
                <w:noProof/>
                <w:webHidden/>
              </w:rPr>
              <w:t>6</w:t>
            </w:r>
            <w:r w:rsidR="009E10BC">
              <w:rPr>
                <w:noProof/>
                <w:webHidden/>
              </w:rPr>
              <w:fldChar w:fldCharType="end"/>
            </w:r>
          </w:hyperlink>
        </w:p>
        <w:p w:rsidR="009E10BC" w:rsidRDefault="00D46093">
          <w:pPr>
            <w:pStyle w:val="TDC2"/>
            <w:tabs>
              <w:tab w:val="left" w:pos="880"/>
              <w:tab w:val="right" w:pos="10250"/>
            </w:tabs>
            <w:rPr>
              <w:rFonts w:asciiTheme="minorHAnsi" w:eastAsiaTheme="minorEastAsia" w:hAnsiTheme="minorHAnsi" w:cstheme="minorBidi"/>
              <w:noProof/>
              <w:color w:val="auto"/>
              <w:sz w:val="22"/>
              <w:szCs w:val="22"/>
            </w:rPr>
          </w:pPr>
          <w:hyperlink w:anchor="_Toc20604766" w:history="1">
            <w:r w:rsidR="009E10BC" w:rsidRPr="00F9295F">
              <w:rPr>
                <w:rStyle w:val="Hipervnculo"/>
                <w:rFonts w:eastAsiaTheme="majorEastAsia"/>
                <w:noProof/>
              </w:rPr>
              <w:t>4.3</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Equidad social</w:t>
            </w:r>
            <w:r w:rsidR="009E10BC">
              <w:rPr>
                <w:noProof/>
                <w:webHidden/>
              </w:rPr>
              <w:tab/>
            </w:r>
            <w:r w:rsidR="009E10BC">
              <w:rPr>
                <w:noProof/>
                <w:webHidden/>
              </w:rPr>
              <w:fldChar w:fldCharType="begin"/>
            </w:r>
            <w:r w:rsidR="009E10BC">
              <w:rPr>
                <w:noProof/>
                <w:webHidden/>
              </w:rPr>
              <w:instrText xml:space="preserve"> PAGEREF _Toc20604766 \h </w:instrText>
            </w:r>
            <w:r w:rsidR="009E10BC">
              <w:rPr>
                <w:noProof/>
                <w:webHidden/>
              </w:rPr>
            </w:r>
            <w:r w:rsidR="009E10BC">
              <w:rPr>
                <w:noProof/>
                <w:webHidden/>
              </w:rPr>
              <w:fldChar w:fldCharType="separate"/>
            </w:r>
            <w:r w:rsidR="009E10BC">
              <w:rPr>
                <w:noProof/>
                <w:webHidden/>
              </w:rPr>
              <w:t>6</w:t>
            </w:r>
            <w:r w:rsidR="009E10BC">
              <w:rPr>
                <w:noProof/>
                <w:webHidden/>
              </w:rPr>
              <w:fldChar w:fldCharType="end"/>
            </w:r>
          </w:hyperlink>
        </w:p>
        <w:p w:rsidR="009E10BC" w:rsidRDefault="00D46093">
          <w:pPr>
            <w:pStyle w:val="TDC3"/>
            <w:tabs>
              <w:tab w:val="left" w:pos="1320"/>
              <w:tab w:val="right" w:pos="10250"/>
            </w:tabs>
            <w:rPr>
              <w:rFonts w:asciiTheme="minorHAnsi" w:eastAsiaTheme="minorEastAsia" w:hAnsiTheme="minorHAnsi" w:cstheme="minorBidi"/>
              <w:noProof/>
              <w:color w:val="auto"/>
              <w:sz w:val="22"/>
              <w:szCs w:val="22"/>
            </w:rPr>
          </w:pPr>
          <w:hyperlink w:anchor="_Toc20604767" w:history="1">
            <w:r w:rsidR="009E10BC" w:rsidRPr="00F9295F">
              <w:rPr>
                <w:rStyle w:val="Hipervnculo"/>
                <w:rFonts w:eastAsiaTheme="majorEastAsia"/>
                <w:noProof/>
              </w:rPr>
              <w:t>4.3.1</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Acceso al agua</w:t>
            </w:r>
            <w:r w:rsidR="009E10BC">
              <w:rPr>
                <w:noProof/>
                <w:webHidden/>
              </w:rPr>
              <w:tab/>
            </w:r>
            <w:r w:rsidR="009E10BC">
              <w:rPr>
                <w:noProof/>
                <w:webHidden/>
              </w:rPr>
              <w:fldChar w:fldCharType="begin"/>
            </w:r>
            <w:r w:rsidR="009E10BC">
              <w:rPr>
                <w:noProof/>
                <w:webHidden/>
              </w:rPr>
              <w:instrText xml:space="preserve"> PAGEREF _Toc20604767 \h </w:instrText>
            </w:r>
            <w:r w:rsidR="009E10BC">
              <w:rPr>
                <w:noProof/>
                <w:webHidden/>
              </w:rPr>
            </w:r>
            <w:r w:rsidR="009E10BC">
              <w:rPr>
                <w:noProof/>
                <w:webHidden/>
              </w:rPr>
              <w:fldChar w:fldCharType="separate"/>
            </w:r>
            <w:r w:rsidR="009E10BC">
              <w:rPr>
                <w:noProof/>
                <w:webHidden/>
              </w:rPr>
              <w:t>7</w:t>
            </w:r>
            <w:r w:rsidR="009E10BC">
              <w:rPr>
                <w:noProof/>
                <w:webHidden/>
              </w:rPr>
              <w:fldChar w:fldCharType="end"/>
            </w:r>
          </w:hyperlink>
        </w:p>
        <w:p w:rsidR="009E10BC" w:rsidRDefault="00D46093">
          <w:pPr>
            <w:pStyle w:val="TDC3"/>
            <w:tabs>
              <w:tab w:val="left" w:pos="1320"/>
              <w:tab w:val="right" w:pos="10250"/>
            </w:tabs>
            <w:rPr>
              <w:rFonts w:asciiTheme="minorHAnsi" w:eastAsiaTheme="minorEastAsia" w:hAnsiTheme="minorHAnsi" w:cstheme="minorBidi"/>
              <w:noProof/>
              <w:color w:val="auto"/>
              <w:sz w:val="22"/>
              <w:szCs w:val="22"/>
            </w:rPr>
          </w:pPr>
          <w:hyperlink w:anchor="_Toc20604768" w:history="1">
            <w:r w:rsidR="009E10BC" w:rsidRPr="00F9295F">
              <w:rPr>
                <w:rStyle w:val="Hipervnculo"/>
                <w:rFonts w:eastAsiaTheme="majorEastAsia"/>
                <w:noProof/>
              </w:rPr>
              <w:t>4.3.2</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Sistema de alcantarillado</w:t>
            </w:r>
            <w:r w:rsidR="009E10BC">
              <w:rPr>
                <w:noProof/>
                <w:webHidden/>
              </w:rPr>
              <w:tab/>
            </w:r>
            <w:r w:rsidR="009E10BC">
              <w:rPr>
                <w:noProof/>
                <w:webHidden/>
              </w:rPr>
              <w:fldChar w:fldCharType="begin"/>
            </w:r>
            <w:r w:rsidR="009E10BC">
              <w:rPr>
                <w:noProof/>
                <w:webHidden/>
              </w:rPr>
              <w:instrText xml:space="preserve"> PAGEREF _Toc20604768 \h </w:instrText>
            </w:r>
            <w:r w:rsidR="009E10BC">
              <w:rPr>
                <w:noProof/>
                <w:webHidden/>
              </w:rPr>
            </w:r>
            <w:r w:rsidR="009E10BC">
              <w:rPr>
                <w:noProof/>
                <w:webHidden/>
              </w:rPr>
              <w:fldChar w:fldCharType="separate"/>
            </w:r>
            <w:r w:rsidR="009E10BC">
              <w:rPr>
                <w:noProof/>
                <w:webHidden/>
              </w:rPr>
              <w:t>7</w:t>
            </w:r>
            <w:r w:rsidR="009E10BC">
              <w:rPr>
                <w:noProof/>
                <w:webHidden/>
              </w:rPr>
              <w:fldChar w:fldCharType="end"/>
            </w:r>
          </w:hyperlink>
        </w:p>
        <w:p w:rsidR="009E10BC" w:rsidRDefault="00D46093">
          <w:pPr>
            <w:pStyle w:val="TDC1"/>
            <w:tabs>
              <w:tab w:val="left" w:pos="480"/>
              <w:tab w:val="right" w:pos="10250"/>
            </w:tabs>
            <w:rPr>
              <w:rFonts w:asciiTheme="minorHAnsi" w:eastAsiaTheme="minorEastAsia" w:hAnsiTheme="minorHAnsi" w:cstheme="minorBidi"/>
              <w:noProof/>
              <w:color w:val="auto"/>
              <w:sz w:val="22"/>
              <w:szCs w:val="22"/>
            </w:rPr>
          </w:pPr>
          <w:hyperlink w:anchor="_Toc20604769" w:history="1">
            <w:r w:rsidR="009E10BC" w:rsidRPr="00F9295F">
              <w:rPr>
                <w:rStyle w:val="Hipervnculo"/>
                <w:rFonts w:eastAsiaTheme="majorEastAsia"/>
                <w:noProof/>
              </w:rPr>
              <w:t>5</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Propuestas</w:t>
            </w:r>
            <w:r w:rsidR="009E10BC">
              <w:rPr>
                <w:noProof/>
                <w:webHidden/>
              </w:rPr>
              <w:tab/>
            </w:r>
            <w:r w:rsidR="009E10BC">
              <w:rPr>
                <w:noProof/>
                <w:webHidden/>
              </w:rPr>
              <w:fldChar w:fldCharType="begin"/>
            </w:r>
            <w:r w:rsidR="009E10BC">
              <w:rPr>
                <w:noProof/>
                <w:webHidden/>
              </w:rPr>
              <w:instrText xml:space="preserve"> PAGEREF _Toc20604769 \h </w:instrText>
            </w:r>
            <w:r w:rsidR="009E10BC">
              <w:rPr>
                <w:noProof/>
                <w:webHidden/>
              </w:rPr>
            </w:r>
            <w:r w:rsidR="009E10BC">
              <w:rPr>
                <w:noProof/>
                <w:webHidden/>
              </w:rPr>
              <w:fldChar w:fldCharType="separate"/>
            </w:r>
            <w:r w:rsidR="009E10BC">
              <w:rPr>
                <w:noProof/>
                <w:webHidden/>
              </w:rPr>
              <w:t>7</w:t>
            </w:r>
            <w:r w:rsidR="009E10BC">
              <w:rPr>
                <w:noProof/>
                <w:webHidden/>
              </w:rPr>
              <w:fldChar w:fldCharType="end"/>
            </w:r>
          </w:hyperlink>
        </w:p>
        <w:p w:rsidR="009E10BC" w:rsidRDefault="00D46093">
          <w:pPr>
            <w:pStyle w:val="TDC1"/>
            <w:tabs>
              <w:tab w:val="left" w:pos="480"/>
              <w:tab w:val="right" w:pos="10250"/>
            </w:tabs>
            <w:rPr>
              <w:rFonts w:asciiTheme="minorHAnsi" w:eastAsiaTheme="minorEastAsia" w:hAnsiTheme="minorHAnsi" w:cstheme="minorBidi"/>
              <w:noProof/>
              <w:color w:val="auto"/>
              <w:sz w:val="22"/>
              <w:szCs w:val="22"/>
            </w:rPr>
          </w:pPr>
          <w:hyperlink w:anchor="_Toc20604770" w:history="1">
            <w:r w:rsidR="009E10BC" w:rsidRPr="00F9295F">
              <w:rPr>
                <w:rStyle w:val="Hipervnculo"/>
                <w:rFonts w:eastAsiaTheme="majorEastAsia"/>
                <w:noProof/>
              </w:rPr>
              <w:t>6</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Conclusiones y Recomendaciones</w:t>
            </w:r>
            <w:r w:rsidR="009E10BC">
              <w:rPr>
                <w:noProof/>
                <w:webHidden/>
              </w:rPr>
              <w:tab/>
            </w:r>
            <w:r w:rsidR="009E10BC">
              <w:rPr>
                <w:noProof/>
                <w:webHidden/>
              </w:rPr>
              <w:fldChar w:fldCharType="begin"/>
            </w:r>
            <w:r w:rsidR="009E10BC">
              <w:rPr>
                <w:noProof/>
                <w:webHidden/>
              </w:rPr>
              <w:instrText xml:space="preserve"> PAGEREF _Toc20604770 \h </w:instrText>
            </w:r>
            <w:r w:rsidR="009E10BC">
              <w:rPr>
                <w:noProof/>
                <w:webHidden/>
              </w:rPr>
            </w:r>
            <w:r w:rsidR="009E10BC">
              <w:rPr>
                <w:noProof/>
                <w:webHidden/>
              </w:rPr>
              <w:fldChar w:fldCharType="separate"/>
            </w:r>
            <w:r w:rsidR="009E10BC">
              <w:rPr>
                <w:noProof/>
                <w:webHidden/>
              </w:rPr>
              <w:t>8</w:t>
            </w:r>
            <w:r w:rsidR="009E10BC">
              <w:rPr>
                <w:noProof/>
                <w:webHidden/>
              </w:rPr>
              <w:fldChar w:fldCharType="end"/>
            </w:r>
          </w:hyperlink>
        </w:p>
        <w:p w:rsidR="009E10BC" w:rsidRDefault="00D46093">
          <w:pPr>
            <w:pStyle w:val="TDC1"/>
            <w:tabs>
              <w:tab w:val="left" w:pos="480"/>
              <w:tab w:val="right" w:pos="10250"/>
            </w:tabs>
            <w:rPr>
              <w:rFonts w:asciiTheme="minorHAnsi" w:eastAsiaTheme="minorEastAsia" w:hAnsiTheme="minorHAnsi" w:cstheme="minorBidi"/>
              <w:noProof/>
              <w:color w:val="auto"/>
              <w:sz w:val="22"/>
              <w:szCs w:val="22"/>
            </w:rPr>
          </w:pPr>
          <w:hyperlink w:anchor="_Toc20604771" w:history="1">
            <w:r w:rsidR="009E10BC" w:rsidRPr="00F9295F">
              <w:rPr>
                <w:rStyle w:val="Hipervnculo"/>
                <w:rFonts w:eastAsiaTheme="majorEastAsia"/>
                <w:noProof/>
              </w:rPr>
              <w:t>7</w:t>
            </w:r>
            <w:r w:rsidR="009E10BC">
              <w:rPr>
                <w:rFonts w:asciiTheme="minorHAnsi" w:eastAsiaTheme="minorEastAsia" w:hAnsiTheme="minorHAnsi" w:cstheme="minorBidi"/>
                <w:noProof/>
                <w:color w:val="auto"/>
                <w:sz w:val="22"/>
                <w:szCs w:val="22"/>
              </w:rPr>
              <w:tab/>
            </w:r>
            <w:r w:rsidR="009E10BC" w:rsidRPr="00F9295F">
              <w:rPr>
                <w:rStyle w:val="Hipervnculo"/>
                <w:rFonts w:eastAsiaTheme="majorEastAsia"/>
                <w:noProof/>
              </w:rPr>
              <w:t>Bibliografía Revisar APA VERSIÓN 6</w:t>
            </w:r>
            <w:r w:rsidR="009E10BC">
              <w:rPr>
                <w:noProof/>
                <w:webHidden/>
              </w:rPr>
              <w:tab/>
            </w:r>
            <w:r w:rsidR="009E10BC">
              <w:rPr>
                <w:noProof/>
                <w:webHidden/>
              </w:rPr>
              <w:fldChar w:fldCharType="begin"/>
            </w:r>
            <w:r w:rsidR="009E10BC">
              <w:rPr>
                <w:noProof/>
                <w:webHidden/>
              </w:rPr>
              <w:instrText xml:space="preserve"> PAGEREF _Toc20604771 \h </w:instrText>
            </w:r>
            <w:r w:rsidR="009E10BC">
              <w:rPr>
                <w:noProof/>
                <w:webHidden/>
              </w:rPr>
            </w:r>
            <w:r w:rsidR="009E10BC">
              <w:rPr>
                <w:noProof/>
                <w:webHidden/>
              </w:rPr>
              <w:fldChar w:fldCharType="separate"/>
            </w:r>
            <w:r w:rsidR="009E10BC">
              <w:rPr>
                <w:noProof/>
                <w:webHidden/>
              </w:rPr>
              <w:t>9</w:t>
            </w:r>
            <w:r w:rsidR="009E10BC">
              <w:rPr>
                <w:noProof/>
                <w:webHidden/>
              </w:rPr>
              <w:fldChar w:fldCharType="end"/>
            </w:r>
          </w:hyperlink>
        </w:p>
        <w:p w:rsidR="00B70173" w:rsidRDefault="00522603">
          <w:r>
            <w:fldChar w:fldCharType="end"/>
          </w:r>
        </w:p>
      </w:sdtContent>
    </w:sdt>
    <w:p w:rsidR="00B70173" w:rsidRDefault="00B70173"/>
    <w:p w:rsidR="00B70173" w:rsidRDefault="00B70173"/>
    <w:p w:rsidR="00B70173" w:rsidRDefault="00B70173"/>
    <w:p w:rsidR="00B70173" w:rsidRDefault="00B70173"/>
    <w:p w:rsidR="00B70173" w:rsidRDefault="00B70173"/>
    <w:p w:rsidR="00B70173" w:rsidRDefault="00B70173"/>
    <w:p w:rsidR="00B70173" w:rsidRDefault="00B70173"/>
    <w:p w:rsidR="00B70173" w:rsidRPr="003F5BC9" w:rsidRDefault="003F5BC9">
      <w:pPr>
        <w:rPr>
          <w:color w:val="FF0000"/>
        </w:rPr>
      </w:pPr>
      <w:r>
        <w:rPr>
          <w:color w:val="FF0000"/>
        </w:rPr>
        <w:t>El título tiene que tener una causa y un efecto.</w:t>
      </w:r>
    </w:p>
    <w:p w:rsidR="00B70173" w:rsidRDefault="003F5BC9">
      <w:pPr>
        <w:pStyle w:val="Ttulo1"/>
      </w:pPr>
      <w:bookmarkStart w:id="0" w:name="_Toc20604750"/>
      <w:r>
        <w:t>Introducción</w:t>
      </w:r>
      <w:bookmarkEnd w:id="0"/>
    </w:p>
    <w:p w:rsidR="00B70173" w:rsidRDefault="003F5BC9">
      <w:pPr>
        <w:pStyle w:val="Ttulo2"/>
      </w:pPr>
      <w:bookmarkStart w:id="1" w:name="_Toc20604751"/>
      <w:r>
        <w:t>Situación problemática</w:t>
      </w:r>
      <w:bookmarkEnd w:id="1"/>
    </w:p>
    <w:p w:rsidR="001B2F7A" w:rsidRDefault="003F5BC9" w:rsidP="001B2F7A">
      <w:pPr>
        <w:jc w:val="both"/>
      </w:pPr>
      <w:r>
        <w:t xml:space="preserve">El Banco Mundial (BM), ubica al Perú en el puesto 14 a nivel de Sudamérica en acceso al agua. Según datos del Ministerio del Ambiente el Perú cuenta con 106 cuencas hidrográficas; sin embargo, por acción de la naturaleza, la distribución de los recursos hídricos es muy desigual. Según el Ministerio de Vivienda, construcción y saneamiento el 93.4% de sus residentes tiene acceso al agua potable en el ámbito urbano y solo el 63.2% en el rural. </w:t>
      </w:r>
      <w:r w:rsidR="001B2F7A">
        <w:t>Uno de los primeros eventos para discutir la situación sobre el  agua se realizó en noviembre del año 2000, se denominó “Perú Agua para el siglo XXI de la visión a la acción”. Esto se dio luego del II Foro Mundial del Agua para definir los objetivos del siglo XXI en materia de manejo del agua.</w:t>
      </w:r>
    </w:p>
    <w:p w:rsidR="001B2F7A" w:rsidRDefault="001B2F7A" w:rsidP="001B2F7A">
      <w:pPr>
        <w:jc w:val="both"/>
      </w:pPr>
      <w:r>
        <w:t>Paradójicamente, aunque el Perú tenga una oferta hídrica abundante, el país se considera un país carente de agua.</w:t>
      </w:r>
    </w:p>
    <w:p w:rsidR="001B2F7A" w:rsidRDefault="001B2F7A" w:rsidP="001B2F7A">
      <w:pPr>
        <w:jc w:val="both"/>
      </w:pPr>
      <w:r>
        <w:t>En la costa, el río Rímac, sirve casi exclusivamente para atender a la población limeña. En 1996, la extracción bordeaba alrededor de 400 millones de m3/año. El río Rímac ha ido descendiendo poco a poco.</w:t>
      </w:r>
    </w:p>
    <w:p w:rsidR="001B2F7A" w:rsidRDefault="001B2F7A" w:rsidP="001B2F7A">
      <w:pPr>
        <w:jc w:val="both"/>
      </w:pPr>
    </w:p>
    <w:p w:rsidR="009E10BC" w:rsidRDefault="001B2F7A" w:rsidP="009E10BC">
      <w:pPr>
        <w:jc w:val="both"/>
      </w:pPr>
      <w:r>
        <w:t>En la sierra,</w:t>
      </w:r>
      <w:r w:rsidR="009E10BC" w:rsidRPr="009E10BC">
        <w:t xml:space="preserve"> </w:t>
      </w:r>
      <w:r w:rsidR="009E10BC">
        <w:t xml:space="preserve">La calidad de agua se ha visto afectada por actividades extractivas y actividades productivas como la agricultura (por el uso de abonos sintéticos, plaguicidas y fertilizantes). </w:t>
      </w:r>
    </w:p>
    <w:p w:rsidR="001B2F7A" w:rsidRDefault="001B2F7A" w:rsidP="001B2F7A">
      <w:pPr>
        <w:jc w:val="both"/>
      </w:pPr>
    </w:p>
    <w:p w:rsidR="001B2F7A" w:rsidRDefault="001B2F7A" w:rsidP="001B2F7A">
      <w:pPr>
        <w:jc w:val="both"/>
      </w:pPr>
    </w:p>
    <w:p w:rsidR="001B2F7A" w:rsidRDefault="001B2F7A" w:rsidP="001B2F7A">
      <w:pPr>
        <w:jc w:val="both"/>
      </w:pPr>
      <w:r>
        <w:t>En la selva,…</w:t>
      </w:r>
    </w:p>
    <w:p w:rsidR="001B2F7A" w:rsidRDefault="001B2F7A" w:rsidP="001B2F7A">
      <w:pPr>
        <w:jc w:val="both"/>
      </w:pPr>
    </w:p>
    <w:p w:rsidR="001B2F7A" w:rsidRDefault="001B2F7A" w:rsidP="001B2F7A">
      <w:pPr>
        <w:jc w:val="both"/>
      </w:pPr>
    </w:p>
    <w:p w:rsidR="00D46093" w:rsidRDefault="00D46093" w:rsidP="001B2F7A">
      <w:pPr>
        <w:jc w:val="both"/>
      </w:pPr>
    </w:p>
    <w:p w:rsidR="00D46093" w:rsidRDefault="00D46093" w:rsidP="001B2F7A">
      <w:pPr>
        <w:jc w:val="both"/>
      </w:pPr>
    </w:p>
    <w:p w:rsidR="00D46093" w:rsidRDefault="00D46093" w:rsidP="001B2F7A">
      <w:pPr>
        <w:jc w:val="both"/>
      </w:pPr>
    </w:p>
    <w:p w:rsidR="00D46093" w:rsidRDefault="00D46093" w:rsidP="001B2F7A">
      <w:pPr>
        <w:jc w:val="both"/>
      </w:pPr>
    </w:p>
    <w:p w:rsidR="001B2F7A" w:rsidRDefault="001B2F7A" w:rsidP="001B2F7A">
      <w:pPr>
        <w:jc w:val="both"/>
      </w:pPr>
    </w:p>
    <w:p w:rsidR="00D46093" w:rsidRPr="00D46093" w:rsidRDefault="003F5BC9" w:rsidP="0098246C">
      <w:pPr>
        <w:pStyle w:val="Ttulo2"/>
      </w:pPr>
      <w:bookmarkStart w:id="2" w:name="_4i7ojhp" w:colFirst="0" w:colLast="0"/>
      <w:bookmarkStart w:id="3" w:name="_Toc20604752"/>
      <w:bookmarkEnd w:id="2"/>
      <w:r>
        <w:lastRenderedPageBreak/>
        <w:t>Problema general</w:t>
      </w:r>
      <w:r w:rsidR="00E10F9B">
        <w:t xml:space="preserve">  </w:t>
      </w:r>
      <w:bookmarkEnd w:id="3"/>
    </w:p>
    <w:p w:rsidR="00B70173" w:rsidRPr="00D46093" w:rsidRDefault="003F5BC9" w:rsidP="00D46093">
      <w:pPr>
        <w:pStyle w:val="Ttulo2"/>
        <w:numPr>
          <w:ilvl w:val="0"/>
          <w:numId w:val="0"/>
        </w:numPr>
        <w:rPr>
          <w:rFonts w:ascii="Times New Roman" w:eastAsia="Times New Roman" w:hAnsi="Times New Roman" w:cs="Times New Roman"/>
          <w:b w:val="0"/>
          <w:bCs w:val="0"/>
          <w:color w:val="000000" w:themeColor="text1"/>
          <w:sz w:val="24"/>
          <w:szCs w:val="24"/>
        </w:rPr>
      </w:pPr>
      <w:r w:rsidRPr="00D46093">
        <w:rPr>
          <w:rFonts w:ascii="Times New Roman" w:eastAsia="Times New Roman" w:hAnsi="Times New Roman" w:cs="Times New Roman"/>
          <w:b w:val="0"/>
          <w:bCs w:val="0"/>
          <w:color w:val="000000" w:themeColor="text1"/>
          <w:sz w:val="24"/>
          <w:szCs w:val="24"/>
        </w:rPr>
        <w:t>¿Cómo la gestión ambiental de los recursos hídricos puede mejorar la calidad d</w:t>
      </w:r>
      <w:r w:rsidR="00D245EC" w:rsidRPr="00D46093">
        <w:rPr>
          <w:rFonts w:ascii="Times New Roman" w:eastAsia="Times New Roman" w:hAnsi="Times New Roman" w:cs="Times New Roman"/>
          <w:b w:val="0"/>
          <w:bCs w:val="0"/>
          <w:color w:val="000000" w:themeColor="text1"/>
          <w:sz w:val="24"/>
          <w:szCs w:val="24"/>
        </w:rPr>
        <w:t>e gestión del agua del Perú en el 2019</w:t>
      </w:r>
      <w:r w:rsidRPr="00D46093">
        <w:rPr>
          <w:rFonts w:ascii="Times New Roman" w:eastAsia="Times New Roman" w:hAnsi="Times New Roman" w:cs="Times New Roman"/>
          <w:b w:val="0"/>
          <w:bCs w:val="0"/>
          <w:color w:val="000000" w:themeColor="text1"/>
          <w:sz w:val="24"/>
          <w:szCs w:val="24"/>
        </w:rPr>
        <w:t>?</w:t>
      </w:r>
    </w:p>
    <w:p w:rsidR="00B70173" w:rsidRDefault="003F5BC9">
      <w:pPr>
        <w:pStyle w:val="Ttulo2"/>
      </w:pPr>
      <w:bookmarkStart w:id="4" w:name="_2xcytpi" w:colFirst="0" w:colLast="0"/>
      <w:bookmarkStart w:id="5" w:name="_Toc20604753"/>
      <w:bookmarkEnd w:id="4"/>
      <w:r>
        <w:t>Problemas específicos</w:t>
      </w:r>
      <w:bookmarkEnd w:id="5"/>
      <w:r>
        <w:t xml:space="preserve"> </w:t>
      </w:r>
    </w:p>
    <w:p w:rsidR="00B70173" w:rsidRDefault="003F5BC9">
      <w:r>
        <w:t>¿Qué relación existe la gestión ambiental de los recursos hídricos y la reducción de la contaminación, en el año 2019?</w:t>
      </w:r>
    </w:p>
    <w:p w:rsidR="00B70173" w:rsidRDefault="003F5BC9">
      <w:r>
        <w:t>¿Qué relación existe entre la gestión ambiental de los recursos hídricos y la desigualdad social en el Perú, en el año 2019?</w:t>
      </w:r>
    </w:p>
    <w:p w:rsidR="00B70173" w:rsidRDefault="003F5BC9">
      <w:r>
        <w:t xml:space="preserve">¿Qué relación existe la gestión ambiental de los recursos hídricos y la política ambiental en </w:t>
      </w:r>
      <w:r w:rsidR="00D245EC">
        <w:t>el</w:t>
      </w:r>
      <w:r>
        <w:t xml:space="preserve"> Perú, en el año 2019?</w:t>
      </w:r>
    </w:p>
    <w:p w:rsidR="00D46093" w:rsidRPr="00D46093" w:rsidRDefault="003F5BC9" w:rsidP="00D46093">
      <w:pPr>
        <w:pStyle w:val="Ttulo2"/>
      </w:pPr>
      <w:bookmarkStart w:id="6" w:name="_1ci93xb" w:colFirst="0" w:colLast="0"/>
      <w:bookmarkStart w:id="7" w:name="_2bn6wsx" w:colFirst="0" w:colLast="0"/>
      <w:bookmarkStart w:id="8" w:name="_Toc20604754"/>
      <w:bookmarkEnd w:id="6"/>
      <w:bookmarkEnd w:id="7"/>
      <w:r w:rsidRPr="00D46093">
        <w:t>Obje</w:t>
      </w:r>
      <w:r>
        <w:t>tivo general</w:t>
      </w:r>
      <w:r w:rsidR="00E10F9B">
        <w:t xml:space="preserve"> </w:t>
      </w:r>
      <w:bookmarkStart w:id="9" w:name="_GoBack"/>
      <w:bookmarkEnd w:id="8"/>
      <w:bookmarkEnd w:id="9"/>
    </w:p>
    <w:p w:rsidR="00B70173" w:rsidRDefault="003F5BC9">
      <w:pPr>
        <w:numPr>
          <w:ilvl w:val="0"/>
          <w:numId w:val="2"/>
        </w:numPr>
        <w:pBdr>
          <w:top w:val="nil"/>
          <w:left w:val="nil"/>
          <w:bottom w:val="nil"/>
          <w:right w:val="nil"/>
          <w:between w:val="nil"/>
        </w:pBdr>
      </w:pPr>
      <w:r>
        <w:rPr>
          <w:color w:val="000000"/>
        </w:rPr>
        <w:t>Establecer un plan de gestión ambiental de los recursos h</w:t>
      </w:r>
      <w:r w:rsidR="00D245EC">
        <w:rPr>
          <w:color w:val="000000"/>
        </w:rPr>
        <w:t>ídricos en el Perú en el 2019</w:t>
      </w:r>
      <w:r>
        <w:rPr>
          <w:color w:val="000000"/>
        </w:rPr>
        <w:t>.</w:t>
      </w:r>
    </w:p>
    <w:p w:rsidR="00B70173" w:rsidRDefault="003F5BC9">
      <w:pPr>
        <w:pStyle w:val="Ttulo2"/>
      </w:pPr>
      <w:bookmarkStart w:id="10" w:name="_qsh70q" w:colFirst="0" w:colLast="0"/>
      <w:bookmarkStart w:id="11" w:name="_Toc20604755"/>
      <w:bookmarkEnd w:id="10"/>
      <w:r>
        <w:t xml:space="preserve">Objetivos específicos </w:t>
      </w:r>
      <w:bookmarkEnd w:id="11"/>
    </w:p>
    <w:p w:rsidR="00D245EC" w:rsidRPr="00D245EC" w:rsidRDefault="00D245EC" w:rsidP="00D245EC">
      <w:pPr>
        <w:numPr>
          <w:ilvl w:val="0"/>
          <w:numId w:val="2"/>
        </w:numPr>
        <w:pBdr>
          <w:top w:val="nil"/>
          <w:left w:val="nil"/>
          <w:bottom w:val="nil"/>
          <w:right w:val="nil"/>
          <w:between w:val="nil"/>
        </w:pBdr>
        <w:spacing w:after="0"/>
      </w:pPr>
      <w:bookmarkStart w:id="12" w:name="_3as4poj" w:colFirst="0" w:colLast="0"/>
      <w:bookmarkEnd w:id="12"/>
      <w:r>
        <w:t>Identificar los problemas de contaminación de los recursos hídricos.</w:t>
      </w:r>
    </w:p>
    <w:p w:rsidR="00B70173" w:rsidRDefault="00D245EC">
      <w:pPr>
        <w:numPr>
          <w:ilvl w:val="0"/>
          <w:numId w:val="2"/>
        </w:numPr>
        <w:pBdr>
          <w:top w:val="nil"/>
          <w:left w:val="nil"/>
          <w:bottom w:val="nil"/>
          <w:right w:val="nil"/>
          <w:between w:val="nil"/>
        </w:pBdr>
        <w:spacing w:after="0"/>
      </w:pPr>
      <w:r>
        <w:t>Analizar el acceso de la población al agua.</w:t>
      </w:r>
    </w:p>
    <w:p w:rsidR="00D245EC" w:rsidRDefault="003F5BC9" w:rsidP="00D245EC">
      <w:pPr>
        <w:numPr>
          <w:ilvl w:val="0"/>
          <w:numId w:val="2"/>
        </w:numPr>
        <w:pBdr>
          <w:top w:val="nil"/>
          <w:left w:val="nil"/>
          <w:bottom w:val="nil"/>
          <w:right w:val="nil"/>
          <w:between w:val="nil"/>
        </w:pBdr>
      </w:pPr>
      <w:r>
        <w:rPr>
          <w:color w:val="000000"/>
        </w:rPr>
        <w:t>Analizar los avances en política ambiental de la gestión de agua.</w:t>
      </w:r>
    </w:p>
    <w:p w:rsidR="00B70173" w:rsidRDefault="003F5BC9">
      <w:pPr>
        <w:pStyle w:val="Ttulo2"/>
      </w:pPr>
      <w:bookmarkStart w:id="13" w:name="_Toc20604756"/>
      <w:r>
        <w:t>Justificación</w:t>
      </w:r>
      <w:bookmarkEnd w:id="13"/>
    </w:p>
    <w:p w:rsidR="00B70173" w:rsidRDefault="00B70173"/>
    <w:p w:rsidR="00D245EC" w:rsidRDefault="00D245EC"/>
    <w:p w:rsidR="00D245EC" w:rsidRDefault="00D245EC"/>
    <w:p w:rsidR="00D245EC" w:rsidRDefault="00D245EC"/>
    <w:p w:rsidR="00D245EC" w:rsidRDefault="00D245EC"/>
    <w:p w:rsidR="00B70173" w:rsidRDefault="00B70173"/>
    <w:p w:rsidR="00B70173" w:rsidRDefault="003F5BC9">
      <w:pPr>
        <w:pStyle w:val="Ttulo2"/>
      </w:pPr>
      <w:bookmarkStart w:id="14" w:name="_1pxezwc" w:colFirst="0" w:colLast="0"/>
      <w:bookmarkStart w:id="15" w:name="_Toc20604757"/>
      <w:bookmarkEnd w:id="14"/>
      <w:r>
        <w:t>Hipótesis General</w:t>
      </w:r>
      <w:bookmarkEnd w:id="15"/>
    </w:p>
    <w:p w:rsidR="00B70173" w:rsidRDefault="003F5BC9">
      <w:r>
        <w:t>Cómo la gestión ambiental de los recursos hídricos puede mejorar la calidad de agua en el Perú del año 2019 al 2022.</w:t>
      </w:r>
    </w:p>
    <w:p w:rsidR="00D245EC" w:rsidRDefault="003F5BC9" w:rsidP="00D245EC">
      <w:pPr>
        <w:pStyle w:val="Ttulo2"/>
      </w:pPr>
      <w:bookmarkStart w:id="16" w:name="_Toc20604758"/>
      <w:r>
        <w:t>Hipótesis especifica</w:t>
      </w:r>
      <w:bookmarkEnd w:id="16"/>
    </w:p>
    <w:p w:rsidR="00B70173" w:rsidRDefault="003F5BC9" w:rsidP="00D245EC">
      <w:pPr>
        <w:pStyle w:val="Ttulo2"/>
        <w:numPr>
          <w:ilvl w:val="0"/>
          <w:numId w:val="0"/>
        </w:numPr>
        <w:rPr>
          <w:rFonts w:ascii="Times New Roman" w:eastAsia="Times New Roman" w:hAnsi="Times New Roman" w:cs="Times New Roman"/>
          <w:b w:val="0"/>
          <w:color w:val="000000"/>
          <w:sz w:val="24"/>
          <w:szCs w:val="24"/>
        </w:rPr>
      </w:pPr>
      <w:bookmarkStart w:id="17" w:name="_Toc20604759"/>
      <w:r w:rsidRPr="00D245EC">
        <w:rPr>
          <w:rFonts w:ascii="Times New Roman" w:eastAsia="Times New Roman" w:hAnsi="Times New Roman" w:cs="Times New Roman"/>
          <w:b w:val="0"/>
          <w:color w:val="000000"/>
          <w:sz w:val="24"/>
          <w:szCs w:val="24"/>
        </w:rPr>
        <w:t>Los problemas que se suscitan al crear una gestión ambiental empeora el uso del agua.</w:t>
      </w:r>
      <w:bookmarkEnd w:id="17"/>
    </w:p>
    <w:p w:rsidR="00D245EC" w:rsidRDefault="00D245EC" w:rsidP="00D245EC"/>
    <w:p w:rsidR="00D245EC" w:rsidRDefault="00D245EC" w:rsidP="00D245EC"/>
    <w:p w:rsidR="00D245EC" w:rsidRDefault="00D245EC" w:rsidP="00D245EC"/>
    <w:p w:rsidR="00D245EC" w:rsidRDefault="00D245EC" w:rsidP="00D245EC"/>
    <w:p w:rsidR="00D245EC" w:rsidRDefault="00D245EC" w:rsidP="00D245EC"/>
    <w:p w:rsidR="00D245EC" w:rsidRDefault="00D245EC" w:rsidP="00D245EC"/>
    <w:p w:rsidR="00D245EC" w:rsidRDefault="00D245EC" w:rsidP="00D245EC"/>
    <w:p w:rsidR="00D245EC" w:rsidRPr="00D245EC" w:rsidRDefault="00D245EC" w:rsidP="00D245EC"/>
    <w:p w:rsidR="00B70173" w:rsidRDefault="003F5BC9" w:rsidP="00D245EC">
      <w:pPr>
        <w:pStyle w:val="Ttulo1"/>
      </w:pPr>
      <w:r>
        <w:t xml:space="preserve"> </w:t>
      </w:r>
      <w:bookmarkStart w:id="18" w:name="_Toc20604760"/>
      <w:r>
        <w:t>Antecedentes</w:t>
      </w:r>
      <w:bookmarkEnd w:id="18"/>
      <w:r>
        <w:t xml:space="preserve"> </w:t>
      </w:r>
    </w:p>
    <w:p w:rsidR="002B3D20" w:rsidRDefault="002B3D20" w:rsidP="002B3D20">
      <w:pPr>
        <w:jc w:val="both"/>
      </w:pPr>
      <w:r>
        <w:t xml:space="preserve">Ya existen instituciones dedicadas a la investigación, como es el caso de la </w:t>
      </w:r>
      <w:r w:rsidRPr="00591AE0">
        <w:rPr>
          <w:b/>
        </w:rPr>
        <w:t>Global Water Partnership</w:t>
      </w:r>
      <w:r w:rsidR="001B2F7A">
        <w:rPr>
          <w:b/>
        </w:rPr>
        <w:t>.</w:t>
      </w:r>
    </w:p>
    <w:p w:rsidR="002B3D20" w:rsidRDefault="002B3D20">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9E10BC" w:rsidRDefault="009E10BC">
      <w:pPr>
        <w:jc w:val="both"/>
      </w:pPr>
    </w:p>
    <w:p w:rsidR="00B70173" w:rsidRDefault="003F5BC9">
      <w:pPr>
        <w:pStyle w:val="Ttulo1"/>
      </w:pPr>
      <w:bookmarkStart w:id="19" w:name="_Toc20604761"/>
      <w:r>
        <w:t>Marco legal</w:t>
      </w:r>
      <w:bookmarkEnd w:id="19"/>
      <w:r>
        <w:t xml:space="preserve"> </w:t>
      </w:r>
    </w:p>
    <w:p w:rsidR="00B70173" w:rsidRDefault="003F5BC9">
      <w:pPr>
        <w:jc w:val="both"/>
      </w:pPr>
      <w:r>
        <w:t>Con el cuidado del agua, el Perú ha tenido avances en su marco legal</w:t>
      </w:r>
    </w:p>
    <w:p w:rsidR="00B70173" w:rsidRDefault="003F5BC9">
      <w:pPr>
        <w:numPr>
          <w:ilvl w:val="0"/>
          <w:numId w:val="1"/>
        </w:numPr>
        <w:pBdr>
          <w:top w:val="nil"/>
          <w:left w:val="nil"/>
          <w:bottom w:val="nil"/>
          <w:right w:val="nil"/>
          <w:between w:val="nil"/>
        </w:pBdr>
        <w:spacing w:after="0"/>
        <w:jc w:val="both"/>
      </w:pPr>
      <w:r>
        <w:rPr>
          <w:color w:val="000000"/>
        </w:rPr>
        <w:t>Creación de la Autoridad Nacional del Agua (2008)</w:t>
      </w:r>
    </w:p>
    <w:p w:rsidR="00B70173" w:rsidRDefault="003F5BC9">
      <w:pPr>
        <w:numPr>
          <w:ilvl w:val="0"/>
          <w:numId w:val="1"/>
        </w:numPr>
        <w:pBdr>
          <w:top w:val="nil"/>
          <w:left w:val="nil"/>
          <w:bottom w:val="nil"/>
          <w:right w:val="nil"/>
          <w:between w:val="nil"/>
        </w:pBdr>
        <w:spacing w:after="0"/>
        <w:jc w:val="both"/>
      </w:pPr>
      <w:r>
        <w:rPr>
          <w:color w:val="000000"/>
        </w:rPr>
        <w:t>Ley de Recursos hídricos, Ley N° 29338 y su reglamento</w:t>
      </w:r>
    </w:p>
    <w:p w:rsidR="00B70173" w:rsidRDefault="003F5BC9">
      <w:pPr>
        <w:numPr>
          <w:ilvl w:val="0"/>
          <w:numId w:val="1"/>
        </w:numPr>
        <w:pBdr>
          <w:top w:val="nil"/>
          <w:left w:val="nil"/>
          <w:bottom w:val="nil"/>
          <w:right w:val="nil"/>
          <w:between w:val="nil"/>
        </w:pBdr>
        <w:jc w:val="both"/>
      </w:pPr>
      <w:r>
        <w:rPr>
          <w:color w:val="000000"/>
        </w:rPr>
        <w:t>Gestión Integral de Recursos Hídricos (GIRH)</w:t>
      </w:r>
    </w:p>
    <w:p w:rsidR="00B70173" w:rsidRDefault="003F5BC9">
      <w:pPr>
        <w:jc w:val="both"/>
      </w:pPr>
      <w:r>
        <w:t>Aunque existe un gran avance en las instituciones, aún falta mucho por hacer.</w:t>
      </w:r>
    </w:p>
    <w:p w:rsidR="003F5BC9" w:rsidRDefault="009E10BC">
      <w:pPr>
        <w:jc w:val="both"/>
      </w:pPr>
      <w:r>
        <w:t xml:space="preserve">Los problemas </w:t>
      </w:r>
      <w:r w:rsidR="003F5BC9">
        <w:t>de la gestión del agua y sus objetivos</w:t>
      </w:r>
      <w:r w:rsidR="002B3D20">
        <w:t>.</w:t>
      </w:r>
    </w:p>
    <w:p w:rsidR="002B3D20" w:rsidRDefault="002B3D20">
      <w:pPr>
        <w:jc w:val="both"/>
      </w:pPr>
    </w:p>
    <w:p w:rsidR="00B70173" w:rsidRDefault="00B70173">
      <w:pPr>
        <w:tabs>
          <w:tab w:val="left" w:pos="2880"/>
        </w:tabs>
      </w:pPr>
    </w:p>
    <w:p w:rsidR="00B70173" w:rsidRDefault="00B70173">
      <w:pPr>
        <w:tabs>
          <w:tab w:val="left" w:pos="2880"/>
        </w:tabs>
      </w:pPr>
    </w:p>
    <w:p w:rsidR="00B70173" w:rsidRDefault="00B70173">
      <w:pPr>
        <w:tabs>
          <w:tab w:val="left" w:pos="2880"/>
        </w:tabs>
      </w:pPr>
    </w:p>
    <w:p w:rsidR="00B70173" w:rsidRDefault="00B70173" w:rsidP="002B3D20">
      <w:pPr>
        <w:tabs>
          <w:tab w:val="left" w:pos="3575"/>
        </w:tabs>
      </w:pPr>
    </w:p>
    <w:p w:rsidR="009E10BC" w:rsidRDefault="009E10BC" w:rsidP="002B3D20">
      <w:pPr>
        <w:tabs>
          <w:tab w:val="left" w:pos="3575"/>
        </w:tabs>
      </w:pPr>
    </w:p>
    <w:p w:rsidR="009E10BC" w:rsidRDefault="009E10BC" w:rsidP="002B3D20">
      <w:pPr>
        <w:tabs>
          <w:tab w:val="left" w:pos="3575"/>
        </w:tabs>
      </w:pPr>
    </w:p>
    <w:p w:rsidR="009E10BC" w:rsidRDefault="009E10BC" w:rsidP="002B3D20">
      <w:pPr>
        <w:tabs>
          <w:tab w:val="left" w:pos="3575"/>
        </w:tabs>
      </w:pPr>
    </w:p>
    <w:p w:rsidR="009E10BC" w:rsidRDefault="009E10BC" w:rsidP="002B3D20">
      <w:pPr>
        <w:tabs>
          <w:tab w:val="left" w:pos="3575"/>
        </w:tabs>
      </w:pPr>
    </w:p>
    <w:p w:rsidR="009E10BC" w:rsidRDefault="009E10BC" w:rsidP="002B3D20">
      <w:pPr>
        <w:tabs>
          <w:tab w:val="left" w:pos="3575"/>
        </w:tabs>
      </w:pPr>
    </w:p>
    <w:p w:rsidR="009E10BC" w:rsidRDefault="009E10BC" w:rsidP="002B3D20">
      <w:pPr>
        <w:tabs>
          <w:tab w:val="left" w:pos="3575"/>
        </w:tabs>
      </w:pPr>
    </w:p>
    <w:p w:rsidR="009E10BC" w:rsidRDefault="009E10BC" w:rsidP="002B3D20">
      <w:pPr>
        <w:tabs>
          <w:tab w:val="left" w:pos="3575"/>
        </w:tabs>
      </w:pPr>
    </w:p>
    <w:p w:rsidR="009E10BC" w:rsidRDefault="009E10BC" w:rsidP="002B3D20">
      <w:pPr>
        <w:tabs>
          <w:tab w:val="left" w:pos="3575"/>
        </w:tabs>
      </w:pPr>
    </w:p>
    <w:p w:rsidR="009E10BC" w:rsidRDefault="009E10BC" w:rsidP="002B3D20">
      <w:pPr>
        <w:tabs>
          <w:tab w:val="left" w:pos="3575"/>
        </w:tabs>
      </w:pPr>
    </w:p>
    <w:p w:rsidR="009E10BC" w:rsidRDefault="009E10BC" w:rsidP="002B3D20">
      <w:pPr>
        <w:tabs>
          <w:tab w:val="left" w:pos="3575"/>
        </w:tabs>
      </w:pPr>
    </w:p>
    <w:p w:rsidR="009E10BC" w:rsidRDefault="009E10BC" w:rsidP="002B3D20">
      <w:pPr>
        <w:tabs>
          <w:tab w:val="left" w:pos="3575"/>
        </w:tabs>
      </w:pPr>
    </w:p>
    <w:p w:rsidR="009E10BC" w:rsidRDefault="009E10BC" w:rsidP="002B3D20">
      <w:pPr>
        <w:tabs>
          <w:tab w:val="left" w:pos="3575"/>
        </w:tabs>
      </w:pPr>
    </w:p>
    <w:p w:rsidR="009E10BC" w:rsidRDefault="009E10BC" w:rsidP="002B3D20">
      <w:pPr>
        <w:tabs>
          <w:tab w:val="left" w:pos="3575"/>
        </w:tabs>
      </w:pPr>
    </w:p>
    <w:p w:rsidR="009E10BC" w:rsidRDefault="009E10BC" w:rsidP="002B3D20">
      <w:pPr>
        <w:tabs>
          <w:tab w:val="left" w:pos="3575"/>
        </w:tabs>
      </w:pPr>
    </w:p>
    <w:p w:rsidR="009E10BC" w:rsidRDefault="009E10BC" w:rsidP="002B3D20">
      <w:pPr>
        <w:tabs>
          <w:tab w:val="left" w:pos="3575"/>
        </w:tabs>
      </w:pPr>
    </w:p>
    <w:p w:rsidR="00B70173" w:rsidRDefault="003F5BC9" w:rsidP="009E10BC">
      <w:pPr>
        <w:pStyle w:val="Ttulo1"/>
      </w:pPr>
      <w:r>
        <w:t xml:space="preserve"> </w:t>
      </w:r>
      <w:bookmarkStart w:id="20" w:name="_Toc20604762"/>
      <w:r>
        <w:t>Dimensiones</w:t>
      </w:r>
      <w:bookmarkEnd w:id="20"/>
      <w:r>
        <w:t xml:space="preserve"> </w:t>
      </w:r>
    </w:p>
    <w:p w:rsidR="00B70173" w:rsidRDefault="003F5BC9">
      <w:pPr>
        <w:pStyle w:val="Ttulo2"/>
      </w:pPr>
      <w:bookmarkStart w:id="21" w:name="_Toc20604763"/>
      <w:r>
        <w:t>Equilibrio eco sistémico</w:t>
      </w:r>
      <w:bookmarkEnd w:id="21"/>
    </w:p>
    <w:p w:rsidR="00B70173" w:rsidRDefault="00B70173"/>
    <w:p w:rsidR="009E10BC" w:rsidRDefault="003F5BC9" w:rsidP="002C6428">
      <w:pPr>
        <w:pStyle w:val="Ttulo3"/>
      </w:pPr>
      <w:bookmarkStart w:id="22" w:name="_Toc20604764"/>
      <w:r>
        <w:t>Contaminación del agua</w:t>
      </w:r>
      <w:bookmarkEnd w:id="22"/>
      <w:r>
        <w:t xml:space="preserve"> </w:t>
      </w:r>
    </w:p>
    <w:p w:rsidR="009E10BC" w:rsidRDefault="009E10BC" w:rsidP="002B3D20">
      <w:pPr>
        <w:jc w:val="both"/>
      </w:pPr>
      <w:r>
        <w:t>En la costa,…</w:t>
      </w:r>
    </w:p>
    <w:p w:rsidR="009E10BC" w:rsidRDefault="002B3D20" w:rsidP="002B3D20">
      <w:pPr>
        <w:jc w:val="both"/>
      </w:pPr>
      <w:r>
        <w:t xml:space="preserve">En </w:t>
      </w:r>
      <w:r w:rsidR="009E10BC">
        <w:t>las ciudades, como Lima</w:t>
      </w:r>
      <w:r>
        <w:t>, l</w:t>
      </w:r>
      <w:r w:rsidRPr="00591AE0">
        <w:t>a contaminación del agua se produce en forma directa, a través de acequias, ductos y desagües.</w:t>
      </w:r>
      <w:r>
        <w:t xml:space="preserve"> Esto ha sido una consecuencia de un</w:t>
      </w:r>
      <w:r w:rsidR="009E10BC">
        <w:t xml:space="preserve">a poca, </w:t>
      </w:r>
      <w:r>
        <w:t xml:space="preserve">casi nula intervención política en materia de cuidado del agua a lo largo de los últimos siglos, tal como lo señala el escritor Jorge Lossio en su libro </w:t>
      </w:r>
      <w:r w:rsidRPr="00591AE0">
        <w:rPr>
          <w:b/>
        </w:rPr>
        <w:t>Acequias y Gallinazos</w:t>
      </w:r>
      <w:r>
        <w:t>.</w:t>
      </w:r>
    </w:p>
    <w:p w:rsidR="00B70173" w:rsidRDefault="009E10BC">
      <w:r>
        <w:t>En la sierra,…..</w:t>
      </w:r>
    </w:p>
    <w:p w:rsidR="009E10BC" w:rsidRDefault="009E10BC"/>
    <w:p w:rsidR="009E10BC" w:rsidRDefault="009E10BC"/>
    <w:p w:rsidR="009E10BC" w:rsidRDefault="009E10BC">
      <w:r>
        <w:t>En la selva,…..</w:t>
      </w:r>
    </w:p>
    <w:p w:rsidR="00B70173" w:rsidRDefault="00B70173"/>
    <w:p w:rsidR="00B70173" w:rsidRDefault="003F5BC9" w:rsidP="009E10BC">
      <w:pPr>
        <w:pStyle w:val="Ttulo2"/>
      </w:pPr>
      <w:bookmarkStart w:id="23" w:name="_Toc20604765"/>
      <w:r>
        <w:t>Eficiencia económica</w:t>
      </w:r>
      <w:bookmarkEnd w:id="23"/>
    </w:p>
    <w:p w:rsidR="009E10BC" w:rsidRDefault="009E10BC" w:rsidP="009E10BC"/>
    <w:p w:rsidR="009E10BC" w:rsidRDefault="009E10BC" w:rsidP="009E10BC"/>
    <w:p w:rsidR="009E10BC" w:rsidRDefault="009E10BC" w:rsidP="009E10BC"/>
    <w:p w:rsidR="009E10BC" w:rsidRDefault="009E10BC" w:rsidP="009E10BC"/>
    <w:p w:rsidR="009E10BC" w:rsidRDefault="009E10BC" w:rsidP="009E10BC"/>
    <w:p w:rsidR="009E10BC" w:rsidRDefault="009E10BC" w:rsidP="009E10BC"/>
    <w:p w:rsidR="009E10BC" w:rsidRDefault="009E10BC" w:rsidP="009E10BC"/>
    <w:p w:rsidR="009E10BC" w:rsidRDefault="009E10BC" w:rsidP="009E10BC"/>
    <w:p w:rsidR="009E10BC" w:rsidRDefault="009E10BC" w:rsidP="009E10BC"/>
    <w:p w:rsidR="009E10BC" w:rsidRDefault="009E10BC" w:rsidP="009E10BC"/>
    <w:p w:rsidR="009E10BC" w:rsidRDefault="009E10BC" w:rsidP="009E10BC"/>
    <w:p w:rsidR="009E10BC" w:rsidRDefault="009E10BC" w:rsidP="009E10BC"/>
    <w:p w:rsidR="009E10BC" w:rsidRPr="009E10BC" w:rsidRDefault="009E10BC" w:rsidP="009E10BC"/>
    <w:p w:rsidR="00B70173" w:rsidRDefault="003F5BC9">
      <w:pPr>
        <w:pStyle w:val="Ttulo2"/>
      </w:pPr>
      <w:bookmarkStart w:id="24" w:name="_Toc20604766"/>
      <w:r>
        <w:t>Equidad social</w:t>
      </w:r>
      <w:bookmarkEnd w:id="24"/>
      <w:r>
        <w:t xml:space="preserve"> </w:t>
      </w:r>
    </w:p>
    <w:p w:rsidR="00B70173" w:rsidRDefault="003F5BC9">
      <w:pPr>
        <w:jc w:val="both"/>
      </w:pPr>
      <w:r>
        <w:t>El patrón histórico de ocupación territorial de la población —influenciado por la colonización española, que ponía énfasis en los puertos y ciudades de la zona costera— ha determinado que la mayor parte de la población peruana, el 61%, se ubique en la costa, especialmente en la costa norte y costa centro; en esta última se ubica la capital, Lima, con el 30% de la población nacional. Le siguen en importancia la sierra, con 29%, y la selva, con 10% de la población total. (Méndez, 2014)</w:t>
      </w:r>
    </w:p>
    <w:p w:rsidR="002C6428" w:rsidRDefault="003F5BC9">
      <w:pPr>
        <w:tabs>
          <w:tab w:val="left" w:pos="2880"/>
        </w:tabs>
        <w:jc w:val="both"/>
      </w:pPr>
      <w:r>
        <w:t xml:space="preserve">En Lima el encargado de la gestión de agua es SEDAPAL. Lima y el Callao son dos áreas metropolitanas que conforman la segunda ciudad más grande en un desierto, después de El Cairo. </w:t>
      </w:r>
    </w:p>
    <w:p w:rsidR="00B70173" w:rsidRDefault="003F5BC9">
      <w:pPr>
        <w:tabs>
          <w:tab w:val="left" w:pos="2880"/>
        </w:tabs>
        <w:jc w:val="both"/>
      </w:pPr>
      <w:r>
        <w:t>Sobre la posible participación de la empresa privada en la gestión del agua, siempre ha suscitado un gran debate. La promoción de la inversión privada en la prestación de los servicios de saneamiento (agua potable y alcantarillado) ha estado</w:t>
      </w:r>
      <w:r w:rsidR="002C6428">
        <w:t xml:space="preserve"> presente en la realidad peruana</w:t>
      </w:r>
      <w:r>
        <w:t>, con esfuerzos importantes en los años 90 para la promoción de la participación privada para la prestación del servicio en Lima, cuyos esfuerzos no llegaron a concretarse, hasta la experiencia de prestación privada de los servicios en la región de Tumbes, que fueron entregados bajo un esquema particular, a la empresa Aguas de Tumbes S.A.</w:t>
      </w:r>
    </w:p>
    <w:p w:rsidR="00B70173" w:rsidRDefault="003F5BC9">
      <w:pPr>
        <w:tabs>
          <w:tab w:val="left" w:pos="2880"/>
        </w:tabs>
        <w:jc w:val="both"/>
      </w:pPr>
      <w:r>
        <w:t>A inicios del 2019, el ministro Piqué anunció una reorganización completa de SEDAPAL apoyada por el B</w:t>
      </w:r>
      <w:r w:rsidR="002C6428">
        <w:t>anco Mundial. En ese entonces un</w:t>
      </w:r>
      <w:r>
        <w:t xml:space="preserve"> periodista del diario Peru21 sugirió que la privatización era la solución.</w:t>
      </w:r>
    </w:p>
    <w:p w:rsidR="00B70173" w:rsidRDefault="003F5BC9">
      <w:pPr>
        <w:pStyle w:val="Ttulo3"/>
      </w:pPr>
      <w:bookmarkStart w:id="25" w:name="_Toc20604767"/>
      <w:r>
        <w:t>Acceso al agua</w:t>
      </w:r>
      <w:bookmarkEnd w:id="25"/>
    </w:p>
    <w:p w:rsidR="002C6428" w:rsidRDefault="002C6428" w:rsidP="002C6428"/>
    <w:p w:rsidR="002C6428" w:rsidRDefault="002C6428" w:rsidP="002C6428"/>
    <w:p w:rsidR="002C6428" w:rsidRDefault="002C6428" w:rsidP="002C6428"/>
    <w:p w:rsidR="002C6428" w:rsidRPr="002C6428" w:rsidRDefault="002C6428" w:rsidP="002C6428"/>
    <w:p w:rsidR="00B70173" w:rsidRDefault="003F5BC9">
      <w:pPr>
        <w:pStyle w:val="Ttulo3"/>
      </w:pPr>
      <w:bookmarkStart w:id="26" w:name="_Toc20604768"/>
      <w:r>
        <w:t>Sistema de alcantarillado</w:t>
      </w:r>
      <w:bookmarkEnd w:id="26"/>
    </w:p>
    <w:p w:rsidR="00B70173" w:rsidRDefault="00B70173">
      <w:pPr>
        <w:jc w:val="both"/>
      </w:pPr>
    </w:p>
    <w:p w:rsidR="00B70173" w:rsidRDefault="00B70173">
      <w:pPr>
        <w:jc w:val="both"/>
      </w:pPr>
    </w:p>
    <w:p w:rsidR="00B70173" w:rsidRDefault="00B70173">
      <w:pPr>
        <w:jc w:val="both"/>
      </w:pPr>
    </w:p>
    <w:p w:rsidR="00B70173" w:rsidRDefault="00B70173">
      <w:pPr>
        <w:jc w:val="both"/>
      </w:pPr>
    </w:p>
    <w:p w:rsidR="00B70173" w:rsidRDefault="00B70173">
      <w:pPr>
        <w:jc w:val="both"/>
      </w:pPr>
    </w:p>
    <w:p w:rsidR="00B70173" w:rsidRDefault="00B70173">
      <w:pPr>
        <w:jc w:val="both"/>
      </w:pPr>
    </w:p>
    <w:p w:rsidR="002C6428" w:rsidRDefault="002C6428">
      <w:pPr>
        <w:jc w:val="both"/>
      </w:pPr>
    </w:p>
    <w:p w:rsidR="002C6428" w:rsidRDefault="002C6428">
      <w:pPr>
        <w:jc w:val="both"/>
      </w:pPr>
    </w:p>
    <w:p w:rsidR="002B3D20" w:rsidRDefault="003F5BC9" w:rsidP="002B3D20">
      <w:pPr>
        <w:pStyle w:val="Ttulo1"/>
      </w:pPr>
      <w:bookmarkStart w:id="27" w:name="_Toc20604769"/>
      <w:r>
        <w:lastRenderedPageBreak/>
        <w:t>Propuestas</w:t>
      </w:r>
      <w:bookmarkStart w:id="28" w:name="_Toc20347788"/>
      <w:bookmarkEnd w:id="27"/>
    </w:p>
    <w:p w:rsidR="002B3D20" w:rsidRPr="002B3D20" w:rsidRDefault="002B3D20" w:rsidP="002B3D20">
      <w:pPr>
        <w:jc w:val="both"/>
      </w:pPr>
    </w:p>
    <w:tbl>
      <w:tblPr>
        <w:tblStyle w:val="a"/>
        <w:tblW w:w="101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3397"/>
        <w:gridCol w:w="3398"/>
      </w:tblGrid>
      <w:tr w:rsidR="002B3D20" w:rsidTr="00725C0D">
        <w:trPr>
          <w:trHeight w:val="300"/>
        </w:trPr>
        <w:tc>
          <w:tcPr>
            <w:tcW w:w="3397" w:type="dxa"/>
          </w:tcPr>
          <w:p w:rsidR="002B3D20" w:rsidRDefault="002B3D20" w:rsidP="00725C0D">
            <w:pPr>
              <w:jc w:val="center"/>
              <w:rPr>
                <w:b/>
              </w:rPr>
            </w:pPr>
            <w:r>
              <w:rPr>
                <w:b/>
              </w:rPr>
              <w:t>Dimensión</w:t>
            </w:r>
          </w:p>
        </w:tc>
        <w:tc>
          <w:tcPr>
            <w:tcW w:w="3397" w:type="dxa"/>
          </w:tcPr>
          <w:p w:rsidR="002B3D20" w:rsidRPr="002B3D20" w:rsidRDefault="002B3D20" w:rsidP="00725C0D">
            <w:pPr>
              <w:jc w:val="center"/>
              <w:rPr>
                <w:b/>
              </w:rPr>
            </w:pPr>
            <w:r w:rsidRPr="002B3D20">
              <w:rPr>
                <w:b/>
              </w:rPr>
              <w:t>Problemas</w:t>
            </w:r>
          </w:p>
        </w:tc>
        <w:tc>
          <w:tcPr>
            <w:tcW w:w="3398" w:type="dxa"/>
          </w:tcPr>
          <w:p w:rsidR="002B3D20" w:rsidRPr="002B3D20" w:rsidRDefault="002B3D20" w:rsidP="00725C0D">
            <w:pPr>
              <w:jc w:val="center"/>
              <w:rPr>
                <w:b/>
              </w:rPr>
            </w:pPr>
            <w:r w:rsidRPr="002B3D20">
              <w:rPr>
                <w:b/>
              </w:rPr>
              <w:t>Propuestas</w:t>
            </w:r>
          </w:p>
        </w:tc>
      </w:tr>
      <w:tr w:rsidR="002B3D20" w:rsidTr="00725C0D">
        <w:trPr>
          <w:trHeight w:val="980"/>
        </w:trPr>
        <w:tc>
          <w:tcPr>
            <w:tcW w:w="3397" w:type="dxa"/>
          </w:tcPr>
          <w:p w:rsidR="002B3D20" w:rsidRDefault="002B3D20" w:rsidP="00725C0D">
            <w:pPr>
              <w:jc w:val="center"/>
            </w:pPr>
            <w:r>
              <w:t>Equilibro ecosistémico</w:t>
            </w:r>
          </w:p>
        </w:tc>
        <w:tc>
          <w:tcPr>
            <w:tcW w:w="3397" w:type="dxa"/>
          </w:tcPr>
          <w:p w:rsidR="002B3D20" w:rsidRDefault="002B3D20" w:rsidP="00725C0D">
            <w:pPr>
              <w:jc w:val="both"/>
            </w:pPr>
            <w:r>
              <w:t>Contaminación por parte de actividades económicas informales.</w:t>
            </w:r>
          </w:p>
        </w:tc>
        <w:tc>
          <w:tcPr>
            <w:tcW w:w="3398" w:type="dxa"/>
          </w:tcPr>
          <w:p w:rsidR="002B3D20" w:rsidRDefault="002B3D20" w:rsidP="00725C0D">
            <w:pPr>
              <w:jc w:val="both"/>
            </w:pPr>
          </w:p>
        </w:tc>
      </w:tr>
      <w:tr w:rsidR="002B3D20" w:rsidTr="00725C0D">
        <w:trPr>
          <w:trHeight w:val="980"/>
        </w:trPr>
        <w:tc>
          <w:tcPr>
            <w:tcW w:w="3397" w:type="dxa"/>
          </w:tcPr>
          <w:p w:rsidR="002B3D20" w:rsidRDefault="002B3D20" w:rsidP="00725C0D">
            <w:pPr>
              <w:jc w:val="center"/>
            </w:pPr>
            <w:r>
              <w:t>Eficiencia económica</w:t>
            </w:r>
          </w:p>
        </w:tc>
        <w:tc>
          <w:tcPr>
            <w:tcW w:w="3397" w:type="dxa"/>
          </w:tcPr>
          <w:p w:rsidR="002B3D20" w:rsidRDefault="002B3D20" w:rsidP="00725C0D">
            <w:pPr>
              <w:jc w:val="both"/>
            </w:pPr>
            <w:r>
              <w:t>Gestión ineficaz de la demanda.</w:t>
            </w:r>
          </w:p>
          <w:p w:rsidR="002B3D20" w:rsidRDefault="002B3D20" w:rsidP="00725C0D">
            <w:pPr>
              <w:jc w:val="both"/>
            </w:pPr>
          </w:p>
        </w:tc>
        <w:tc>
          <w:tcPr>
            <w:tcW w:w="3398" w:type="dxa"/>
          </w:tcPr>
          <w:p w:rsidR="002B3D20" w:rsidRDefault="002B3D20" w:rsidP="00725C0D">
            <w:pPr>
              <w:jc w:val="both"/>
            </w:pPr>
          </w:p>
        </w:tc>
      </w:tr>
      <w:tr w:rsidR="002B3D20" w:rsidTr="00725C0D">
        <w:trPr>
          <w:trHeight w:val="1020"/>
        </w:trPr>
        <w:tc>
          <w:tcPr>
            <w:tcW w:w="3397" w:type="dxa"/>
          </w:tcPr>
          <w:p w:rsidR="002B3D20" w:rsidRDefault="002B3D20" w:rsidP="00725C0D">
            <w:pPr>
              <w:jc w:val="center"/>
            </w:pPr>
            <w:r>
              <w:t>Equidad social</w:t>
            </w:r>
          </w:p>
        </w:tc>
        <w:tc>
          <w:tcPr>
            <w:tcW w:w="3397" w:type="dxa"/>
          </w:tcPr>
          <w:p w:rsidR="002B3D20" w:rsidRDefault="002B3D20" w:rsidP="00725C0D">
            <w:r>
              <w:t>Existen muchos peruanos sin acceso al agua potable.</w:t>
            </w:r>
          </w:p>
          <w:p w:rsidR="002B3D20" w:rsidRDefault="002B3D20" w:rsidP="00725C0D">
            <w:r>
              <w:t xml:space="preserve">Escasa cultura del agua </w:t>
            </w:r>
          </w:p>
        </w:tc>
        <w:tc>
          <w:tcPr>
            <w:tcW w:w="3398" w:type="dxa"/>
          </w:tcPr>
          <w:p w:rsidR="002B3D20" w:rsidRDefault="002B3D20" w:rsidP="00725C0D"/>
        </w:tc>
      </w:tr>
    </w:tbl>
    <w:p w:rsidR="002B3D20" w:rsidRDefault="002B3D20" w:rsidP="002B3D20">
      <w:pPr>
        <w:tabs>
          <w:tab w:val="left" w:pos="2880"/>
        </w:tabs>
      </w:pPr>
    </w:p>
    <w:p w:rsidR="002B3D20" w:rsidRDefault="002B3D20" w:rsidP="002B3D20"/>
    <w:p w:rsidR="002B3D20" w:rsidRDefault="002B3D20" w:rsidP="002B3D20"/>
    <w:p w:rsidR="002B3D20" w:rsidRDefault="002B3D20" w:rsidP="002B3D20"/>
    <w:p w:rsidR="002B3D20" w:rsidRDefault="002B3D20" w:rsidP="002B3D20"/>
    <w:p w:rsidR="002B3D20" w:rsidRDefault="002B3D20" w:rsidP="002B3D20"/>
    <w:p w:rsidR="002B3D20" w:rsidRDefault="002B3D20" w:rsidP="002B3D20"/>
    <w:p w:rsidR="002B3D20" w:rsidRDefault="002B3D20" w:rsidP="002B3D20"/>
    <w:p w:rsidR="002B3D20" w:rsidRDefault="002B3D20" w:rsidP="002B3D20"/>
    <w:p w:rsidR="002B3D20" w:rsidRDefault="002B3D20" w:rsidP="002B3D20"/>
    <w:p w:rsidR="002B3D20" w:rsidRDefault="002B3D20" w:rsidP="002B3D20"/>
    <w:p w:rsidR="002B3D20" w:rsidRDefault="002B3D20" w:rsidP="002B3D20"/>
    <w:p w:rsidR="002B3D20" w:rsidRDefault="002B3D20" w:rsidP="002B3D20"/>
    <w:p w:rsidR="002B3D20" w:rsidRDefault="002B3D20" w:rsidP="002B3D20"/>
    <w:p w:rsidR="002B3D20" w:rsidRDefault="002B3D20" w:rsidP="002B3D20"/>
    <w:p w:rsidR="002C6428" w:rsidRDefault="002C6428" w:rsidP="002B3D20"/>
    <w:p w:rsidR="002C6428" w:rsidRDefault="002C6428" w:rsidP="002B3D20"/>
    <w:p w:rsidR="002C6428" w:rsidRDefault="002C6428" w:rsidP="002B3D20"/>
    <w:p w:rsidR="002C6428" w:rsidRPr="002B3D20" w:rsidRDefault="002C6428" w:rsidP="002B3D20"/>
    <w:p w:rsidR="002B3D20" w:rsidRDefault="002B3D20" w:rsidP="002B3D20">
      <w:pPr>
        <w:pStyle w:val="Ttulo1"/>
      </w:pPr>
      <w:bookmarkStart w:id="29" w:name="_Toc20604770"/>
      <w:r>
        <w:lastRenderedPageBreak/>
        <w:t>Conclusiones y Recomendaciones</w:t>
      </w:r>
      <w:bookmarkEnd w:id="28"/>
      <w:bookmarkEnd w:id="29"/>
    </w:p>
    <w:p w:rsidR="002B3D20" w:rsidRPr="00F17AD4" w:rsidRDefault="002B3D20" w:rsidP="002B3D20"/>
    <w:p w:rsidR="002B3D20" w:rsidRDefault="002B3D20" w:rsidP="002B3D20">
      <w:pPr>
        <w:pStyle w:val="Prrafodelista"/>
        <w:numPr>
          <w:ilvl w:val="0"/>
          <w:numId w:val="6"/>
        </w:numPr>
        <w:jc w:val="both"/>
      </w:pPr>
      <w:r w:rsidRPr="00984B7E">
        <w:t>Forjar la voluntad política para actuar sabiendo que cuando los recursos financieros como naturales son escasos, la atención y el compromiso político es vital para asegurar una buena toma de decisiones y las inversiones necesarias para el desarrollo y el manejo de los recursos de agua.</w:t>
      </w:r>
    </w:p>
    <w:p w:rsidR="002B3D20" w:rsidRDefault="002B3D20" w:rsidP="002B3D20">
      <w:pPr>
        <w:pStyle w:val="Prrafodelista"/>
        <w:jc w:val="both"/>
      </w:pPr>
    </w:p>
    <w:p w:rsidR="00B70173" w:rsidRDefault="002B3D20" w:rsidP="002B3D20">
      <w:pPr>
        <w:pStyle w:val="Prrafodelista"/>
        <w:numPr>
          <w:ilvl w:val="0"/>
          <w:numId w:val="6"/>
        </w:numPr>
        <w:jc w:val="both"/>
      </w:pPr>
      <w:r w:rsidRPr="00F17AD4">
        <w:t xml:space="preserve">Un aspecto clave, lo constituye lograr una mayor sensibilización del público sobre la importancia del agua y sobre lo que se debe hacer para conseguir la </w:t>
      </w:r>
      <w:r>
        <w:t>seguridad hídrica</w:t>
      </w:r>
      <w:r w:rsidRPr="00F17AD4">
        <w:t>, esto permitirá una participación informada de la sociedad en su conjunto</w:t>
      </w:r>
    </w:p>
    <w:p w:rsidR="00B70173" w:rsidRDefault="00B70173">
      <w:pPr>
        <w:jc w:val="both"/>
      </w:pPr>
    </w:p>
    <w:p w:rsidR="00B70173" w:rsidRDefault="00B70173">
      <w:pPr>
        <w:jc w:val="both"/>
      </w:pPr>
    </w:p>
    <w:p w:rsidR="00B70173" w:rsidRDefault="00B70173">
      <w:pPr>
        <w:jc w:val="both"/>
      </w:pPr>
    </w:p>
    <w:p w:rsidR="00B70173" w:rsidRDefault="00B70173">
      <w:pPr>
        <w:jc w:val="both"/>
      </w:pPr>
    </w:p>
    <w:p w:rsidR="00B70173" w:rsidRDefault="00B70173">
      <w:pPr>
        <w:jc w:val="both"/>
      </w:pPr>
    </w:p>
    <w:p w:rsidR="00B70173" w:rsidRDefault="00B70173"/>
    <w:p w:rsidR="00B70173" w:rsidRDefault="00B70173"/>
    <w:p w:rsidR="00B70173" w:rsidRDefault="00B70173"/>
    <w:p w:rsidR="00B70173" w:rsidRDefault="00B70173"/>
    <w:p w:rsidR="00B70173" w:rsidRDefault="00B70173"/>
    <w:p w:rsidR="00B70173" w:rsidRDefault="00B70173"/>
    <w:p w:rsidR="00B70173" w:rsidRDefault="00B70173"/>
    <w:p w:rsidR="002B3D20" w:rsidRDefault="002B3D20"/>
    <w:p w:rsidR="002B3D20" w:rsidRDefault="002B3D20"/>
    <w:p w:rsidR="002B3D20" w:rsidRDefault="002B3D20"/>
    <w:p w:rsidR="002B3D20" w:rsidRDefault="002B3D20"/>
    <w:p w:rsidR="002B3D20" w:rsidRDefault="002B3D20"/>
    <w:p w:rsidR="002B3D20" w:rsidRDefault="002B3D20"/>
    <w:p w:rsidR="00B70173" w:rsidRDefault="00B70173"/>
    <w:p w:rsidR="00B70173" w:rsidRDefault="00B70173">
      <w:pPr>
        <w:tabs>
          <w:tab w:val="left" w:pos="1239"/>
        </w:tabs>
      </w:pPr>
    </w:p>
    <w:p w:rsidR="00B70173" w:rsidRDefault="003F5BC9">
      <w:pPr>
        <w:pStyle w:val="Ttulo1"/>
      </w:pPr>
      <w:bookmarkStart w:id="30" w:name="_Toc20604771"/>
      <w:r>
        <w:lastRenderedPageBreak/>
        <w:t xml:space="preserve">Bibliografía </w:t>
      </w:r>
      <w:r>
        <w:rPr>
          <w:color w:val="FF0000"/>
        </w:rPr>
        <w:t>Revisar APA VERSIÓN 6</w:t>
      </w:r>
      <w:bookmarkEnd w:id="30"/>
    </w:p>
    <w:p w:rsidR="00B70173" w:rsidRDefault="003F5BC9">
      <w:pPr>
        <w:pBdr>
          <w:top w:val="nil"/>
          <w:left w:val="nil"/>
          <w:bottom w:val="nil"/>
          <w:right w:val="nil"/>
          <w:between w:val="nil"/>
        </w:pBdr>
        <w:rPr>
          <w:color w:val="000000"/>
        </w:rPr>
      </w:pPr>
      <w:r>
        <w:rPr>
          <w:color w:val="000000"/>
        </w:rPr>
        <w:t xml:space="preserve">Méndez, E. Z. (2014). </w:t>
      </w:r>
      <w:r>
        <w:rPr>
          <w:i/>
          <w:color w:val="000000"/>
        </w:rPr>
        <w:t>Economía del agua. Conceptos y aplicaciones para una mejor gestión.</w:t>
      </w:r>
      <w:r>
        <w:rPr>
          <w:color w:val="000000"/>
        </w:rPr>
        <w:t xml:space="preserve"> Lima, Perú: GRADE.</w:t>
      </w:r>
    </w:p>
    <w:p w:rsidR="00B70173" w:rsidRDefault="00B70173"/>
    <w:p w:rsidR="00B70173" w:rsidRDefault="00B70173"/>
    <w:p w:rsidR="00B70173" w:rsidRDefault="00B70173"/>
    <w:p w:rsidR="00B70173" w:rsidRDefault="00B70173"/>
    <w:p w:rsidR="00B70173" w:rsidRDefault="00B70173"/>
    <w:p w:rsidR="00B70173" w:rsidRDefault="00B70173"/>
    <w:p w:rsidR="00B70173" w:rsidRDefault="00B70173"/>
    <w:p w:rsidR="00B70173" w:rsidRDefault="00B70173"/>
    <w:p w:rsidR="00B70173" w:rsidRDefault="00B70173"/>
    <w:p w:rsidR="00B70173" w:rsidRDefault="00B70173"/>
    <w:p w:rsidR="00B70173" w:rsidRDefault="00B70173"/>
    <w:p w:rsidR="00B70173" w:rsidRDefault="00B70173"/>
    <w:p w:rsidR="00B70173" w:rsidRDefault="00B70173"/>
    <w:p w:rsidR="00B70173" w:rsidRDefault="00B70173"/>
    <w:p w:rsidR="00B70173" w:rsidRDefault="00B70173"/>
    <w:p w:rsidR="00B70173" w:rsidRDefault="00B70173"/>
    <w:p w:rsidR="00B70173" w:rsidRDefault="00B70173"/>
    <w:sectPr w:rsidR="00B70173" w:rsidSect="00522603">
      <w:pgSz w:w="11906" w:h="16838"/>
      <w:pgMar w:top="1418" w:right="746" w:bottom="1418" w:left="90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45107"/>
    <w:multiLevelType w:val="multilevel"/>
    <w:tmpl w:val="94C26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623123"/>
    <w:multiLevelType w:val="multilevel"/>
    <w:tmpl w:val="99A242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03E542B"/>
    <w:multiLevelType w:val="multilevel"/>
    <w:tmpl w:val="94CE19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427082B"/>
    <w:multiLevelType w:val="hybridMultilevel"/>
    <w:tmpl w:val="C3F4F9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792215C"/>
    <w:multiLevelType w:val="multilevel"/>
    <w:tmpl w:val="05C23B2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6F5E459D"/>
    <w:multiLevelType w:val="multilevel"/>
    <w:tmpl w:val="B15A752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hyphenationZone w:val="425"/>
  <w:characterSpacingControl w:val="doNotCompress"/>
  <w:compat>
    <w:compatSetting w:name="compatibilityMode" w:uri="http://schemas.microsoft.com/office/word" w:val="12"/>
  </w:compat>
  <w:rsids>
    <w:rsidRoot w:val="00B70173"/>
    <w:rsid w:val="001B2F7A"/>
    <w:rsid w:val="00277B63"/>
    <w:rsid w:val="002B3D20"/>
    <w:rsid w:val="002C6428"/>
    <w:rsid w:val="003F5BC9"/>
    <w:rsid w:val="00522603"/>
    <w:rsid w:val="009E10BC"/>
    <w:rsid w:val="00B70173"/>
    <w:rsid w:val="00D245EC"/>
    <w:rsid w:val="00D46093"/>
    <w:rsid w:val="00E10F9B"/>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E617"/>
  <w15:docId w15:val="{870C73B7-26BB-4EC9-9ED6-7457E003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4AD"/>
    <w:rPr>
      <w:color w:val="000000" w:themeColor="text1"/>
    </w:rPr>
  </w:style>
  <w:style w:type="paragraph" w:styleId="Ttulo1">
    <w:name w:val="heading 1"/>
    <w:basedOn w:val="Normal"/>
    <w:next w:val="Normal"/>
    <w:link w:val="Ttulo1Car"/>
    <w:uiPriority w:val="9"/>
    <w:qFormat/>
    <w:rsid w:val="00DE407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E407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E4076"/>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E4076"/>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E4076"/>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E4076"/>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E407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E4076"/>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E407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522603"/>
    <w:tblPr>
      <w:tblCellMar>
        <w:top w:w="0" w:type="dxa"/>
        <w:left w:w="0" w:type="dxa"/>
        <w:bottom w:w="0" w:type="dxa"/>
        <w:right w:w="0" w:type="dxa"/>
      </w:tblCellMar>
    </w:tblPr>
  </w:style>
  <w:style w:type="paragraph" w:styleId="Ttulo">
    <w:name w:val="Title"/>
    <w:basedOn w:val="Normal"/>
    <w:next w:val="Normal"/>
    <w:rsid w:val="00522603"/>
    <w:pPr>
      <w:keepNext/>
      <w:keepLines/>
      <w:spacing w:before="480" w:after="120"/>
    </w:pPr>
    <w:rPr>
      <w:b/>
      <w:sz w:val="72"/>
      <w:szCs w:val="72"/>
    </w:rPr>
  </w:style>
  <w:style w:type="paragraph" w:styleId="Prrafodelista">
    <w:name w:val="List Paragraph"/>
    <w:basedOn w:val="Normal"/>
    <w:uiPriority w:val="34"/>
    <w:qFormat/>
    <w:rsid w:val="004814AD"/>
    <w:pPr>
      <w:ind w:left="720"/>
      <w:contextualSpacing/>
    </w:pPr>
  </w:style>
  <w:style w:type="table" w:styleId="Tablaconcuadrcula">
    <w:name w:val="Table Grid"/>
    <w:basedOn w:val="Tablanormal"/>
    <w:uiPriority w:val="39"/>
    <w:rsid w:val="00481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E407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E407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E4076"/>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DE4076"/>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semiHidden/>
    <w:rsid w:val="00DE4076"/>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DE4076"/>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DE4076"/>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DE407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E4076"/>
    <w:rPr>
      <w:rFonts w:asciiTheme="majorHAnsi" w:eastAsiaTheme="majorEastAsia" w:hAnsiTheme="majorHAnsi" w:cstheme="majorBidi"/>
      <w:i/>
      <w:iCs/>
      <w:color w:val="404040" w:themeColor="text1" w:themeTint="BF"/>
      <w:sz w:val="20"/>
      <w:szCs w:val="20"/>
    </w:rPr>
  </w:style>
  <w:style w:type="paragraph" w:styleId="TtuloTDC">
    <w:name w:val="TOC Heading"/>
    <w:basedOn w:val="Ttulo1"/>
    <w:next w:val="Normal"/>
    <w:uiPriority w:val="39"/>
    <w:semiHidden/>
    <w:unhideWhenUsed/>
    <w:qFormat/>
    <w:rsid w:val="0095792F"/>
    <w:pPr>
      <w:numPr>
        <w:numId w:val="0"/>
      </w:numPr>
      <w:outlineLvl w:val="9"/>
    </w:pPr>
    <w:rPr>
      <w:lang w:val="es-ES"/>
    </w:rPr>
  </w:style>
  <w:style w:type="paragraph" w:styleId="TDC1">
    <w:name w:val="toc 1"/>
    <w:basedOn w:val="Normal"/>
    <w:next w:val="Normal"/>
    <w:autoRedefine/>
    <w:uiPriority w:val="39"/>
    <w:unhideWhenUsed/>
    <w:rsid w:val="0095792F"/>
    <w:pPr>
      <w:spacing w:after="100"/>
    </w:pPr>
  </w:style>
  <w:style w:type="paragraph" w:styleId="TDC2">
    <w:name w:val="toc 2"/>
    <w:basedOn w:val="Normal"/>
    <w:next w:val="Normal"/>
    <w:autoRedefine/>
    <w:uiPriority w:val="39"/>
    <w:unhideWhenUsed/>
    <w:rsid w:val="0095792F"/>
    <w:pPr>
      <w:spacing w:after="100"/>
      <w:ind w:left="240"/>
    </w:pPr>
  </w:style>
  <w:style w:type="paragraph" w:styleId="TDC3">
    <w:name w:val="toc 3"/>
    <w:basedOn w:val="Normal"/>
    <w:next w:val="Normal"/>
    <w:autoRedefine/>
    <w:uiPriority w:val="39"/>
    <w:unhideWhenUsed/>
    <w:rsid w:val="0095792F"/>
    <w:pPr>
      <w:spacing w:after="100"/>
      <w:ind w:left="480"/>
    </w:pPr>
  </w:style>
  <w:style w:type="character" w:styleId="Hipervnculo">
    <w:name w:val="Hyperlink"/>
    <w:basedOn w:val="Fuentedeprrafopredeter"/>
    <w:uiPriority w:val="99"/>
    <w:unhideWhenUsed/>
    <w:rsid w:val="0095792F"/>
    <w:rPr>
      <w:color w:val="0000FF" w:themeColor="hyperlink"/>
      <w:u w:val="single"/>
    </w:rPr>
  </w:style>
  <w:style w:type="paragraph" w:styleId="Textodeglobo">
    <w:name w:val="Balloon Text"/>
    <w:basedOn w:val="Normal"/>
    <w:link w:val="TextodegloboCar"/>
    <w:uiPriority w:val="99"/>
    <w:semiHidden/>
    <w:unhideWhenUsed/>
    <w:rsid w:val="009579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792F"/>
    <w:rPr>
      <w:rFonts w:ascii="Tahoma" w:hAnsi="Tahoma" w:cs="Tahoma"/>
      <w:color w:val="000000" w:themeColor="text1"/>
      <w:sz w:val="16"/>
      <w:szCs w:val="16"/>
    </w:rPr>
  </w:style>
  <w:style w:type="paragraph" w:styleId="Encabezado">
    <w:name w:val="header"/>
    <w:basedOn w:val="Normal"/>
    <w:link w:val="EncabezadoCar"/>
    <w:uiPriority w:val="99"/>
    <w:semiHidden/>
    <w:unhideWhenUsed/>
    <w:rsid w:val="009579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5792F"/>
    <w:rPr>
      <w:rFonts w:ascii="Times New Roman" w:hAnsi="Times New Roman"/>
      <w:color w:val="000000" w:themeColor="text1"/>
      <w:sz w:val="24"/>
    </w:rPr>
  </w:style>
  <w:style w:type="paragraph" w:styleId="Piedepgina">
    <w:name w:val="footer"/>
    <w:basedOn w:val="Normal"/>
    <w:link w:val="PiedepginaCar"/>
    <w:uiPriority w:val="99"/>
    <w:semiHidden/>
    <w:unhideWhenUsed/>
    <w:rsid w:val="009579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5792F"/>
    <w:rPr>
      <w:rFonts w:ascii="Times New Roman" w:hAnsi="Times New Roman"/>
      <w:color w:val="000000" w:themeColor="text1"/>
      <w:sz w:val="24"/>
    </w:rPr>
  </w:style>
  <w:style w:type="paragraph" w:styleId="Textoindependiente2">
    <w:name w:val="Body Text 2"/>
    <w:basedOn w:val="Normal"/>
    <w:link w:val="Textoindependiente2Car"/>
    <w:rsid w:val="0095792F"/>
    <w:pPr>
      <w:spacing w:before="120" w:after="120" w:line="480" w:lineRule="auto"/>
      <w:jc w:val="both"/>
    </w:pPr>
    <w:rPr>
      <w:lang w:eastAsia="es-ES"/>
    </w:rPr>
  </w:style>
  <w:style w:type="character" w:customStyle="1" w:styleId="Textoindependiente2Car">
    <w:name w:val="Texto independiente 2 Car"/>
    <w:basedOn w:val="Fuentedeprrafopredeter"/>
    <w:link w:val="Textoindependiente2"/>
    <w:rsid w:val="0095792F"/>
    <w:rPr>
      <w:rFonts w:ascii="Times New Roman" w:eastAsia="Times New Roman" w:hAnsi="Times New Roman" w:cs="Times New Roman"/>
      <w:color w:val="000000" w:themeColor="text1"/>
      <w:sz w:val="24"/>
      <w:szCs w:val="24"/>
      <w:lang w:eastAsia="es-ES"/>
    </w:rPr>
  </w:style>
  <w:style w:type="paragraph" w:styleId="Bibliografa">
    <w:name w:val="Bibliography"/>
    <w:basedOn w:val="Normal"/>
    <w:next w:val="Normal"/>
    <w:uiPriority w:val="37"/>
    <w:unhideWhenUsed/>
    <w:rsid w:val="00C715EB"/>
  </w:style>
  <w:style w:type="paragraph" w:styleId="Subttulo">
    <w:name w:val="Subtitle"/>
    <w:basedOn w:val="Normal"/>
    <w:next w:val="Normal"/>
    <w:rsid w:val="00522603"/>
    <w:pPr>
      <w:keepNext/>
      <w:keepLines/>
      <w:spacing w:before="360" w:after="80"/>
    </w:pPr>
    <w:rPr>
      <w:rFonts w:ascii="Georgia" w:eastAsia="Georgia" w:hAnsi="Georgia" w:cs="Georgia"/>
      <w:i/>
      <w:color w:val="666666"/>
      <w:sz w:val="48"/>
      <w:szCs w:val="48"/>
    </w:rPr>
  </w:style>
  <w:style w:type="table" w:customStyle="1" w:styleId="a">
    <w:basedOn w:val="TableNormal"/>
    <w:rsid w:val="00522603"/>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asd19</b:Tag>
    <b:SourceType>Book</b:SourceType>
    <b:Guid>{42FA97B6-D8EF-4C05-870F-B8BE2BA19511}</b:Guid>
    <b:Author>
      <b:Author>
        <b:NameList>
          <b:Person>
            <b:Last>asdfghjkl</b:Last>
          </b:Person>
        </b:NameList>
      </b:Author>
    </b:Author>
    <b:Title>sdfgh</b:Title>
    <b:Year>2019</b:Year>
    <b:City>lima</b:City>
    <b:Publisher>norma</b:Publisher>
    <b:RefOrder>1</b:RefOrder>
  </b:Source>
</b:Sources>
</file>

<file path=customXml/itemProps1.xml><?xml version="1.0" encoding="utf-8"?>
<ds:datastoreItem xmlns:ds="http://schemas.openxmlformats.org/officeDocument/2006/customXml" ds:itemID="{494437F7-61DE-4FA8-9071-01787A9FC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1329</Words>
  <Characters>7311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Raúl Armas</cp:lastModifiedBy>
  <cp:revision>3</cp:revision>
  <dcterms:created xsi:type="dcterms:W3CDTF">2019-09-29T04:59:00Z</dcterms:created>
  <dcterms:modified xsi:type="dcterms:W3CDTF">2020-06-04T00:38:00Z</dcterms:modified>
</cp:coreProperties>
</file>