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64" w:rsidRDefault="00080D64" w:rsidP="00080D64">
      <w:r>
        <w:t>2. Optimización de consultas.</w:t>
      </w:r>
    </w:p>
    <w:p w:rsidR="00080D64" w:rsidRDefault="00080D64" w:rsidP="00080D64">
      <w:r>
        <w:t>a. Crear una consulta SQL que permita obtener el nombre de los</w:t>
      </w:r>
      <w:r>
        <w:t xml:space="preserve"> productos que figuren en algún </w:t>
      </w:r>
      <w:r>
        <w:t>detalle de pedido con más de 5 unidades vendidas (atributo cantidad</w:t>
      </w:r>
      <w:r>
        <w:t xml:space="preserve">) sin que figuren valores </w:t>
      </w:r>
      <w:r>
        <w:t>duplicados en el resultado. Definir diferentes variantes de la co</w:t>
      </w:r>
      <w:r>
        <w:t xml:space="preserve">nsulta de forma que se aprecien </w:t>
      </w:r>
      <w:r>
        <w:t>diferencias significativas entre ellas respecto al coste de ejecución.</w:t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In</w:t>
      </w:r>
    </w:p>
    <w:p w:rsidR="008A6B71" w:rsidRDefault="008A6B71" w:rsidP="00080D64">
      <w:pPr>
        <w:rPr>
          <w:rFonts w:ascii="Arial" w:hAnsi="Arial" w:cs="Arial"/>
        </w:rPr>
      </w:pPr>
      <w:r w:rsidRPr="008A6B71">
        <w:drawing>
          <wp:inline distT="0" distB="0" distL="0" distR="0" wp14:anchorId="417528F0" wp14:editId="46B055A8">
            <wp:extent cx="5400040" cy="1181735"/>
            <wp:effectExtent l="152400" t="152400" r="353060" b="3613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Join</w:t>
      </w:r>
    </w:p>
    <w:p w:rsidR="008A6B71" w:rsidRDefault="008A6B71" w:rsidP="00080D64">
      <w:pPr>
        <w:rPr>
          <w:rFonts w:ascii="Arial" w:hAnsi="Arial" w:cs="Arial"/>
        </w:rPr>
      </w:pPr>
      <w:r w:rsidRPr="008A6B71">
        <w:rPr>
          <w:rFonts w:ascii="Arial" w:hAnsi="Arial" w:cs="Arial"/>
        </w:rPr>
        <w:drawing>
          <wp:inline distT="0" distB="0" distL="0" distR="0" wp14:anchorId="6C38F2CE" wp14:editId="2071AED1">
            <wp:extent cx="5400040" cy="1140460"/>
            <wp:effectExtent l="152400" t="152400" r="353060" b="3644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Exists</w:t>
      </w:r>
    </w:p>
    <w:p w:rsidR="008A6B71" w:rsidRDefault="008A6B71" w:rsidP="00080D64">
      <w:pPr>
        <w:rPr>
          <w:rFonts w:ascii="Arial" w:hAnsi="Arial" w:cs="Arial"/>
        </w:rPr>
      </w:pPr>
      <w:r w:rsidRPr="008A6B71">
        <w:rPr>
          <w:rFonts w:ascii="Arial" w:hAnsi="Arial" w:cs="Arial"/>
        </w:rPr>
        <w:drawing>
          <wp:inline distT="0" distB="0" distL="0" distR="0" wp14:anchorId="78E34B59" wp14:editId="1CCD316D">
            <wp:extent cx="5400040" cy="698500"/>
            <wp:effectExtent l="152400" t="152400" r="353060" b="3683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r>
        <w:rPr>
          <w:rFonts w:ascii="Arial" w:hAnsi="Arial" w:cs="Arial"/>
        </w:rPr>
        <w:t>Inner join</w:t>
      </w:r>
    </w:p>
    <w:p w:rsidR="00A07722" w:rsidRDefault="008A6B71" w:rsidP="00080D64">
      <w:r w:rsidRPr="008A6B71">
        <w:drawing>
          <wp:inline distT="0" distB="0" distL="0" distR="0" wp14:anchorId="4D9C1405" wp14:editId="29125CBF">
            <wp:extent cx="5400040" cy="996315"/>
            <wp:effectExtent l="152400" t="152400" r="353060" b="3562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080D64"/>
    <w:p w:rsidR="00FE5B50" w:rsidRDefault="00FE5B50" w:rsidP="00080D64"/>
    <w:p w:rsidR="00FE5B50" w:rsidRDefault="00FE5B50" w:rsidP="00080D64"/>
    <w:p w:rsidR="00A07722" w:rsidRDefault="00A07722" w:rsidP="00080D64"/>
    <w:p w:rsidR="00FE5B50" w:rsidRDefault="00FE5B50" w:rsidP="00080D64"/>
    <w:p w:rsidR="00080D64" w:rsidRDefault="00080D64" w:rsidP="00080D64">
      <w:r>
        <w:t>b. Estudiar el plan de consulta, tomando nota de los costes del mismo.</w:t>
      </w:r>
    </w:p>
    <w:p w:rsidR="00080D64" w:rsidRDefault="00080D64" w:rsidP="00080D64">
      <w:r w:rsidRPr="00080D64">
        <w:drawing>
          <wp:inline distT="0" distB="0" distL="0" distR="0" wp14:anchorId="01846795" wp14:editId="0B4BC3C2">
            <wp:extent cx="5400040" cy="396240"/>
            <wp:effectExtent l="152400" t="152400" r="353060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080D64"/>
    <w:p w:rsidR="00080D64" w:rsidRDefault="00080D64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t>La consulta con el join tarda menos que las demás.</w:t>
      </w:r>
    </w:p>
    <w:p w:rsidR="00FE5B50" w:rsidRDefault="00FE5B50" w:rsidP="007C11C3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FE5B50" w:rsidRDefault="00FE5B50" w:rsidP="00FE5B50">
      <w:pPr>
        <w:ind w:firstLine="708"/>
        <w:rPr>
          <w:rFonts w:ascii="Arial" w:hAnsi="Arial" w:cs="Arial"/>
        </w:rPr>
      </w:pPr>
    </w:p>
    <w:p w:rsidR="00FE5B50" w:rsidRDefault="00FE5B50" w:rsidP="007C11C3">
      <w:pPr>
        <w:rPr>
          <w:rFonts w:ascii="Arial" w:hAnsi="Arial" w:cs="Arial"/>
        </w:rPr>
      </w:pPr>
      <w:r w:rsidRPr="00FE5B50">
        <w:rPr>
          <w:rFonts w:ascii="Arial" w:hAnsi="Arial" w:cs="Arial"/>
        </w:rPr>
        <w:drawing>
          <wp:inline distT="0" distB="0" distL="0" distR="0" wp14:anchorId="72DEE679" wp14:editId="6B1FF607">
            <wp:extent cx="1914693" cy="1675830"/>
            <wp:effectExtent l="152400" t="152400" r="371475" b="3625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014" cy="1681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06D3FA8E" wp14:editId="0D3FC187">
            <wp:extent cx="1765969" cy="1735846"/>
            <wp:effectExtent l="152400" t="152400" r="367665" b="3600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752" cy="1747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6EC347E1" wp14:editId="54A981F7">
            <wp:extent cx="1818872" cy="1787780"/>
            <wp:effectExtent l="152400" t="152400" r="353060" b="3651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997" cy="1791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0CD46E26" wp14:editId="4C925835">
            <wp:extent cx="2153796" cy="1742440"/>
            <wp:effectExtent l="152400" t="152400" r="361315" b="3530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693" cy="1745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C11C3" w:rsidTr="007C11C3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7C11C3" w:rsidTr="007C11C3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Coste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1999005.20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1999005.20</w:t>
            </w:r>
          </w:p>
        </w:tc>
      </w:tr>
    </w:tbl>
    <w:p w:rsidR="00FE5B50" w:rsidRPr="00FE5B50" w:rsidRDefault="00FE5B50" w:rsidP="007C11C3">
      <w:pPr>
        <w:rPr>
          <w:rFonts w:ascii="Arial" w:hAnsi="Arial" w:cs="Arial"/>
        </w:rPr>
      </w:pPr>
    </w:p>
    <w:p w:rsidR="00080D64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c. Crear las claves principales mediante el fichero script </w:t>
      </w:r>
      <w:proofErr w:type="spellStart"/>
      <w:r w:rsidRPr="00FE5B50">
        <w:rPr>
          <w:rFonts w:ascii="Arial" w:hAnsi="Arial" w:cs="Arial"/>
        </w:rPr>
        <w:t>CrearClavesPrimarias.sql</w:t>
      </w:r>
      <w:proofErr w:type="spellEnd"/>
      <w:r w:rsidRPr="00FE5B50">
        <w:rPr>
          <w:rFonts w:ascii="Arial" w:hAnsi="Arial" w:cs="Arial"/>
        </w:rPr>
        <w:t xml:space="preserve"> y nuevamente</w:t>
      </w:r>
      <w:r w:rsidR="007C11C3">
        <w:rPr>
          <w:rFonts w:ascii="Arial" w:hAnsi="Arial" w:cs="Arial"/>
        </w:rPr>
        <w:t xml:space="preserve"> </w:t>
      </w:r>
      <w:r w:rsidRPr="00FE5B50">
        <w:rPr>
          <w:rFonts w:ascii="Arial" w:hAnsi="Arial" w:cs="Arial"/>
        </w:rPr>
        <w:t>estudiar el plan de consulta, comparando costes con el punto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C11C3" w:rsidTr="00AF69E4">
        <w:tc>
          <w:tcPr>
            <w:tcW w:w="1698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7C11C3" w:rsidTr="00AF69E4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Coste Antes de Claves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1999005.20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1999005.20</w:t>
            </w:r>
          </w:p>
        </w:tc>
      </w:tr>
      <w:tr w:rsidR="007C11C3" w:rsidTr="00AF69E4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Costes Después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 Claves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</w:p>
        </w:tc>
      </w:tr>
    </w:tbl>
    <w:p w:rsidR="007C11C3" w:rsidRDefault="007C11C3" w:rsidP="00080D64">
      <w:pPr>
        <w:rPr>
          <w:rFonts w:ascii="Arial" w:hAnsi="Arial" w:cs="Arial"/>
        </w:rPr>
      </w:pPr>
    </w:p>
    <w:p w:rsidR="007C11C3" w:rsidRPr="00FE5B50" w:rsidRDefault="007C11C3" w:rsidP="00080D64">
      <w:pPr>
        <w:rPr>
          <w:rFonts w:ascii="Arial" w:hAnsi="Arial" w:cs="Arial"/>
        </w:rPr>
      </w:pP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d. Crear las claves foráneas mediante el fichero script </w:t>
      </w:r>
      <w:proofErr w:type="spellStart"/>
      <w:r w:rsidRPr="00FE5B50">
        <w:rPr>
          <w:rFonts w:ascii="Arial" w:hAnsi="Arial" w:cs="Arial"/>
        </w:rPr>
        <w:t>CrearClavesForaneas.sql</w:t>
      </w:r>
      <w:proofErr w:type="spellEnd"/>
      <w:r w:rsidRPr="00FE5B50">
        <w:rPr>
          <w:rFonts w:ascii="Arial" w:hAnsi="Arial" w:cs="Arial"/>
        </w:rPr>
        <w:t>, y nuevamente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>estudiar el plan de consulta, comparando costes con el punto anterior.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e. Crear los índices que se estimen necesarios para mejorar la consulta. </w:t>
      </w:r>
      <w:r w:rsidRPr="00FE5B50">
        <w:rPr>
          <w:rFonts w:ascii="Arial" w:hAnsi="Arial" w:cs="Arial"/>
        </w:rPr>
        <w:cr/>
      </w:r>
    </w:p>
    <w:p w:rsidR="004A182A" w:rsidRDefault="004A182A"/>
    <w:sectPr w:rsidR="004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E"/>
    <w:rsid w:val="00080D64"/>
    <w:rsid w:val="004A182A"/>
    <w:rsid w:val="007C11C3"/>
    <w:rsid w:val="00824C6E"/>
    <w:rsid w:val="00853272"/>
    <w:rsid w:val="008A6B71"/>
    <w:rsid w:val="00A07722"/>
    <w:rsid w:val="00CC3957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6009"/>
  <w15:chartTrackingRefBased/>
  <w15:docId w15:val="{7268D925-9FB4-48CF-BBB4-1E60CB1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11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6</cp:revision>
  <dcterms:created xsi:type="dcterms:W3CDTF">2023-04-18T15:55:00Z</dcterms:created>
  <dcterms:modified xsi:type="dcterms:W3CDTF">2023-04-18T16:29:00Z</dcterms:modified>
</cp:coreProperties>
</file>