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08F85D9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630369">
        <w:rPr>
          <w:rFonts w:ascii="Sylfaen" w:eastAsia="Calibri" w:hAnsi="Sylfaen" w:cs="AcadNusx"/>
          <w:sz w:val="20"/>
          <w:szCs w:val="20"/>
          <w:lang w:val="ka-GE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630369" w:rsidRPr="00630369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=27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DEE3E08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7CEA8DA" w14:textId="0E307510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63782E0" w14:textId="7AE19243" w:rsidR="00330100" w:rsidRPr="00E60997" w:rsidRDefault="00330100" w:rsidP="00330100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mymap :: (a -&gt; a) -&gt; [a] -&gt; [a]</w:t>
      </w:r>
      <w:r w:rsidR="00630369">
        <w:rPr>
          <w:rFonts w:ascii="Sylfaen" w:hAnsi="Sylfaen" w:cstheme="minorHAnsi"/>
          <w:sz w:val="22"/>
          <w:szCs w:val="22"/>
          <w:lang w:val="ka-GE"/>
        </w:rPr>
        <w:t xml:space="preserve">          </w:t>
      </w:r>
      <w:r w:rsidR="00630369" w:rsidRPr="003C64B6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7AA4B03A" w14:textId="77777777" w:rsidR="00330100" w:rsidRPr="00E60997" w:rsidRDefault="00330100" w:rsidP="00330100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mynap f [] = []</w:t>
      </w:r>
    </w:p>
    <w:p w14:paraId="1B098DA5" w14:textId="77777777" w:rsidR="00330100" w:rsidRPr="00E60997" w:rsidRDefault="00330100" w:rsidP="00330100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mymap f (x:xs) = f x : mymap f xs</w:t>
      </w:r>
    </w:p>
    <w:p w14:paraId="74078D53" w14:textId="588BAE0F" w:rsidR="002259A0" w:rsidRDefault="00330100" w:rsidP="0033010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mymap f xs = [f x | x &lt;- xs, mod x 2 == 0]</w:t>
      </w:r>
    </w:p>
    <w:p w14:paraId="1655C3F8" w14:textId="01377004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46D0F5E3" w14:textId="5975D44A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85E037C" w14:textId="77777777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B71EA2B" w14:textId="1C313CFA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7FD15FE" w14:textId="33417C94" w:rsid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7255024B" w14:textId="77777777" w:rsidR="002259A0" w:rsidRP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06D44CFB" w14:textId="69B87566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6A847B5" w14:textId="590E4387" w:rsidR="00F774DA" w:rsidRPr="00E60997" w:rsidRDefault="00F774DA" w:rsidP="00F774DA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myfilter :: (a -&gt; a) -&gt; [a] -&gt; [a]</w:t>
      </w:r>
      <w:r w:rsidR="003C64B6">
        <w:rPr>
          <w:rFonts w:ascii="Sylfaen" w:hAnsi="Sylfaen" w:cstheme="minorHAnsi"/>
          <w:sz w:val="22"/>
          <w:szCs w:val="22"/>
          <w:lang w:val="ka-GE"/>
        </w:rPr>
        <w:t xml:space="preserve">  </w:t>
      </w:r>
      <w:r w:rsidR="003C64B6" w:rsidRPr="003C64B6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20D3C2B9" w14:textId="77777777" w:rsidR="00F774DA" w:rsidRPr="00E60997" w:rsidRDefault="00F774DA" w:rsidP="00F774DA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myfilter f [] = []</w:t>
      </w:r>
    </w:p>
    <w:p w14:paraId="76E1F01F" w14:textId="77777777" w:rsidR="00F774DA" w:rsidRPr="00E60997" w:rsidRDefault="00F774DA" w:rsidP="00F774DA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myfilter f (x:xs) | f x = x:myfilter p xs | otherwise = myfilter f xs</w:t>
      </w:r>
    </w:p>
    <w:p w14:paraId="54C5C8F3" w14:textId="77777777" w:rsidR="00F774DA" w:rsidRPr="00E60997" w:rsidRDefault="00F774DA" w:rsidP="00F774DA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47CC396" w14:textId="42BAFD80" w:rsidR="002259A0" w:rsidRDefault="00F774DA" w:rsidP="00F774DA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60997">
        <w:rPr>
          <w:rFonts w:ascii="Sylfaen" w:hAnsi="Sylfaen" w:cstheme="minorHAnsi"/>
          <w:sz w:val="22"/>
          <w:szCs w:val="22"/>
          <w:lang w:val="ka-GE"/>
        </w:rPr>
        <w:t>myfilter f m = [x | x &lt;- m, f x]</w:t>
      </w:r>
    </w:p>
    <w:p w14:paraId="37E5446D" w14:textId="77777777" w:rsidR="002259A0" w:rsidRPr="002259A0" w:rsidRDefault="002259A0" w:rsidP="002259A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1999DA9B" w14:textId="072600BA" w:rsidR="000B795C" w:rsidRPr="000D26C2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5166117F" w14:textId="0C3F1B6A" w:rsidR="00A3423C" w:rsidRPr="003C64B6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E60997">
        <w:rPr>
          <w:rFonts w:asciiTheme="minorHAnsi" w:eastAsia="CMSY10" w:hAnsiTheme="minorHAnsi"/>
          <w:sz w:val="22"/>
          <w:szCs w:val="22"/>
        </w:rPr>
        <w:t xml:space="preserve">isodd [] = </w:t>
      </w:r>
      <w:r w:rsidRPr="003C64B6">
        <w:rPr>
          <w:rFonts w:asciiTheme="minorHAnsi" w:eastAsia="CMSY10" w:hAnsiTheme="minorHAnsi"/>
          <w:sz w:val="22"/>
          <w:szCs w:val="22"/>
          <w:highlight w:val="yellow"/>
        </w:rPr>
        <w:t>[]</w:t>
      </w:r>
      <w:r w:rsidR="003C64B6" w:rsidRPr="003C64B6">
        <w:rPr>
          <w:rFonts w:asciiTheme="minorHAnsi" w:eastAsia="CMSY10" w:hAnsiTheme="minorHAnsi"/>
          <w:sz w:val="22"/>
          <w:szCs w:val="22"/>
          <w:highlight w:val="yellow"/>
          <w:lang w:val="ka-GE"/>
        </w:rPr>
        <w:t xml:space="preserve">           =0</w:t>
      </w:r>
    </w:p>
    <w:p w14:paraId="53BA0FB9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isodd (x:xs) | mod x 2 == 1 = x:isodd xs | otherwise = isodd xs</w:t>
      </w:r>
    </w:p>
    <w:p w14:paraId="23FA1D33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035E25B3" w14:textId="229782E1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rekursia:</w:t>
      </w:r>
    </w:p>
    <w:p w14:paraId="4D3F0412" w14:textId="5C6E0261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iseven[]=[]</w:t>
      </w:r>
    </w:p>
    <w:p w14:paraId="058BF884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iseven(x:xs)| mod x 2 == 1 =x:iseven xs | otherwise = iseven xs</w:t>
      </w:r>
    </w:p>
    <w:p w14:paraId="65C9887D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7F860783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ispos :: Int -&gt; Bool</w:t>
      </w:r>
    </w:p>
    <w:p w14:paraId="53DB2034" w14:textId="236F7553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ispos x = if x &gt; 0 then True else False</w:t>
      </w:r>
    </w:p>
    <w:p w14:paraId="15F7BF2E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with_rec :: (isodd-&gt;ispos-&gt;d) -&gt; [isodd]-&gt;[iseven]-&gt;[d]</w:t>
      </w:r>
    </w:p>
    <w:p w14:paraId="05F4A8AE" w14:textId="3EAFADA2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kpnstruqtori:</w:t>
      </w:r>
    </w:p>
    <w:p w14:paraId="186F4F39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013EF981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67F67B64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odd_cons n = [x|x&lt;-[1..n],mod x 2 == 1]</w:t>
      </w:r>
    </w:p>
    <w:p w14:paraId="75E887A3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even_cons n = [x|x&lt;-[1..n],mod x 2 == 2]</w:t>
      </w:r>
    </w:p>
    <w:p w14:paraId="74A87B7C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7E964D3D" w14:textId="77777777" w:rsidR="00A3423C" w:rsidRPr="00E60997" w:rsidRDefault="00A3423C" w:rsidP="00A3423C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E60997">
        <w:rPr>
          <w:rFonts w:asciiTheme="minorHAnsi" w:eastAsia="CMSY10" w:hAnsiTheme="minorHAnsi"/>
          <w:sz w:val="22"/>
          <w:szCs w:val="22"/>
        </w:rPr>
        <w:t>with_cons :: (odd_cons-&gt;even_cons-&gt;a)-&gt;[odd_cons ]-&gt;[even_cons]-&gt;[a]</w:t>
      </w:r>
    </w:p>
    <w:p w14:paraId="41D9004E" w14:textId="0B20347D" w:rsidR="00E73699" w:rsidRPr="00E60997" w:rsidRDefault="000B795C" w:rsidP="00E73699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E60997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E60997">
        <w:rPr>
          <w:rFonts w:eastAsia="CMSY10"/>
          <w:i/>
          <w:iCs/>
          <w:sz w:val="22"/>
          <w:szCs w:val="22"/>
          <w:lang w:val="ka-GE"/>
        </w:rPr>
        <w:t>all</w:t>
      </w:r>
      <w:r w:rsidRPr="00E60997">
        <w:rPr>
          <w:rFonts w:eastAsia="CMSY10"/>
          <w:sz w:val="22"/>
          <w:szCs w:val="22"/>
          <w:lang w:val="ka-GE"/>
        </w:rPr>
        <w:t xml:space="preserve">  </w:t>
      </w:r>
      <w:r w:rsidRPr="00E60997">
        <w:rPr>
          <w:rFonts w:ascii="LitNusx" w:eastAsia="CMSY10" w:hAnsi="LitNusx"/>
          <w:sz w:val="22"/>
          <w:szCs w:val="22"/>
          <w:lang w:val="ka-GE"/>
        </w:rPr>
        <w:t>da</w:t>
      </w:r>
      <w:r w:rsidRPr="00E60997">
        <w:rPr>
          <w:rFonts w:eastAsia="CMSY10"/>
          <w:sz w:val="22"/>
          <w:szCs w:val="22"/>
          <w:lang w:val="ka-GE"/>
        </w:rPr>
        <w:t xml:space="preserve"> </w:t>
      </w:r>
      <w:r w:rsidRPr="00E60997">
        <w:rPr>
          <w:rFonts w:eastAsia="CMSY10"/>
          <w:i/>
          <w:iCs/>
          <w:sz w:val="22"/>
          <w:szCs w:val="22"/>
          <w:lang w:val="ka-GE"/>
        </w:rPr>
        <w:t>dropWhile</w:t>
      </w:r>
      <w:r w:rsidRPr="00E60997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E60997">
        <w:rPr>
          <w:rFonts w:eastAsia="CMSY10"/>
          <w:sz w:val="22"/>
          <w:szCs w:val="22"/>
          <w:lang w:val="ka-GE"/>
        </w:rPr>
        <w:t>prelude</w:t>
      </w:r>
      <w:r w:rsidRPr="00E60997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0913332C" w14:textId="5BD55280" w:rsidR="00330100" w:rsidRPr="003C64B6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E60997">
        <w:rPr>
          <w:rFonts w:eastAsia="CMSY10"/>
          <w:sz w:val="22"/>
          <w:szCs w:val="22"/>
          <w:lang w:val="ka-GE"/>
        </w:rPr>
        <w:t>isodd:: Int -&gt; Bool</w:t>
      </w:r>
      <w:r w:rsidR="003C64B6">
        <w:rPr>
          <w:rFonts w:asciiTheme="minorHAnsi" w:eastAsia="CMSY10" w:hAnsiTheme="minorHAnsi"/>
          <w:sz w:val="22"/>
          <w:szCs w:val="22"/>
          <w:lang w:val="ka-GE"/>
        </w:rPr>
        <w:t xml:space="preserve">                               </w:t>
      </w:r>
      <w:r w:rsidR="003C64B6" w:rsidRPr="003C64B6">
        <w:rPr>
          <w:rFonts w:asciiTheme="minorHAnsi" w:eastAsia="CMSY10" w:hAnsiTheme="minorHAnsi"/>
          <w:sz w:val="22"/>
          <w:szCs w:val="22"/>
          <w:highlight w:val="yellow"/>
          <w:lang w:val="ka-GE"/>
        </w:rPr>
        <w:t>=0</w:t>
      </w:r>
      <w:r w:rsidR="003C64B6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</w:p>
    <w:p w14:paraId="7DB2CAD9" w14:textId="77777777" w:rsidR="00E73699" w:rsidRPr="00E60997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E60997">
        <w:rPr>
          <w:rFonts w:eastAsia="CMSY10"/>
          <w:sz w:val="22"/>
          <w:szCs w:val="22"/>
          <w:lang w:val="ka-GE"/>
        </w:rPr>
        <w:t>isodd:: n = if (mod n 2 == 1) then True else False</w:t>
      </w:r>
    </w:p>
    <w:p w14:paraId="4F1CD833" w14:textId="75A7A40C" w:rsidR="00E73699" w:rsidRPr="003C64B6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3C64B6">
        <w:rPr>
          <w:rFonts w:eastAsia="CMSY10"/>
          <w:sz w:val="22"/>
          <w:szCs w:val="22"/>
          <w:highlight w:val="yellow"/>
          <w:lang w:val="ka-GE"/>
        </w:rPr>
        <w:lastRenderedPageBreak/>
        <w:t>drop_while xs</w:t>
      </w:r>
      <w:r w:rsidRPr="00E60997">
        <w:rPr>
          <w:rFonts w:eastAsia="CMSY10"/>
          <w:sz w:val="22"/>
          <w:szCs w:val="22"/>
          <w:lang w:val="ka-GE"/>
        </w:rPr>
        <w:t xml:space="preserve"> = dropWhile isodd:: xs</w:t>
      </w:r>
      <w:r w:rsidR="003C64B6">
        <w:rPr>
          <w:rFonts w:asciiTheme="minorHAnsi" w:eastAsia="CMSY10" w:hAnsiTheme="minorHAnsi"/>
          <w:sz w:val="22"/>
          <w:szCs w:val="22"/>
          <w:lang w:val="ka-GE"/>
        </w:rPr>
        <w:t xml:space="preserve">   </w:t>
      </w:r>
    </w:p>
    <w:p w14:paraId="209EEFA0" w14:textId="77777777" w:rsidR="00E73699" w:rsidRPr="00E60997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0C5B9177" w14:textId="77777777" w:rsidR="00E73699" w:rsidRPr="00E60997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E60997">
        <w:rPr>
          <w:rFonts w:eastAsia="CMSY10"/>
          <w:sz w:val="22"/>
          <w:szCs w:val="22"/>
          <w:lang w:val="ka-GE"/>
        </w:rPr>
        <w:t>iseven :: Int -&gt; Bool</w:t>
      </w:r>
    </w:p>
    <w:p w14:paraId="2FE82885" w14:textId="77777777" w:rsidR="00E73699" w:rsidRPr="00E60997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E60997">
        <w:rPr>
          <w:rFonts w:eastAsia="CMSY10"/>
          <w:sz w:val="22"/>
          <w:szCs w:val="22"/>
          <w:lang w:val="ka-GE"/>
        </w:rPr>
        <w:t>iseven n = if (mod n 2 == 0) then True else False</w:t>
      </w:r>
    </w:p>
    <w:p w14:paraId="15D5BAFA" w14:textId="5402515C" w:rsidR="00E73699" w:rsidRPr="003C64B6" w:rsidRDefault="00E73699" w:rsidP="00E73699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3C64B6">
        <w:rPr>
          <w:rFonts w:eastAsia="CMSY10"/>
          <w:sz w:val="22"/>
          <w:szCs w:val="22"/>
          <w:highlight w:val="yellow"/>
          <w:lang w:val="ka-GE"/>
        </w:rPr>
        <w:t>all_func xs</w:t>
      </w:r>
      <w:r w:rsidRPr="00E60997">
        <w:rPr>
          <w:rFonts w:eastAsia="CMSY10"/>
          <w:sz w:val="22"/>
          <w:szCs w:val="22"/>
          <w:lang w:val="ka-GE"/>
        </w:rPr>
        <w:t xml:space="preserve"> = all iseven xs</w:t>
      </w:r>
      <w:r w:rsidR="003C64B6">
        <w:rPr>
          <w:rFonts w:asciiTheme="minorHAnsi" w:eastAsia="CMSY10" w:hAnsiTheme="minorHAnsi"/>
          <w:sz w:val="22"/>
          <w:szCs w:val="22"/>
          <w:lang w:val="ka-GE"/>
        </w:rPr>
        <w:t xml:space="preserve">   </w:t>
      </w:r>
    </w:p>
    <w:p w14:paraId="223572EB" w14:textId="77777777" w:rsidR="000B795C" w:rsidRPr="00E60997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E60997">
        <w:rPr>
          <w:rFonts w:ascii="Sylfaen" w:hAnsi="Sylfaen" w:cs="Sylfaen"/>
          <w:sz w:val="22"/>
          <w:szCs w:val="22"/>
          <w:lang w:val="ka-GE"/>
        </w:rPr>
        <w:t>უძრავი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ბინები-</w:t>
      </w:r>
      <w:r w:rsidRPr="00E60997">
        <w:rPr>
          <w:rFonts w:ascii="Sylfaen" w:hAnsi="Sylfaen"/>
          <w:sz w:val="22"/>
          <w:szCs w:val="22"/>
          <w:lang w:val="ka-GE"/>
        </w:rPr>
        <w:t xml:space="preserve"> Flat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E60997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E60997">
        <w:rPr>
          <w:rFonts w:ascii="Sylfaen" w:hAnsi="Sylfaen"/>
          <w:sz w:val="22"/>
          <w:szCs w:val="22"/>
          <w:lang w:val="ka-GE"/>
        </w:rPr>
        <w:t xml:space="preserve"> Room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და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კერძო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E60997">
        <w:rPr>
          <w:rFonts w:ascii="Courier New" w:hAnsi="Courier New" w:cs="Courier New"/>
          <w:sz w:val="22"/>
          <w:szCs w:val="22"/>
          <w:lang w:val="ka-GE"/>
        </w:rPr>
        <w:t>House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E60997">
        <w:rPr>
          <w:rFonts w:ascii="Sylfaen" w:hAnsi="Sylfaen" w:cs="Sylfaen"/>
          <w:sz w:val="22"/>
          <w:szCs w:val="22"/>
          <w:lang w:val="ka-GE"/>
        </w:rPr>
        <w:t>ბინა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E60997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და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სახლის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E60997">
        <w:rPr>
          <w:rFonts w:ascii="Sylfaen" w:hAnsi="Sylfaen" w:cs="Sylfaen"/>
          <w:sz w:val="22"/>
          <w:szCs w:val="22"/>
          <w:lang w:val="ka-GE"/>
        </w:rPr>
        <w:t>ოთახი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ამის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გარდა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კიდევ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E60997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მთელი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ბინის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E60997">
        <w:rPr>
          <w:rFonts w:ascii="Sylfaen" w:hAnsi="Sylfaen" w:cs="Sylfaen"/>
          <w:sz w:val="22"/>
          <w:szCs w:val="22"/>
          <w:lang w:val="ka-GE"/>
        </w:rPr>
        <w:t>კერძო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სახლი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მხოლოდ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E60997">
        <w:rPr>
          <w:rFonts w:ascii="Sylfaen" w:hAnsi="Sylfaen" w:cs="Courier New"/>
          <w:sz w:val="22"/>
          <w:szCs w:val="22"/>
          <w:lang w:val="ka-GE"/>
        </w:rPr>
        <w:t>.</w:t>
      </w:r>
      <w:r w:rsidRPr="00E60997">
        <w:rPr>
          <w:rFonts w:ascii="Sylfaen" w:hAnsi="Sylfaen"/>
          <w:sz w:val="22"/>
          <w:szCs w:val="22"/>
          <w:lang w:val="ka-GE"/>
        </w:rPr>
        <w:t xml:space="preserve"> ანუ </w:t>
      </w:r>
      <w:r w:rsidRPr="00E60997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ტიპი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E60997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უძრავი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E60997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E60997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E60997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E60997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E60997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E60997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E60997">
        <w:rPr>
          <w:rFonts w:ascii="AcadNusx" w:hAnsi="AcadNusx"/>
          <w:sz w:val="22"/>
          <w:szCs w:val="22"/>
          <w:lang w:val="en-US"/>
        </w:rPr>
        <w:t xml:space="preserve">-- </w:t>
      </w:r>
      <w:r w:rsidRPr="00E60997">
        <w:rPr>
          <w:sz w:val="22"/>
          <w:szCs w:val="22"/>
          <w:lang w:val="en-US"/>
        </w:rPr>
        <w:t xml:space="preserve">Flat </w:t>
      </w:r>
      <w:r w:rsidRPr="00E60997">
        <w:rPr>
          <w:rFonts w:ascii="AcadNusx" w:hAnsi="AcadNusx" w:cs="LitNusx"/>
          <w:sz w:val="22"/>
          <w:szCs w:val="22"/>
          <w:lang w:val="en-US"/>
        </w:rPr>
        <w:t>sarTuli</w:t>
      </w:r>
      <w:r w:rsidRPr="00E60997">
        <w:rPr>
          <w:rFonts w:ascii="AcadNusx" w:hAnsi="AcadNusx" w:cs="LitNusx"/>
          <w:sz w:val="22"/>
          <w:szCs w:val="22"/>
          <w:lang w:val="ka-GE"/>
        </w:rPr>
        <w:t>,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E60997">
        <w:rPr>
          <w:rFonts w:ascii="AcadNusx" w:hAnsi="AcadNusx" w:cs="LitNusx"/>
          <w:sz w:val="22"/>
          <w:szCs w:val="22"/>
          <w:lang w:val="ka-GE"/>
        </w:rPr>
        <w:t>,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E60997">
        <w:rPr>
          <w:rFonts w:ascii="AcadNusx" w:hAnsi="AcadNusx"/>
          <w:sz w:val="22"/>
          <w:szCs w:val="22"/>
          <w:lang w:val="en-US"/>
        </w:rPr>
        <w:t xml:space="preserve">| </w:t>
      </w:r>
      <w:r w:rsidRPr="00E60997">
        <w:rPr>
          <w:sz w:val="22"/>
          <w:szCs w:val="22"/>
          <w:lang w:val="en-US"/>
        </w:rPr>
        <w:t>Room</w:t>
      </w:r>
      <w:r w:rsidRPr="00E60997">
        <w:rPr>
          <w:rFonts w:ascii="AcadNusx" w:hAnsi="AcadNusx"/>
          <w:sz w:val="22"/>
          <w:szCs w:val="22"/>
          <w:lang w:val="en-US"/>
        </w:rPr>
        <w:t xml:space="preserve"> </w:t>
      </w:r>
      <w:r w:rsidRPr="00E60997">
        <w:rPr>
          <w:rFonts w:ascii="AcadNusx" w:hAnsi="AcadNusx" w:cs="LitNusx"/>
          <w:sz w:val="22"/>
          <w:szCs w:val="22"/>
          <w:lang w:val="en-US"/>
        </w:rPr>
        <w:t>sarTuli</w:t>
      </w:r>
      <w:r w:rsidRPr="00E60997">
        <w:rPr>
          <w:rFonts w:ascii="AcadNusx" w:hAnsi="AcadNusx" w:cs="LitNusx"/>
          <w:sz w:val="22"/>
          <w:szCs w:val="22"/>
          <w:lang w:val="ka-GE"/>
        </w:rPr>
        <w:t>,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E60997">
        <w:rPr>
          <w:rFonts w:ascii="AcadNusx" w:hAnsi="AcadNusx" w:cs="LitNusx"/>
          <w:sz w:val="22"/>
          <w:szCs w:val="22"/>
          <w:lang w:val="ka-GE"/>
        </w:rPr>
        <w:t>,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E60997">
        <w:rPr>
          <w:rFonts w:ascii="AcadNusx" w:hAnsi="AcadNusx" w:cs="LitNusx"/>
          <w:sz w:val="22"/>
          <w:szCs w:val="22"/>
          <w:lang w:val="ka-GE"/>
        </w:rPr>
        <w:t>,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E60997">
        <w:rPr>
          <w:sz w:val="22"/>
          <w:szCs w:val="22"/>
          <w:lang w:val="en-US"/>
        </w:rPr>
        <w:t xml:space="preserve">| House </w:t>
      </w:r>
      <w:r w:rsidRPr="00E60997">
        <w:rPr>
          <w:rFonts w:ascii="Sylfaen" w:hAnsi="Sylfaen"/>
          <w:sz w:val="22"/>
          <w:szCs w:val="22"/>
          <w:lang w:val="ka-GE"/>
        </w:rPr>
        <w:t>ფართობი</w:t>
      </w:r>
      <w:r w:rsidRPr="00E60997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E60997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მონაცემთა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ბაზაში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ინახება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მნიშვნელობების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წყვილები</w:t>
      </w:r>
      <w:r w:rsidRPr="00E60997">
        <w:rPr>
          <w:rFonts w:ascii="Sylfaen" w:hAnsi="Sylfaen" w:cs="Courier New"/>
          <w:lang w:val="ka-GE"/>
        </w:rPr>
        <w:t xml:space="preserve">, </w:t>
      </w:r>
      <w:r w:rsidRPr="00E60997">
        <w:rPr>
          <w:rFonts w:ascii="Sylfaen" w:hAnsi="Sylfaen" w:cs="Sylfaen"/>
          <w:lang w:val="ka-GE"/>
        </w:rPr>
        <w:t>რომელთაგან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პირველი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წარმოადგენს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უძრავ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ობიექტს</w:t>
      </w:r>
      <w:r w:rsidRPr="00E60997">
        <w:rPr>
          <w:rFonts w:ascii="Sylfaen" w:hAnsi="Sylfaen" w:cs="Courier New"/>
          <w:lang w:val="ka-GE"/>
        </w:rPr>
        <w:t xml:space="preserve">, </w:t>
      </w:r>
      <w:r w:rsidRPr="00E60997">
        <w:rPr>
          <w:rFonts w:ascii="Sylfaen" w:hAnsi="Sylfaen" w:cs="Sylfaen"/>
          <w:lang w:val="ka-GE"/>
        </w:rPr>
        <w:t>მეორე</w:t>
      </w:r>
      <w:r w:rsidRPr="00E60997">
        <w:rPr>
          <w:rFonts w:ascii="Sylfaen" w:hAnsi="Sylfaen" w:cs="Courier New"/>
          <w:lang w:val="ka-GE"/>
        </w:rPr>
        <w:t>–</w:t>
      </w:r>
      <w:r w:rsidRPr="00E60997">
        <w:rPr>
          <w:rFonts w:ascii="Sylfaen" w:hAnsi="Sylfaen" w:cs="Sylfaen"/>
          <w:lang w:val="ka-GE"/>
        </w:rPr>
        <w:t>მის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ფასს</w:t>
      </w:r>
      <w:r w:rsidRPr="00E60997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E60997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E60997">
        <w:rPr>
          <w:rFonts w:ascii="Sylfaen" w:hAnsi="Sylfaen" w:cs="Sylfaen"/>
          <w:lang w:val="ka-GE"/>
        </w:rPr>
        <w:t>განსაზღვრეთ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შემდეგი</w:t>
      </w:r>
      <w:r w:rsidRPr="00E60997">
        <w:rPr>
          <w:rFonts w:ascii="Sylfaen" w:hAnsi="Sylfaen" w:cs="Courier New"/>
          <w:lang w:val="ka-GE"/>
        </w:rPr>
        <w:t xml:space="preserve"> </w:t>
      </w:r>
      <w:r w:rsidRPr="00E60997">
        <w:rPr>
          <w:rFonts w:ascii="Sylfaen" w:hAnsi="Sylfaen" w:cs="Sylfaen"/>
          <w:lang w:val="ka-GE"/>
        </w:rPr>
        <w:t>ფუნქციები</w:t>
      </w:r>
      <w:r w:rsidRPr="00E60997">
        <w:rPr>
          <w:rFonts w:ascii="Sylfaen" w:hAnsi="Sylfaen" w:cs="Courier New"/>
          <w:lang w:val="ka-GE"/>
        </w:rPr>
        <w:t>:</w:t>
      </w:r>
    </w:p>
    <w:p w14:paraId="0BE6A775" w14:textId="77777777" w:rsidR="000B795C" w:rsidRPr="00E60997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E60997">
        <w:rPr>
          <w:sz w:val="22"/>
          <w:szCs w:val="22"/>
          <w:lang w:val="en-US"/>
        </w:rPr>
        <w:t xml:space="preserve">getFlat </w:t>
      </w:r>
      <w:r w:rsidRPr="00E60997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E60997">
        <w:rPr>
          <w:rFonts w:asciiTheme="minorHAnsi" w:hAnsiTheme="minorHAnsi" w:cs="LitNusx"/>
          <w:sz w:val="22"/>
          <w:szCs w:val="22"/>
          <w:lang w:val="ka-GE"/>
        </w:rPr>
        <w:t>;</w:t>
      </w:r>
      <w:r w:rsidRPr="00E60997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E60997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E60997">
        <w:rPr>
          <w:sz w:val="22"/>
          <w:szCs w:val="22"/>
          <w:lang w:val="ka-GE"/>
        </w:rPr>
        <w:t>get</w:t>
      </w:r>
      <w:r w:rsidRPr="00E60997">
        <w:rPr>
          <w:sz w:val="22"/>
          <w:szCs w:val="22"/>
          <w:lang w:val="en-US"/>
        </w:rPr>
        <w:t>Room</w:t>
      </w:r>
      <w:r w:rsidRPr="00E60997">
        <w:rPr>
          <w:sz w:val="22"/>
          <w:szCs w:val="22"/>
          <w:lang w:val="ka-GE"/>
        </w:rPr>
        <w:t>ByPrice</w:t>
      </w:r>
      <w:r w:rsidRPr="00E60997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E60997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E60997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E60997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E60997">
        <w:rPr>
          <w:sz w:val="22"/>
          <w:szCs w:val="22"/>
        </w:rPr>
        <w:t>getExceptBounds</w:t>
      </w:r>
      <w:r w:rsidRPr="00E60997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E60997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E60997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E60997">
        <w:rPr>
          <w:sz w:val="22"/>
          <w:szCs w:val="22"/>
          <w:lang w:val="en-US"/>
        </w:rPr>
        <w:t>getByType</w:t>
      </w:r>
      <w:r w:rsidRPr="00E60997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E60997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E60997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E60997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E60997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E60997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0997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4A5060D" w:rsidR="000B795C" w:rsidRPr="00E60997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0997">
        <w:rPr>
          <w:rFonts w:ascii="Courier New" w:hAnsi="Courier New" w:cs="Courier New"/>
          <w:sz w:val="20"/>
          <w:szCs w:val="20"/>
        </w:rPr>
        <w:t>it :: [(NedvObject, Int)]</w:t>
      </w:r>
    </w:p>
    <w:p w14:paraId="79E617A1" w14:textId="443EF386" w:rsidR="00A3423C" w:rsidRPr="00E60997" w:rsidRDefault="00A3423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13B97" w14:textId="3627D684" w:rsidR="00A3423C" w:rsidRPr="00E60997" w:rsidRDefault="00A3423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6CA3A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0FB8F0A9" w14:textId="6C4B816E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2</w:t>
      </w:r>
      <w:r w:rsidR="00534B9B" w:rsidRPr="00E60997">
        <w:rPr>
          <w:rFonts w:ascii="Sylfaen" w:eastAsia="Times New Roman" w:hAnsi="Sylfaen" w:cs="Times New Roman"/>
          <w:lang w:eastAsia="ru-RU"/>
        </w:rPr>
        <w:t>.</w:t>
      </w:r>
    </w:p>
    <w:p w14:paraId="44F531DA" w14:textId="609671A1" w:rsidR="00A3423C" w:rsidRPr="003C64B6" w:rsidRDefault="00A3423C" w:rsidP="00A3423C">
      <w:pPr>
        <w:spacing w:after="0" w:line="240" w:lineRule="auto"/>
        <w:rPr>
          <w:rFonts w:ascii="Sylfaen" w:eastAsia="Times New Roman" w:hAnsi="Sylfaen" w:cs="Times New Roman"/>
          <w:lang w:val="ka-GE"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getRoomByPrice :: [(NedvObject,Int)] -&gt; Int -&gt; [(NedvObject,Int)] </w:t>
      </w:r>
      <w:r w:rsidR="003C64B6">
        <w:rPr>
          <w:rFonts w:ascii="Sylfaen" w:eastAsia="Times New Roman" w:hAnsi="Sylfaen" w:cs="Times New Roman"/>
          <w:lang w:val="ka-GE" w:eastAsia="ru-RU"/>
        </w:rPr>
        <w:t xml:space="preserve">  </w:t>
      </w:r>
      <w:r w:rsidR="003C64B6" w:rsidRPr="003C64B6">
        <w:rPr>
          <w:rFonts w:ascii="Sylfaen" w:eastAsia="Times New Roman" w:hAnsi="Sylfaen" w:cs="Times New Roman"/>
          <w:highlight w:val="yellow"/>
          <w:lang w:val="ka-GE" w:eastAsia="ru-RU"/>
        </w:rPr>
        <w:t>+4</w:t>
      </w:r>
    </w:p>
    <w:p w14:paraId="0D86435A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getRoomByPrice [] _ = [] </w:t>
      </w:r>
    </w:p>
    <w:p w14:paraId="72D28E49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getRoomByPrice ((Room a b c d,y):xs) price = </w:t>
      </w:r>
    </w:p>
    <w:p w14:paraId="12A98860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 if y&gt;price then (Room a b c d,y):getRoomByPrice xs price </w:t>
      </w:r>
    </w:p>
    <w:p w14:paraId="0CE1761D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 else getByPrice xs price</w:t>
      </w:r>
    </w:p>
    <w:p w14:paraId="407CE298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120DB391" w14:textId="0CD3B072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</w:t>
      </w:r>
      <w:r w:rsidR="00534B9B" w:rsidRPr="00E60997">
        <w:rPr>
          <w:rFonts w:ascii="Sylfaen" w:eastAsia="Times New Roman" w:hAnsi="Sylfaen" w:cs="Times New Roman"/>
          <w:lang w:eastAsia="ru-RU"/>
        </w:rPr>
        <w:t>3.</w:t>
      </w:r>
    </w:p>
    <w:p w14:paraId="32AE8D0E" w14:textId="4C2A5B91" w:rsidR="00A3423C" w:rsidRPr="003C64B6" w:rsidRDefault="00A3423C" w:rsidP="00A3423C">
      <w:pPr>
        <w:spacing w:after="0" w:line="240" w:lineRule="auto"/>
        <w:rPr>
          <w:rFonts w:ascii="Sylfaen" w:eastAsia="Times New Roman" w:hAnsi="Sylfaen" w:cs="Times New Roman"/>
          <w:lang w:val="ka-GE"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getExceptBounds :: [(NedvObject,Int)] -&gt; [(NedvObject,Int)] </w:t>
      </w:r>
      <w:r w:rsidR="003C64B6">
        <w:rPr>
          <w:rFonts w:ascii="Sylfaen" w:eastAsia="Times New Roman" w:hAnsi="Sylfaen" w:cs="Times New Roman"/>
          <w:lang w:val="ka-GE" w:eastAsia="ru-RU"/>
        </w:rPr>
        <w:t xml:space="preserve"> </w:t>
      </w:r>
      <w:r w:rsidR="003C64B6" w:rsidRPr="003C64B6">
        <w:rPr>
          <w:rFonts w:ascii="Sylfaen" w:eastAsia="Times New Roman" w:hAnsi="Sylfaen" w:cs="Times New Roman"/>
          <w:highlight w:val="yellow"/>
          <w:lang w:val="ka-GE" w:eastAsia="ru-RU"/>
        </w:rPr>
        <w:t>+4</w:t>
      </w:r>
    </w:p>
    <w:p w14:paraId="6D662195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getExceptBounds [] = [] </w:t>
      </w:r>
    </w:p>
    <w:p w14:paraId="0223469F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getExceptBounds ((Flat x y z,a):xs) = </w:t>
      </w:r>
    </w:p>
    <w:p w14:paraId="1E58EE0C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if (x/=z)&amp;&amp;(x/=1) then (Flat x y z,a):getExceptBounds xs </w:t>
      </w:r>
    </w:p>
    <w:p w14:paraId="54B10340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lastRenderedPageBreak/>
        <w:t xml:space="preserve">       else getExceptBounds xs </w:t>
      </w:r>
    </w:p>
    <w:p w14:paraId="25D68445" w14:textId="7D73D89D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>getExceptBounds (_:xs) = getExceptBounds xs</w:t>
      </w:r>
    </w:p>
    <w:p w14:paraId="6049FEB6" w14:textId="11BD79BE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2B37AE60" w14:textId="4A7DAC8E" w:rsidR="00A3423C" w:rsidRPr="00E60997" w:rsidRDefault="00534B9B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>4.</w:t>
      </w:r>
    </w:p>
    <w:p w14:paraId="122956EB" w14:textId="38EC0CD2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getByType :: [(NedvObject,Int)] -&gt; String -&gt; [(NedvObject,Int)] </w:t>
      </w:r>
      <w:r w:rsidR="00E60997">
        <w:rPr>
          <w:rFonts w:ascii="Sylfaen" w:eastAsia="Times New Roman" w:hAnsi="Sylfaen" w:cs="Times New Roman"/>
          <w:lang w:eastAsia="ru-RU"/>
        </w:rPr>
        <w:t xml:space="preserve">  </w:t>
      </w:r>
      <w:r w:rsidR="00E60997" w:rsidRPr="00E60997">
        <w:rPr>
          <w:rFonts w:ascii="Sylfaen" w:eastAsia="Times New Roman" w:hAnsi="Sylfaen" w:cs="Times New Roman"/>
          <w:highlight w:val="yellow"/>
          <w:lang w:eastAsia="ru-RU"/>
        </w:rPr>
        <w:t>+5</w:t>
      </w:r>
    </w:p>
    <w:p w14:paraId="56F83822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getByType [] _ = [] </w:t>
      </w:r>
    </w:p>
    <w:p w14:paraId="0B8E4420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getByType (x:xs) t = case x of </w:t>
      </w:r>
    </w:p>
    <w:p w14:paraId="6BD835F2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(Flat xx y z,a) -&gt; if t=="Flat" then x:getByType xs t </w:t>
      </w:r>
    </w:p>
    <w:p w14:paraId="609A7933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                   else getByType xs t </w:t>
      </w:r>
    </w:p>
    <w:p w14:paraId="21289623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(Room xx y z zz,a) -&gt; if t=="Room" then x:getByType xs t </w:t>
      </w:r>
    </w:p>
    <w:p w14:paraId="2D1472D1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                      else getByType xs t </w:t>
      </w:r>
    </w:p>
    <w:p w14:paraId="048574F3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  (House y,a) -&gt; if t=="House" then x:getByType xs t </w:t>
      </w:r>
    </w:p>
    <w:p w14:paraId="2CF41789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3907ECF1" w14:textId="0019AED3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6847FF0F" w14:textId="2D087569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     1)</w:t>
      </w:r>
      <w:r w:rsidR="00534B9B" w:rsidRPr="00E60997">
        <w:t>.</w:t>
      </w:r>
    </w:p>
    <w:p w14:paraId="2D10CDF9" w14:textId="66DCC8B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getFlats :: [(NedvObject,Int)] -&gt; [(NedvObject,Int)] </w:t>
      </w:r>
      <w:r w:rsidR="00E60997">
        <w:rPr>
          <w:rFonts w:ascii="Sylfaen" w:eastAsia="Times New Roman" w:hAnsi="Sylfaen" w:cs="Times New Roman"/>
          <w:lang w:eastAsia="ru-RU"/>
        </w:rPr>
        <w:t xml:space="preserve">  </w:t>
      </w:r>
      <w:r w:rsidR="00E60997" w:rsidRPr="00E60997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78BA9608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getFlats [] = [] </w:t>
      </w:r>
    </w:p>
    <w:p w14:paraId="291AA32C" w14:textId="77777777" w:rsidR="00A3423C" w:rsidRPr="00E60997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 xml:space="preserve">getFlats ((Flat x,y):xs) = (Flat x,y):getFlats xs </w:t>
      </w:r>
    </w:p>
    <w:p w14:paraId="7DF2A8F8" w14:textId="77777777" w:rsidR="00A3423C" w:rsidRPr="00534B9B" w:rsidRDefault="00A3423C" w:rsidP="00A3423C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  <w:r w:rsidRPr="00E60997">
        <w:rPr>
          <w:rFonts w:ascii="Sylfaen" w:eastAsia="Times New Roman" w:hAnsi="Sylfaen" w:cs="Times New Roman"/>
          <w:lang w:eastAsia="ru-RU"/>
        </w:rPr>
        <w:t>getFlats (_:xs) = getFlats xs</w:t>
      </w:r>
    </w:p>
    <w:p w14:paraId="74547CE3" w14:textId="77777777" w:rsidR="00A3423C" w:rsidRDefault="00A3423C" w:rsidP="00A3423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319D12A0" w14:textId="77777777" w:rsidR="00A3423C" w:rsidRDefault="00A3423C" w:rsidP="00A3423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6F53D5FB" w14:textId="0B209EAC" w:rsidR="00A3423C" w:rsidRDefault="00A3423C" w:rsidP="00A3423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</w:t>
      </w:r>
    </w:p>
    <w:p w14:paraId="315D4472" w14:textId="77777777" w:rsidR="00A3423C" w:rsidRPr="000B795C" w:rsidRDefault="00A3423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0748" w14:textId="77777777" w:rsidR="004E660B" w:rsidRDefault="004E660B" w:rsidP="00B80FD5">
      <w:pPr>
        <w:spacing w:after="0" w:line="240" w:lineRule="auto"/>
      </w:pPr>
      <w:r>
        <w:separator/>
      </w:r>
    </w:p>
  </w:endnote>
  <w:endnote w:type="continuationSeparator" w:id="0">
    <w:p w14:paraId="01C3A13B" w14:textId="77777777" w:rsidR="004E660B" w:rsidRDefault="004E660B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FDD7" w14:textId="77777777" w:rsidR="004E660B" w:rsidRDefault="004E660B" w:rsidP="00B80FD5">
      <w:pPr>
        <w:spacing w:after="0" w:line="240" w:lineRule="auto"/>
      </w:pPr>
      <w:r>
        <w:separator/>
      </w:r>
    </w:p>
  </w:footnote>
  <w:footnote w:type="continuationSeparator" w:id="0">
    <w:p w14:paraId="015CA362" w14:textId="77777777" w:rsidR="004E660B" w:rsidRDefault="004E660B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D26C2"/>
    <w:rsid w:val="000E1C50"/>
    <w:rsid w:val="000F7ABE"/>
    <w:rsid w:val="001041E9"/>
    <w:rsid w:val="00115587"/>
    <w:rsid w:val="00117F89"/>
    <w:rsid w:val="0012200C"/>
    <w:rsid w:val="00130A01"/>
    <w:rsid w:val="00165366"/>
    <w:rsid w:val="00195C2A"/>
    <w:rsid w:val="001A64F4"/>
    <w:rsid w:val="001A73AC"/>
    <w:rsid w:val="001B0A34"/>
    <w:rsid w:val="001B42E0"/>
    <w:rsid w:val="0020026C"/>
    <w:rsid w:val="0020312B"/>
    <w:rsid w:val="002259A0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30100"/>
    <w:rsid w:val="00360322"/>
    <w:rsid w:val="00362BF8"/>
    <w:rsid w:val="00364296"/>
    <w:rsid w:val="003916E2"/>
    <w:rsid w:val="003961B7"/>
    <w:rsid w:val="003B016F"/>
    <w:rsid w:val="003B2A80"/>
    <w:rsid w:val="003C64B6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1FA5"/>
    <w:rsid w:val="004D650C"/>
    <w:rsid w:val="004E46E5"/>
    <w:rsid w:val="004E62E5"/>
    <w:rsid w:val="004E660B"/>
    <w:rsid w:val="00534B9B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30369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423C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541A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997"/>
    <w:rsid w:val="00E60D91"/>
    <w:rsid w:val="00E61CD5"/>
    <w:rsid w:val="00E65A68"/>
    <w:rsid w:val="00E700B8"/>
    <w:rsid w:val="00E73699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774DA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CAFEA-AFEC-4A94-B532-A7FE4B6E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2022-02-11T08:00:00Z</dcterms:created>
  <dcterms:modified xsi:type="dcterms:W3CDTF">2022-02-14T17:29:00Z</dcterms:modified>
</cp:coreProperties>
</file>