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Y="1881"/>
        <w:tblW w:w="5000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31"/>
        <w:gridCol w:w="2839"/>
        <w:gridCol w:w="931"/>
        <w:gridCol w:w="2253"/>
        <w:gridCol w:w="1590"/>
        <w:gridCol w:w="1487"/>
      </w:tblGrid>
      <w:tr>
        <w:trPr>
          <w:trHeight w:val="567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6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/>
              <w:suppressAutoHyphens w:val="0"/>
              <w:spacing w:after="0" w:line="240" w:lineRule="auto"/>
              <w:jc w:val="center"/>
              <w:outlineLvl w:val="0"/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  <w:t>Configuración de una instancia en AWS</w:t>
            </w:r>
          </w:p>
          <w:p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  <w:tr>
        <w:trPr>
          <w:trHeight w:val="567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Administración de Redes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 horas</w:t>
            </w:r>
          </w:p>
        </w:tc>
      </w:tr>
    </w:tbl>
    <w:p>
      <w:pPr>
        <w:spacing w:after="0" w:line="240" w:lineRule="auto"/>
        <w:jc w:val="both"/>
        <w:rPr>
          <w:rFonts w:ascii="Arial Narrow" w:hAnsi="Arial Narrow" w:cs="Arial"/>
        </w:rPr>
      </w:pPr>
    </w:p>
    <w:p>
      <w:pPr>
        <w:spacing w:after="0" w:line="240" w:lineRule="auto"/>
        <w:jc w:val="center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highlight w:val="yellow"/>
        </w:rPr>
        <w:t xml:space="preserve">RAÚL CIRIACO CASTILLO </w:t>
      </w:r>
      <w:r>
        <w:rPr>
          <w:rFonts w:ascii="Arial Narrow" w:hAnsi="Arial Narrow" w:cs="Arial"/>
          <w:b/>
          <w:highlight w:val="yellow"/>
        </w:rPr>
        <w:tab/>
        <w:t>GRUPO: 3601</w:t>
      </w:r>
    </w:p>
    <w:p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>Encuadre con CACEI</w:t>
      </w:r>
    </w:p>
    <w:p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tbl>
      <w:tblPr>
        <w:tblStyle w:val="Tablaconcuadrcula"/>
        <w:tblW w:w="7870" w:type="dxa"/>
        <w:tblInd w:w="959" w:type="dxa"/>
        <w:tblLayout w:type="fixed"/>
        <w:tblLook w:val="04A0" w:firstRow="1" w:lastRow="0" w:firstColumn="1" w:lastColumn="0" w:noHBand="0" w:noVBand="1"/>
      </w:tblPr>
      <w:tblGrid>
        <w:gridCol w:w="750"/>
        <w:gridCol w:w="1566"/>
        <w:gridCol w:w="2564"/>
        <w:gridCol w:w="433"/>
        <w:gridCol w:w="2557"/>
      </w:tblGrid>
      <w:tr>
        <w:tc>
          <w:tcPr>
            <w:tcW w:w="750" w:type="dxa"/>
            <w:shd w:val="clear" w:color="auto" w:fill="C2D69B" w:themeFill="accent3" w:themeFillTint="99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No. atributo</w:t>
            </w:r>
          </w:p>
        </w:tc>
        <w:tc>
          <w:tcPr>
            <w:tcW w:w="1566" w:type="dxa"/>
            <w:shd w:val="clear" w:color="auto" w:fill="C2D69B" w:themeFill="accent3" w:themeFillTint="99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Atributos de egreso del PE que impactan en la asignatura</w:t>
            </w:r>
          </w:p>
        </w:tc>
        <w:tc>
          <w:tcPr>
            <w:tcW w:w="2564" w:type="dxa"/>
            <w:shd w:val="clear" w:color="auto" w:fill="C2D69B" w:themeFill="accent3" w:themeFillTint="99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Criterio de desempeño</w:t>
            </w:r>
          </w:p>
        </w:tc>
        <w:tc>
          <w:tcPr>
            <w:tcW w:w="2990" w:type="dxa"/>
            <w:gridSpan w:val="2"/>
            <w:shd w:val="clear" w:color="auto" w:fill="C2D69B" w:themeFill="accent3" w:themeFillTint="99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Indicadores|</w:t>
            </w:r>
          </w:p>
        </w:tc>
      </w:tr>
      <w:tr>
        <w:trPr>
          <w:trHeight w:val="190"/>
        </w:trPr>
        <w:tc>
          <w:tcPr>
            <w:tcW w:w="750" w:type="dxa"/>
            <w:vMerge w:val="restart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A2</w:t>
            </w:r>
          </w:p>
        </w:tc>
        <w:tc>
          <w:tcPr>
            <w:tcW w:w="1566" w:type="dxa"/>
            <w:vMerge w:val="restart"/>
            <w:vAlign w:val="center"/>
          </w:tcPr>
          <w:p>
            <w:pPr>
              <w:rPr>
                <w:rFonts w:ascii="Arial" w:eastAsia="Calibri" w:hAnsi="Arial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Cs/>
                <w:sz w:val="16"/>
                <w:szCs w:val="16"/>
              </w:rPr>
              <w:t>El estudiante diseñará esquemas de trabajo y procesos, usando metodologías congruentes en la resolución de problemas de ingeniería en sistemas computacionales</w:t>
            </w:r>
          </w:p>
        </w:tc>
        <w:tc>
          <w:tcPr>
            <w:tcW w:w="2564" w:type="dxa"/>
            <w:vMerge w:val="restart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CD1. IDENTIFICA METODOLOGÍAS Y PROCESOS EMPLEADOS EN LA RESOLUCIÓN DE PROBLEMAS</w:t>
            </w: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IDENTIFICACION Y RECONOCIMIENTO DE DISTINTAS METODOLOGIAS PARA LA RESOLUCION DE PROBLEMAS</w:t>
            </w:r>
          </w:p>
        </w:tc>
      </w:tr>
      <w:tr>
        <w:trPr>
          <w:trHeight w:val="163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gree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MANEJO DE PROCESOS ESPECIFICOS EN LA SOLUCION DE PROBLEMAS Y/O DETECCION DE NECESIDADES</w:t>
            </w:r>
          </w:p>
        </w:tc>
      </w:tr>
      <w:tr>
        <w:trPr>
          <w:trHeight w:val="95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</w:tr>
      <w:tr>
        <w:trPr>
          <w:trHeight w:val="95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CD2 DISEÑA SOLUCIONES A PROBLEMAS, EMPLEANDO METODOLOGÍAS APROPIADAS AL AREA</w:t>
            </w: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USO DE METODOLOGIAS PARA EL MODELADO DE LA SOLUCION DE SISTEMAS Y APLICACIONES</w:t>
            </w:r>
          </w:p>
        </w:tc>
      </w:tr>
      <w:tr>
        <w:trPr>
          <w:trHeight w:val="136"/>
        </w:trPr>
        <w:tc>
          <w:tcPr>
            <w:tcW w:w="750" w:type="dxa"/>
            <w:vMerge w:val="restart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A7</w:t>
            </w:r>
          </w:p>
        </w:tc>
        <w:tc>
          <w:tcPr>
            <w:tcW w:w="1566" w:type="dxa"/>
            <w:vMerge w:val="restart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El estudiante desarrolla proyectos y trabajos en equipo basándose en metodologías preestablecidas para lograr mayor calidad y eficiencia.</w:t>
            </w:r>
          </w:p>
        </w:tc>
        <w:tc>
          <w:tcPr>
            <w:tcW w:w="2564" w:type="dxa"/>
            <w:vMerge w:val="restart"/>
            <w:shd w:val="clear" w:color="auto" w:fill="auto"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CD2.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ASUME SU RESPONSABILIDAD EN EL DESARROLLO DE TRABAJOS Y/O PROYECTOS EN EQUIPO Y EN LA ENTREGA DE RESULTADOS</w:t>
            </w:r>
          </w:p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cya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PARTICIPACIÓN ACTIVA EN EL DESARROLLO DE TRABAJOS Y PROYECTOS EN EQUIPO</w:t>
            </w:r>
          </w:p>
        </w:tc>
      </w:tr>
      <w:tr>
        <w:trPr>
          <w:trHeight w:val="93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  <w:shd w:val="clear" w:color="auto" w:fill="auto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cya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DIRIGIR Y ORGANIZAR TRABAJO EN EQUIPO</w:t>
            </w:r>
          </w:p>
        </w:tc>
      </w:tr>
      <w:tr>
        <w:trPr>
          <w:trHeight w:val="93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</w:tcPr>
          <w:p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  <w:shd w:val="clear" w:color="auto" w:fill="auto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I3</w:t>
            </w:r>
          </w:p>
        </w:tc>
        <w:tc>
          <w:tcPr>
            <w:tcW w:w="2557" w:type="dxa"/>
            <w:shd w:val="clear" w:color="auto" w:fill="auto"/>
          </w:tcPr>
          <w:p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PRESENTACION Y/O EXPOSICION DE TRABAJOS Y PROYECTOS EN EQUIPO</w:t>
            </w:r>
          </w:p>
        </w:tc>
      </w:tr>
      <w:tr>
        <w:trPr>
          <w:trHeight w:val="464"/>
        </w:trPr>
        <w:tc>
          <w:tcPr>
            <w:tcW w:w="750" w:type="dxa"/>
            <w:vMerge/>
          </w:tcPr>
          <w:p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1566" w:type="dxa"/>
            <w:vMerge/>
          </w:tcPr>
          <w:p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25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Calibri" w:hAnsi="Calibri"/>
              </w:rPr>
            </w:pPr>
          </w:p>
        </w:tc>
      </w:tr>
    </w:tbl>
    <w:p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p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/>
    <w:p/>
    <w:p/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 xml:space="preserve"> 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Lo primero que haremos será iniciar sesión en la cuenta de AWS como anteriormente lo estuvimos trabajando.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693535" cy="37630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Una vez iniciada la sesión vamos a localizar, en la ubicación como “Norte de Virginia”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drawing>
          <wp:inline distT="0" distB="0" distL="0" distR="0">
            <wp:extent cx="6693535" cy="37630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Pulsaremos en EC2 y nos abrirá la siguiente ventana: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693535" cy="37630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Pulsaremos en donde dice Instancias (en ejecución):</w:t>
      </w: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096000" cy="3427084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0570" cy="342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Y posteriormente pulsaremos en el botón donde dice “Lanzar instancias”: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Vamos a colocar un nombre para nuestra Instancia, como se muestra “Host1”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693535" cy="37630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Una vez hecho esto, pulsaremos en la siguiente pantalla, que dice “Crear un par de claves”</w:t>
      </w:r>
      <w:r>
        <w:rPr>
          <w:rFonts w:ascii="Arial Narrow" w:hAnsi="Arial Narrow" w:cs="Arial"/>
          <w:b/>
          <w:sz w:val="26"/>
          <w:szCs w:val="26"/>
        </w:rPr>
        <w:br/>
      </w: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693535" cy="18408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Vamos a rellenar los datos que nos solicitan, como se muestra a continuación:</w:t>
      </w:r>
      <w:r>
        <w:rPr>
          <w:rFonts w:ascii="Arial Narrow" w:hAnsi="Arial Narrow" w:cs="Arial"/>
          <w:b/>
          <w:sz w:val="26"/>
          <w:szCs w:val="26"/>
        </w:rPr>
        <w:br/>
      </w: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693535" cy="37630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 xml:space="preserve"> Y nos descargara un archivo para poder abrir después, posteriormente vamos a pulsar el botón que dice “Lanzar instancia”, esperamos a que cargue.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drawing>
          <wp:inline distT="0" distB="0" distL="0" distR="0">
            <wp:extent cx="6693535" cy="37630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Nos mostrara este apartado que dice, que se ha generado correctamente las instancias, como en la siguiente imagen: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693535" cy="37630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Pulsamos en “Ver instancias” y nos debe mostrar la siguiente pantalla: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693535" cy="30486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center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Una vez hecho esto ya nos deberían aparecer las instancias creadas</w:t>
      </w:r>
      <w:r>
        <w:rPr>
          <w:rFonts w:ascii="Arial Narrow" w:hAnsi="Arial Narrow" w:cs="Arial"/>
          <w:b/>
          <w:sz w:val="26"/>
          <w:szCs w:val="26"/>
        </w:rPr>
        <w:br/>
      </w:r>
      <w:r>
        <w:rPr>
          <w:rFonts w:ascii="Arial Narrow" w:hAnsi="Arial Narrow" w:cs="Arial"/>
          <w:b/>
          <w:sz w:val="26"/>
          <w:szCs w:val="26"/>
        </w:rPr>
        <w:drawing>
          <wp:inline distT="0" distB="0" distL="0" distR="0">
            <wp:extent cx="6693535" cy="3763010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cs="Arial"/>
          <w:b/>
          <w:sz w:val="26"/>
          <w:szCs w:val="26"/>
        </w:rPr>
        <w:br/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 xml:space="preserve">Vamos a </w:t>
      </w:r>
      <w:proofErr w:type="spellStart"/>
      <w:r>
        <w:rPr>
          <w:rFonts w:ascii="Arial Narrow" w:hAnsi="Arial Narrow" w:cs="Arial"/>
          <w:b/>
          <w:sz w:val="26"/>
          <w:szCs w:val="26"/>
        </w:rPr>
        <w:t>habiltar</w:t>
      </w:r>
      <w:proofErr w:type="spellEnd"/>
      <w:r>
        <w:rPr>
          <w:rFonts w:ascii="Arial Narrow" w:hAnsi="Arial Narrow" w:cs="Arial"/>
          <w:b/>
          <w:sz w:val="26"/>
          <w:szCs w:val="26"/>
        </w:rPr>
        <w:t xml:space="preserve"> nuestra instancia y posteriormente pulsaremos en conectar como se muestra a continuación: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drawing>
          <wp:inline distT="0" distB="0" distL="0" distR="0">
            <wp:extent cx="6693535" cy="376301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Pulsamos ahora en conectar y nos debería aparecer lo siguiente:</w:t>
      </w:r>
      <w:r>
        <w:rPr>
          <w:rFonts w:ascii="Arial Narrow" w:hAnsi="Arial Narrow" w:cs="Arial"/>
          <w:b/>
          <w:sz w:val="26"/>
          <w:szCs w:val="26"/>
        </w:rPr>
        <w:br/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</w:p>
    <w:p>
      <w:pPr>
        <w:pStyle w:val="Standard"/>
        <w:numPr>
          <w:ilvl w:val="0"/>
          <w:numId w:val="2"/>
        </w:numPr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Conclusiones: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>Para mí la realización de esta practica me pareció interesante debido a que logramos realizar una instancia configuradamente a pesar de las dificultades de conexión que se nos llegaron a presentar por la conexión a internet, pero a final de cuentas logramos crear y generar nuestra instancia incluyendo las configuraciones necesarias y solicitadas por el docente.</w:t>
      </w:r>
    </w:p>
    <w:p>
      <w:pPr>
        <w:pStyle w:val="Standard"/>
        <w:jc w:val="both"/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t xml:space="preserve">Dentro de esta practica logramos demostrar la flexibilidad que tiene AWS dentro de la creación de instancias que nos ofrece, esperamos seguir continuando con la elaboración de estas </w:t>
      </w:r>
      <w:proofErr w:type="spellStart"/>
      <w:r>
        <w:rPr>
          <w:rFonts w:ascii="Arial Narrow" w:hAnsi="Arial Narrow" w:cs="Arial"/>
          <w:b/>
          <w:sz w:val="26"/>
          <w:szCs w:val="26"/>
        </w:rPr>
        <w:t>practicas</w:t>
      </w:r>
      <w:proofErr w:type="spellEnd"/>
      <w:r>
        <w:rPr>
          <w:rFonts w:ascii="Arial Narrow" w:hAnsi="Arial Narrow" w:cs="Arial"/>
          <w:b/>
          <w:sz w:val="26"/>
          <w:szCs w:val="26"/>
        </w:rPr>
        <w:t xml:space="preserve"> que nos ayudan a fortalecer nuestro conocimiento con la plataforma de Amazon AWS</w:t>
      </w:r>
    </w:p>
    <w:sectPr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843" w:right="990" w:bottom="840" w:left="709" w:header="720" w:footer="720" w:gutter="0"/>
      <w:cols w:space="720"/>
      <w:formProt w:val="0"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Noto Serif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</w:rPr>
      <mc:AlternateContent>
        <mc:Choice Requires="wps">
          <w:drawing>
            <wp:anchor distT="9525" distB="10160" distL="10160" distR="9525" simplePos="0" relativeHeight="251661312" behindDoc="1" locked="0" layoutInCell="1" allowOverlap="1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26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382121A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.05pt;z-index:-251655168;visibility:visible;mso-wrap-style:square;mso-wrap-distance-left:.8pt;mso-wrap-distance-top:.75pt;mso-wrap-distance-right:.75pt;mso-wrap-distance-bottom: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</w:rPr>
      <mc:AlternateContent>
        <mc:Choice Requires="wps">
          <w:drawing>
            <wp:anchor distT="9525" distB="10160" distL="10160" distR="9525" simplePos="0" relativeHeight="251662336" behindDoc="1" locked="0" layoutInCell="1" allowOverlap="1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27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7DFF689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.05pt;z-index:-251654144;visibility:visible;mso-wrap-style:square;mso-wrap-distance-left:.8pt;mso-wrap-distance-top:.75pt;mso-wrap-distance-right:.75pt;mso-wrap-distance-bottom: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0" distR="0" simplePos="0" relativeHeight="251653120" behindDoc="1" locked="0" layoutInCell="0" allowOverlap="1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1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5168" behindDoc="1" locked="0" layoutInCell="0" allowOverlap="1">
              <wp:simplePos x="0" y="0"/>
              <wp:positionH relativeFrom="margin">
                <wp:posOffset>866775</wp:posOffset>
              </wp:positionH>
              <wp:positionV relativeFrom="page">
                <wp:posOffset>415290</wp:posOffset>
              </wp:positionV>
              <wp:extent cx="4738370" cy="571500"/>
              <wp:effectExtent l="0" t="0" r="0" b="0"/>
              <wp:wrapNone/>
              <wp:docPr id="19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20" cy="57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3" o:spid="_x0000_s1026" style="position:absolute;margin-left:68.25pt;margin-top:32.7pt;width:373.1pt;height:45pt;flip:y;z-index:-251661312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" o:allowincell="f" filled="f" stroked="f" strokeweight="0">
              <v:textbox inset="0,0,0,0">
                <w:txbxContent>
                  <w:p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57216" behindDoc="1" locked="0" layoutInCell="1" allowOverlap="1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635"/>
              <wp:effectExtent l="10160" t="10160" r="9525" b="9525"/>
              <wp:wrapNone/>
              <wp:docPr id="20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7AA9A1D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.05pt;z-index:-251659264;visibility:visible;mso-wrap-style:square;mso-wrap-distance-left:.8pt;mso-wrap-distance-top:.8pt;mso-wrap-distance-right:.75pt;mso-wrap-distance-bottom:.7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" strokecolor="#92d050" strokeweight="1.5pt"/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59264" behindDoc="1" locked="0" layoutInCell="1" allowOverlap="1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1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0" distR="0" simplePos="0" relativeHeight="251654144" behindDoc="1" locked="0" layoutInCell="0" allowOverlap="1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22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6192" behindDoc="1" locked="0" layoutInCell="0" allowOverlap="1">
              <wp:simplePos x="0" y="0"/>
              <wp:positionH relativeFrom="margin">
                <wp:posOffset>866775</wp:posOffset>
              </wp:positionH>
              <wp:positionV relativeFrom="page">
                <wp:posOffset>415290</wp:posOffset>
              </wp:positionV>
              <wp:extent cx="4738370" cy="571500"/>
              <wp:effectExtent l="0" t="0" r="0" b="0"/>
              <wp:wrapNone/>
              <wp:docPr id="2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20" cy="57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7" style="position:absolute;margin-left:68.25pt;margin-top:32.7pt;width:373.1pt;height:45pt;flip:y;z-index:-2516602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" o:allowincell="f" filled="f" stroked="f" strokeweight="0">
              <v:textbox inset="0,0,0,0">
                <w:txbxContent>
                  <w:p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58240" behindDoc="1" locked="0" layoutInCell="1" allowOverlap="1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635"/>
              <wp:effectExtent l="10160" t="10160" r="9525" b="9525"/>
              <wp:wrapNone/>
              <wp:docPr id="24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041A590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.05pt;z-index:-251658240;visibility:visible;mso-wrap-style:square;mso-wrap-distance-left:.8pt;mso-wrap-distance-top:.8pt;mso-wrap-distance-right:.75pt;mso-wrap-distance-bottom:.7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" strokecolor="#92d050" strokeweight="1.5pt"/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60288" behindDoc="1" locked="0" layoutInCell="1" allowOverlap="1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5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4035B"/>
    <w:multiLevelType w:val="hybridMultilevel"/>
    <w:tmpl w:val="47A4EFEC"/>
    <w:lvl w:ilvl="0" w:tplc="401CF114">
      <w:numFmt w:val="bullet"/>
      <w:lvlText w:val="-"/>
      <w:lvlJc w:val="left"/>
      <w:pPr>
        <w:ind w:left="720" w:hanging="360"/>
      </w:pPr>
      <w:rPr>
        <w:rFonts w:ascii="Arial Narrow" w:eastAsia="Noto Serif CJK SC" w:hAnsi="Arial Narrow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F5558"/>
    <w:multiLevelType w:val="hybridMultilevel"/>
    <w:tmpl w:val="AA5CFAAC"/>
    <w:lvl w:ilvl="0" w:tplc="59521980">
      <w:numFmt w:val="bullet"/>
      <w:lvlText w:val="-"/>
      <w:lvlJc w:val="left"/>
      <w:pPr>
        <w:ind w:left="720" w:hanging="360"/>
      </w:pPr>
      <w:rPr>
        <w:rFonts w:ascii="Arial Narrow" w:eastAsia="Noto Serif CJK SC" w:hAnsi="Arial Narrow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0B9E0F-B60B-4A6E-BD6C-4D23C70D3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lang w:val="es-MX"/>
    </w:rPr>
  </w:style>
  <w:style w:type="paragraph" w:styleId="Ttulo1">
    <w:name w:val="heading 1"/>
    <w:basedOn w:val="Normal"/>
    <w:link w:val="Ttulo1Car"/>
    <w:uiPriority w:val="9"/>
    <w:qFormat/>
    <w:pPr>
      <w:widowControl/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qFormat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link w:val="TextoindependienteCar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Arial" w:eastAsia="Calibri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pPr>
      <w:widowControl/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Standard">
    <w:name w:val="Standard"/>
    <w:qFormat/>
    <w:pPr>
      <w:textAlignment w:val="baseline"/>
    </w:pPr>
    <w:rPr>
      <w:rFonts w:ascii="Liberation Serif" w:eastAsia="Noto Serif CJK SC" w:hAnsi="Liberation Serif" w:cs="Lohit Devanagari"/>
      <w:kern w:val="2"/>
      <w:sz w:val="24"/>
      <w:szCs w:val="24"/>
      <w:lang w:val="es-MX" w:eastAsia="zh-CN" w:bidi="hi-IN"/>
    </w:rPr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59"/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F96DE-B3D2-40B3-9AA6-E51963526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505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Raulito</dc:creator>
  <dc:description/>
  <cp:lastModifiedBy>THINKL13</cp:lastModifiedBy>
  <cp:revision>2</cp:revision>
  <cp:lastPrinted>2025-02-26T04:23:00Z</cp:lastPrinted>
  <dcterms:created xsi:type="dcterms:W3CDTF">2025-03-07T02:27:00Z</dcterms:created>
  <dcterms:modified xsi:type="dcterms:W3CDTF">2025-03-07T02:27:00Z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