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7FD63" w14:textId="77777777" w:rsidR="00E077C1" w:rsidRPr="00D22A0A" w:rsidRDefault="00E077C1" w:rsidP="00E077C1">
      <w:pPr>
        <w:widowControl/>
        <w:spacing w:after="0" w:line="240" w:lineRule="auto"/>
        <w:ind w:left="-142" w:right="531"/>
        <w:rPr>
          <w:rFonts w:ascii="Arial" w:eastAsia="Calibri" w:hAnsi="Arial" w:cs="Arial"/>
          <w:b/>
        </w:rPr>
      </w:pPr>
      <w:r w:rsidRPr="00D22A0A">
        <w:rPr>
          <w:rFonts w:ascii="Arial" w:eastAsia="Calibri" w:hAnsi="Arial" w:cs="Arial"/>
          <w:b/>
        </w:rPr>
        <w:t>Encuadre con CACEI</w:t>
      </w:r>
    </w:p>
    <w:p w14:paraId="18108A45" w14:textId="77777777" w:rsidR="00E077C1" w:rsidRPr="00493B6C" w:rsidRDefault="00E077C1" w:rsidP="00E077C1">
      <w:pPr>
        <w:widowControl/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750"/>
        <w:gridCol w:w="1568"/>
        <w:gridCol w:w="2564"/>
        <w:gridCol w:w="432"/>
        <w:gridCol w:w="2555"/>
      </w:tblGrid>
      <w:tr w:rsidR="00E077C1" w14:paraId="217BBF9C" w14:textId="77777777" w:rsidTr="00C06CB6">
        <w:tc>
          <w:tcPr>
            <w:tcW w:w="827" w:type="dxa"/>
            <w:shd w:val="clear" w:color="auto" w:fill="C9C9C9" w:themeFill="accent3" w:themeFillTint="99"/>
          </w:tcPr>
          <w:p w14:paraId="4D954199" w14:textId="77777777" w:rsidR="00E077C1" w:rsidRPr="00E077C1" w:rsidRDefault="00E077C1" w:rsidP="00C06CB6">
            <w:pPr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>No. atributo</w:t>
            </w:r>
          </w:p>
        </w:tc>
        <w:tc>
          <w:tcPr>
            <w:tcW w:w="2196" w:type="dxa"/>
            <w:shd w:val="clear" w:color="auto" w:fill="C9C9C9" w:themeFill="accent3" w:themeFillTint="99"/>
          </w:tcPr>
          <w:p w14:paraId="72025DD3" w14:textId="77777777" w:rsidR="00E077C1" w:rsidRPr="00E077C1" w:rsidRDefault="00E077C1" w:rsidP="00C06CB6">
            <w:pPr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>Atributos de egreso del PE que impactan en la asignatura</w:t>
            </w:r>
          </w:p>
        </w:tc>
        <w:tc>
          <w:tcPr>
            <w:tcW w:w="4449" w:type="dxa"/>
            <w:shd w:val="clear" w:color="auto" w:fill="C9C9C9" w:themeFill="accent3" w:themeFillTint="99"/>
          </w:tcPr>
          <w:p w14:paraId="5FD66049" w14:textId="77777777" w:rsidR="00E077C1" w:rsidRPr="00E077C1" w:rsidRDefault="00E077C1" w:rsidP="00C06CB6">
            <w:pPr>
              <w:jc w:val="center"/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>Criterio de desempeño</w:t>
            </w:r>
          </w:p>
        </w:tc>
        <w:tc>
          <w:tcPr>
            <w:tcW w:w="5131" w:type="dxa"/>
            <w:gridSpan w:val="2"/>
            <w:shd w:val="clear" w:color="auto" w:fill="C9C9C9" w:themeFill="accent3" w:themeFillTint="99"/>
          </w:tcPr>
          <w:p w14:paraId="3E38BB71" w14:textId="77777777" w:rsidR="00E077C1" w:rsidRPr="00E077C1" w:rsidRDefault="00E077C1" w:rsidP="00C06CB6">
            <w:pPr>
              <w:jc w:val="center"/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>Indicadores|</w:t>
            </w:r>
          </w:p>
        </w:tc>
      </w:tr>
      <w:tr w:rsidR="00E077C1" w14:paraId="2364F750" w14:textId="77777777" w:rsidTr="00C06CB6">
        <w:trPr>
          <w:trHeight w:val="190"/>
        </w:trPr>
        <w:tc>
          <w:tcPr>
            <w:tcW w:w="827" w:type="dxa"/>
            <w:vMerge w:val="restart"/>
          </w:tcPr>
          <w:p w14:paraId="23728A2E" w14:textId="77777777" w:rsidR="00E077C1" w:rsidRPr="00E077C1" w:rsidRDefault="00E077C1" w:rsidP="00C06CB6">
            <w:pPr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>A2</w:t>
            </w:r>
          </w:p>
        </w:tc>
        <w:tc>
          <w:tcPr>
            <w:tcW w:w="2196" w:type="dxa"/>
            <w:vMerge w:val="restart"/>
            <w:vAlign w:val="center"/>
          </w:tcPr>
          <w:p w14:paraId="7C2BDDA0" w14:textId="77777777" w:rsidR="00E077C1" w:rsidRPr="00E077C1" w:rsidRDefault="00E077C1" w:rsidP="00C06CB6">
            <w:pPr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E077C1">
              <w:rPr>
                <w:rFonts w:ascii="Arial Narrow" w:eastAsia="Calibri" w:hAnsi="Arial Narrow" w:cs="Arial"/>
                <w:bCs/>
                <w:sz w:val="16"/>
                <w:szCs w:val="16"/>
              </w:rPr>
              <w:t>El estudiante diseñará esquemas de trabajo y procesos, usando metodologías congruentes en la resolución de problemas de ingeniería en sistemas computacionales</w:t>
            </w:r>
          </w:p>
        </w:tc>
        <w:tc>
          <w:tcPr>
            <w:tcW w:w="4449" w:type="dxa"/>
            <w:vMerge w:val="restart"/>
          </w:tcPr>
          <w:p w14:paraId="39E237F0" w14:textId="77777777" w:rsidR="00E077C1" w:rsidRPr="00E077C1" w:rsidRDefault="00E077C1" w:rsidP="00C06CB6">
            <w:pPr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>CD1. IDENTIFICA METODOLOGÍAS Y PROCESOS EMPLEADOS EN LA RESOLUCIÓN DE PROBLEMAS</w:t>
            </w:r>
          </w:p>
        </w:tc>
        <w:tc>
          <w:tcPr>
            <w:tcW w:w="618" w:type="dxa"/>
          </w:tcPr>
          <w:p w14:paraId="3688D2EC" w14:textId="77777777" w:rsidR="00E077C1" w:rsidRPr="00E077C1" w:rsidRDefault="00E077C1" w:rsidP="00C06CB6">
            <w:pPr>
              <w:jc w:val="center"/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>I1</w:t>
            </w:r>
          </w:p>
        </w:tc>
        <w:tc>
          <w:tcPr>
            <w:tcW w:w="4513" w:type="dxa"/>
            <w:shd w:val="clear" w:color="auto" w:fill="auto"/>
          </w:tcPr>
          <w:p w14:paraId="3A106E51" w14:textId="77777777" w:rsidR="00E077C1" w:rsidRPr="00E077C1" w:rsidRDefault="00E077C1" w:rsidP="00C06CB6">
            <w:pPr>
              <w:jc w:val="both"/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 xml:space="preserve">IDENTIFICACION Y RECONOCIMIENTO DE DISTINTAS METODOLOGIAS PARA LA RESOLUCION DE PROBLEMAS  </w:t>
            </w:r>
          </w:p>
        </w:tc>
      </w:tr>
      <w:tr w:rsidR="00E077C1" w14:paraId="3256E281" w14:textId="77777777" w:rsidTr="00C06CB6">
        <w:trPr>
          <w:trHeight w:val="163"/>
        </w:trPr>
        <w:tc>
          <w:tcPr>
            <w:tcW w:w="827" w:type="dxa"/>
            <w:vMerge/>
          </w:tcPr>
          <w:p w14:paraId="73708263" w14:textId="77777777" w:rsidR="00E077C1" w:rsidRPr="00E077C1" w:rsidRDefault="00E077C1" w:rsidP="00C06CB6">
            <w:pPr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</w:p>
        </w:tc>
        <w:tc>
          <w:tcPr>
            <w:tcW w:w="2196" w:type="dxa"/>
            <w:vMerge/>
            <w:vAlign w:val="center"/>
          </w:tcPr>
          <w:p w14:paraId="3E47175C" w14:textId="77777777" w:rsidR="00E077C1" w:rsidRPr="00E077C1" w:rsidRDefault="00E077C1" w:rsidP="00C06CB6">
            <w:pPr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</w:p>
        </w:tc>
        <w:tc>
          <w:tcPr>
            <w:tcW w:w="4449" w:type="dxa"/>
            <w:vMerge/>
          </w:tcPr>
          <w:p w14:paraId="485806F4" w14:textId="77777777" w:rsidR="00E077C1" w:rsidRPr="00E077C1" w:rsidRDefault="00E077C1" w:rsidP="00C06CB6">
            <w:pPr>
              <w:jc w:val="center"/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</w:p>
        </w:tc>
        <w:tc>
          <w:tcPr>
            <w:tcW w:w="618" w:type="dxa"/>
          </w:tcPr>
          <w:p w14:paraId="740F9302" w14:textId="77777777" w:rsidR="00E077C1" w:rsidRPr="00E077C1" w:rsidRDefault="00E077C1" w:rsidP="00C06CB6">
            <w:pPr>
              <w:jc w:val="center"/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>I2</w:t>
            </w:r>
          </w:p>
        </w:tc>
        <w:tc>
          <w:tcPr>
            <w:tcW w:w="4513" w:type="dxa"/>
            <w:shd w:val="clear" w:color="auto" w:fill="auto"/>
          </w:tcPr>
          <w:p w14:paraId="1487A1CD" w14:textId="77777777" w:rsidR="00E077C1" w:rsidRPr="00E077C1" w:rsidRDefault="00E077C1" w:rsidP="00C06CB6">
            <w:pPr>
              <w:jc w:val="both"/>
              <w:rPr>
                <w:rFonts w:ascii="Arial Narrow" w:eastAsia="Calibri" w:hAnsi="Arial Narrow" w:cs="Arial"/>
                <w:b/>
                <w:sz w:val="16"/>
                <w:szCs w:val="16"/>
                <w:highlight w:val="green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>MANEJO DE PROCESOS ESPECIFICOS EN LA SOLUCION DE PROBLEMAS Y/O DETECCION DE NECESIDADES</w:t>
            </w:r>
          </w:p>
        </w:tc>
      </w:tr>
      <w:tr w:rsidR="00E077C1" w14:paraId="04DBB629" w14:textId="77777777" w:rsidTr="00C06CB6">
        <w:trPr>
          <w:trHeight w:val="95"/>
        </w:trPr>
        <w:tc>
          <w:tcPr>
            <w:tcW w:w="827" w:type="dxa"/>
            <w:vMerge/>
          </w:tcPr>
          <w:p w14:paraId="4A3C4F12" w14:textId="77777777" w:rsidR="00E077C1" w:rsidRPr="00E077C1" w:rsidRDefault="00E077C1" w:rsidP="00C06CB6">
            <w:pPr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</w:p>
        </w:tc>
        <w:tc>
          <w:tcPr>
            <w:tcW w:w="2196" w:type="dxa"/>
            <w:vMerge/>
            <w:vAlign w:val="center"/>
          </w:tcPr>
          <w:p w14:paraId="06B24813" w14:textId="77777777" w:rsidR="00E077C1" w:rsidRPr="00E077C1" w:rsidRDefault="00E077C1" w:rsidP="00C06CB6">
            <w:pPr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</w:p>
        </w:tc>
        <w:tc>
          <w:tcPr>
            <w:tcW w:w="4449" w:type="dxa"/>
            <w:vMerge/>
          </w:tcPr>
          <w:p w14:paraId="0083AEEA" w14:textId="77777777" w:rsidR="00E077C1" w:rsidRPr="00E077C1" w:rsidRDefault="00E077C1" w:rsidP="00C06CB6">
            <w:pPr>
              <w:jc w:val="center"/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</w:p>
        </w:tc>
        <w:tc>
          <w:tcPr>
            <w:tcW w:w="618" w:type="dxa"/>
          </w:tcPr>
          <w:p w14:paraId="56D9E85A" w14:textId="77777777" w:rsidR="00E077C1" w:rsidRPr="00E077C1" w:rsidRDefault="00E077C1" w:rsidP="00C06CB6">
            <w:pPr>
              <w:jc w:val="center"/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</w:p>
        </w:tc>
        <w:tc>
          <w:tcPr>
            <w:tcW w:w="4513" w:type="dxa"/>
            <w:shd w:val="clear" w:color="auto" w:fill="auto"/>
          </w:tcPr>
          <w:p w14:paraId="00B39805" w14:textId="77777777" w:rsidR="00E077C1" w:rsidRPr="00E077C1" w:rsidRDefault="00E077C1" w:rsidP="00C06CB6">
            <w:pPr>
              <w:jc w:val="both"/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</w:p>
        </w:tc>
      </w:tr>
      <w:tr w:rsidR="00E077C1" w14:paraId="6B3A77B5" w14:textId="77777777" w:rsidTr="00C06CB6">
        <w:trPr>
          <w:trHeight w:val="95"/>
        </w:trPr>
        <w:tc>
          <w:tcPr>
            <w:tcW w:w="827" w:type="dxa"/>
            <w:vMerge/>
          </w:tcPr>
          <w:p w14:paraId="7BE7FB2A" w14:textId="77777777" w:rsidR="00E077C1" w:rsidRPr="00E077C1" w:rsidRDefault="00E077C1" w:rsidP="00C06CB6">
            <w:pPr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</w:p>
        </w:tc>
        <w:tc>
          <w:tcPr>
            <w:tcW w:w="2196" w:type="dxa"/>
            <w:vMerge/>
            <w:vAlign w:val="center"/>
          </w:tcPr>
          <w:p w14:paraId="0D9B6F68" w14:textId="77777777" w:rsidR="00E077C1" w:rsidRPr="00E077C1" w:rsidRDefault="00E077C1" w:rsidP="00C06CB6">
            <w:pPr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14:paraId="1F0DA7A6" w14:textId="77777777" w:rsidR="00E077C1" w:rsidRPr="00E077C1" w:rsidRDefault="00E077C1" w:rsidP="00C06CB6">
            <w:pPr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>CD2 DISEÑA SOLUCIONES A PROBLEMAS, EMPLEANDO METODOLOGÍAS APROPIADAS AL AREA</w:t>
            </w:r>
          </w:p>
        </w:tc>
        <w:tc>
          <w:tcPr>
            <w:tcW w:w="618" w:type="dxa"/>
          </w:tcPr>
          <w:p w14:paraId="69E54DFD" w14:textId="77777777" w:rsidR="00E077C1" w:rsidRPr="00E077C1" w:rsidRDefault="00E077C1" w:rsidP="00C06CB6">
            <w:pPr>
              <w:jc w:val="center"/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>I1</w:t>
            </w:r>
          </w:p>
        </w:tc>
        <w:tc>
          <w:tcPr>
            <w:tcW w:w="4513" w:type="dxa"/>
            <w:shd w:val="clear" w:color="auto" w:fill="auto"/>
          </w:tcPr>
          <w:p w14:paraId="1CEDD614" w14:textId="77777777" w:rsidR="00E077C1" w:rsidRPr="00E077C1" w:rsidRDefault="00E077C1" w:rsidP="00C06CB6">
            <w:pPr>
              <w:jc w:val="both"/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 xml:space="preserve">USO DE METODOLOGIAS PARA EL MODELADO DE LA SOLUCION DE SISTEMAS Y APLICACIONES  </w:t>
            </w:r>
          </w:p>
        </w:tc>
      </w:tr>
      <w:tr w:rsidR="00E077C1" w14:paraId="35CE3745" w14:textId="77777777" w:rsidTr="00C06CB6">
        <w:trPr>
          <w:trHeight w:val="136"/>
        </w:trPr>
        <w:tc>
          <w:tcPr>
            <w:tcW w:w="827" w:type="dxa"/>
            <w:vMerge w:val="restart"/>
          </w:tcPr>
          <w:p w14:paraId="3D0F4EAB" w14:textId="77777777" w:rsidR="00E077C1" w:rsidRPr="00E077C1" w:rsidRDefault="00E077C1" w:rsidP="00C06CB6">
            <w:pPr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>A7</w:t>
            </w:r>
          </w:p>
        </w:tc>
        <w:tc>
          <w:tcPr>
            <w:tcW w:w="2196" w:type="dxa"/>
            <w:vMerge w:val="restart"/>
            <w:tcBorders>
              <w:right w:val="single" w:sz="4" w:space="0" w:color="auto"/>
            </w:tcBorders>
          </w:tcPr>
          <w:p w14:paraId="0F49CFF7" w14:textId="77777777" w:rsidR="00E077C1" w:rsidRPr="00E077C1" w:rsidRDefault="00E077C1" w:rsidP="00C06CB6">
            <w:pPr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>El estudiante desarrolla proyectos y trabajos en equipo basándose en metodologías preestablecidas para lograr mayor calidad y eficiencia.</w:t>
            </w:r>
          </w:p>
        </w:tc>
        <w:tc>
          <w:tcPr>
            <w:tcW w:w="44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BBE20B" w14:textId="77777777" w:rsidR="00E077C1" w:rsidRPr="00E077C1" w:rsidRDefault="00E077C1" w:rsidP="00C06CB6">
            <w:pPr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>CD2.</w:t>
            </w:r>
            <w:r w:rsidRPr="00E077C1">
              <w:rPr>
                <w:sz w:val="16"/>
                <w:szCs w:val="16"/>
              </w:rPr>
              <w:t xml:space="preserve"> </w:t>
            </w: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>ASUME SU RESPONSABILIDAD EN EL DESARROLLO DE TRABAJOS Y/O PROYECTOS EN EQUIPO Y EN LA ENTREGA DE RESULTADOS</w:t>
            </w:r>
          </w:p>
          <w:p w14:paraId="4BDB7306" w14:textId="77777777" w:rsidR="00E077C1" w:rsidRPr="00E077C1" w:rsidRDefault="00E077C1" w:rsidP="00C06CB6">
            <w:pPr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</w:p>
          <w:p w14:paraId="3CD87B68" w14:textId="77777777" w:rsidR="00E077C1" w:rsidRPr="00E077C1" w:rsidRDefault="00E077C1" w:rsidP="00C06CB6">
            <w:pPr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</w:p>
        </w:tc>
        <w:tc>
          <w:tcPr>
            <w:tcW w:w="618" w:type="dxa"/>
            <w:tcBorders>
              <w:left w:val="single" w:sz="4" w:space="0" w:color="auto"/>
            </w:tcBorders>
          </w:tcPr>
          <w:p w14:paraId="58031088" w14:textId="77777777" w:rsidR="00E077C1" w:rsidRPr="00E077C1" w:rsidRDefault="00E077C1" w:rsidP="00C06CB6">
            <w:pPr>
              <w:jc w:val="center"/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>I1</w:t>
            </w:r>
          </w:p>
        </w:tc>
        <w:tc>
          <w:tcPr>
            <w:tcW w:w="4513" w:type="dxa"/>
            <w:shd w:val="clear" w:color="auto" w:fill="auto"/>
          </w:tcPr>
          <w:p w14:paraId="089E23C0" w14:textId="77777777" w:rsidR="00E077C1" w:rsidRPr="00E077C1" w:rsidRDefault="00E077C1" w:rsidP="00C06CB6">
            <w:pPr>
              <w:jc w:val="both"/>
              <w:rPr>
                <w:rFonts w:ascii="Arial Narrow" w:eastAsia="Calibri" w:hAnsi="Arial Narrow" w:cs="Arial"/>
                <w:b/>
                <w:sz w:val="16"/>
                <w:szCs w:val="16"/>
                <w:highlight w:val="cyan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>PARTICIPACIÓN ACTIVA EN EL DESARROLLO DE TRABAJOS Y PROYECTOS EN EQUIPO</w:t>
            </w:r>
          </w:p>
        </w:tc>
      </w:tr>
      <w:tr w:rsidR="00E077C1" w14:paraId="6BE56C6D" w14:textId="77777777" w:rsidTr="00C06CB6">
        <w:trPr>
          <w:trHeight w:val="93"/>
        </w:trPr>
        <w:tc>
          <w:tcPr>
            <w:tcW w:w="827" w:type="dxa"/>
            <w:vMerge/>
          </w:tcPr>
          <w:p w14:paraId="432B2696" w14:textId="77777777" w:rsidR="00E077C1" w:rsidRPr="00E077C1" w:rsidRDefault="00E077C1" w:rsidP="00C06CB6">
            <w:pPr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</w:p>
        </w:tc>
        <w:tc>
          <w:tcPr>
            <w:tcW w:w="2196" w:type="dxa"/>
            <w:vMerge/>
            <w:tcBorders>
              <w:right w:val="single" w:sz="4" w:space="0" w:color="auto"/>
            </w:tcBorders>
          </w:tcPr>
          <w:p w14:paraId="69741E22" w14:textId="77777777" w:rsidR="00E077C1" w:rsidRPr="00E077C1" w:rsidRDefault="00E077C1" w:rsidP="00C06CB6">
            <w:pPr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</w:p>
        </w:tc>
        <w:tc>
          <w:tcPr>
            <w:tcW w:w="44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B4EFCB" w14:textId="77777777" w:rsidR="00E077C1" w:rsidRPr="00E077C1" w:rsidRDefault="00E077C1" w:rsidP="00C06CB6">
            <w:pPr>
              <w:jc w:val="center"/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</w:p>
        </w:tc>
        <w:tc>
          <w:tcPr>
            <w:tcW w:w="618" w:type="dxa"/>
            <w:tcBorders>
              <w:left w:val="single" w:sz="4" w:space="0" w:color="auto"/>
            </w:tcBorders>
          </w:tcPr>
          <w:p w14:paraId="066018BD" w14:textId="77777777" w:rsidR="00E077C1" w:rsidRPr="00E077C1" w:rsidRDefault="00E077C1" w:rsidP="00C06CB6">
            <w:pPr>
              <w:jc w:val="center"/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>I2</w:t>
            </w:r>
          </w:p>
        </w:tc>
        <w:tc>
          <w:tcPr>
            <w:tcW w:w="4513" w:type="dxa"/>
            <w:shd w:val="clear" w:color="auto" w:fill="auto"/>
          </w:tcPr>
          <w:p w14:paraId="2FA1C3E8" w14:textId="77777777" w:rsidR="00E077C1" w:rsidRPr="00E077C1" w:rsidRDefault="00E077C1" w:rsidP="00C06CB6">
            <w:pPr>
              <w:jc w:val="both"/>
              <w:rPr>
                <w:rFonts w:ascii="Arial Narrow" w:eastAsia="Calibri" w:hAnsi="Arial Narrow" w:cs="Arial"/>
                <w:b/>
                <w:sz w:val="16"/>
                <w:szCs w:val="16"/>
                <w:highlight w:val="cyan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 xml:space="preserve">DIRIGIR Y ORGANIZAR TRABAJO EN EQUIPO  </w:t>
            </w:r>
          </w:p>
        </w:tc>
      </w:tr>
      <w:tr w:rsidR="00E077C1" w14:paraId="55E71906" w14:textId="77777777" w:rsidTr="00C06CB6">
        <w:trPr>
          <w:trHeight w:val="93"/>
        </w:trPr>
        <w:tc>
          <w:tcPr>
            <w:tcW w:w="827" w:type="dxa"/>
            <w:vMerge/>
          </w:tcPr>
          <w:p w14:paraId="5B7D86EF" w14:textId="77777777" w:rsidR="00E077C1" w:rsidRPr="00E077C1" w:rsidRDefault="00E077C1" w:rsidP="00C06CB6">
            <w:pPr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</w:p>
        </w:tc>
        <w:tc>
          <w:tcPr>
            <w:tcW w:w="2196" w:type="dxa"/>
            <w:vMerge/>
            <w:tcBorders>
              <w:right w:val="single" w:sz="4" w:space="0" w:color="auto"/>
            </w:tcBorders>
          </w:tcPr>
          <w:p w14:paraId="79AE6A0B" w14:textId="77777777" w:rsidR="00E077C1" w:rsidRPr="00E077C1" w:rsidRDefault="00E077C1" w:rsidP="00C06CB6">
            <w:pPr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</w:p>
        </w:tc>
        <w:tc>
          <w:tcPr>
            <w:tcW w:w="44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7256D" w14:textId="77777777" w:rsidR="00E077C1" w:rsidRPr="00E077C1" w:rsidRDefault="00E077C1" w:rsidP="00C06CB6">
            <w:pPr>
              <w:jc w:val="center"/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</w:p>
        </w:tc>
        <w:tc>
          <w:tcPr>
            <w:tcW w:w="618" w:type="dxa"/>
            <w:tcBorders>
              <w:left w:val="single" w:sz="4" w:space="0" w:color="auto"/>
            </w:tcBorders>
          </w:tcPr>
          <w:p w14:paraId="7FD3A321" w14:textId="77777777" w:rsidR="00E077C1" w:rsidRPr="00E077C1" w:rsidRDefault="00E077C1" w:rsidP="00C06CB6">
            <w:pPr>
              <w:jc w:val="center"/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>I3</w:t>
            </w:r>
          </w:p>
        </w:tc>
        <w:tc>
          <w:tcPr>
            <w:tcW w:w="4513" w:type="dxa"/>
            <w:shd w:val="clear" w:color="auto" w:fill="auto"/>
          </w:tcPr>
          <w:p w14:paraId="752635B3" w14:textId="77777777" w:rsidR="00E077C1" w:rsidRPr="00E077C1" w:rsidRDefault="00E077C1" w:rsidP="00C06CB6">
            <w:pPr>
              <w:jc w:val="both"/>
              <w:rPr>
                <w:rFonts w:ascii="Arial Narrow" w:eastAsia="Calibri" w:hAnsi="Arial Narrow" w:cs="Arial"/>
                <w:b/>
                <w:sz w:val="16"/>
                <w:szCs w:val="16"/>
              </w:rPr>
            </w:pPr>
            <w:r w:rsidRPr="00E077C1">
              <w:rPr>
                <w:rFonts w:ascii="Arial Narrow" w:eastAsia="Calibri" w:hAnsi="Arial Narrow" w:cs="Arial"/>
                <w:b/>
                <w:sz w:val="16"/>
                <w:szCs w:val="16"/>
              </w:rPr>
              <w:t>PRESENTACION Y/O EXPOSICION DE TRABAJOS Y PROYECTOS EN EQUIPO</w:t>
            </w:r>
          </w:p>
        </w:tc>
      </w:tr>
      <w:tr w:rsidR="00E077C1" w14:paraId="3D7A2F9F" w14:textId="77777777" w:rsidTr="00C06CB6">
        <w:trPr>
          <w:gridAfter w:val="3"/>
          <w:wAfter w:w="9580" w:type="dxa"/>
          <w:trHeight w:val="464"/>
        </w:trPr>
        <w:tc>
          <w:tcPr>
            <w:tcW w:w="827" w:type="dxa"/>
            <w:vMerge/>
          </w:tcPr>
          <w:p w14:paraId="1DB7E4E8" w14:textId="77777777" w:rsidR="00E077C1" w:rsidRPr="00D26311" w:rsidRDefault="00E077C1" w:rsidP="00C06CB6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96" w:type="dxa"/>
            <w:vMerge/>
            <w:tcBorders>
              <w:right w:val="single" w:sz="4" w:space="0" w:color="auto"/>
            </w:tcBorders>
          </w:tcPr>
          <w:p w14:paraId="32D55713" w14:textId="77777777" w:rsidR="00E077C1" w:rsidRPr="00D26311" w:rsidRDefault="00E077C1" w:rsidP="00C06CB6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</w:tr>
    </w:tbl>
    <w:p w14:paraId="1381B7B0" w14:textId="77777777" w:rsidR="00E077C1" w:rsidRPr="00493B6C" w:rsidRDefault="00E077C1" w:rsidP="00E077C1">
      <w:pPr>
        <w:widowControl/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p w14:paraId="72709501" w14:textId="77777777" w:rsidR="00E077C1" w:rsidRDefault="00E077C1" w:rsidP="00E077C1">
      <w:pPr>
        <w:widowControl/>
        <w:spacing w:after="0" w:line="240" w:lineRule="auto"/>
        <w:ind w:left="-142" w:right="531"/>
        <w:rPr>
          <w:rFonts w:ascii="Arial" w:eastAsia="Calibri" w:hAnsi="Arial" w:cs="Arial"/>
          <w:sz w:val="20"/>
          <w:szCs w:val="20"/>
        </w:rPr>
      </w:pPr>
    </w:p>
    <w:p w14:paraId="6DAE168A" w14:textId="77777777" w:rsidR="00E077C1" w:rsidRDefault="00E077C1"/>
    <w:sectPr w:rsidR="00E07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C1"/>
    <w:rsid w:val="00001C5C"/>
    <w:rsid w:val="00871169"/>
    <w:rsid w:val="00E0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86FA"/>
  <w15:chartTrackingRefBased/>
  <w15:docId w15:val="{67246BF0-8A71-4C34-9543-F7200383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7C1"/>
    <w:pPr>
      <w:widowControl w:val="0"/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77C1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Martínez Montalvo</dc:creator>
  <cp:keywords/>
  <dc:description/>
  <cp:lastModifiedBy>sandra Alcantara</cp:lastModifiedBy>
  <cp:revision>2</cp:revision>
  <dcterms:created xsi:type="dcterms:W3CDTF">2024-09-04T15:40:00Z</dcterms:created>
  <dcterms:modified xsi:type="dcterms:W3CDTF">2024-09-04T15:59:00Z</dcterms:modified>
</cp:coreProperties>
</file>