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881"/>
        <w:tblW w:w="4874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45"/>
        <w:gridCol w:w="920"/>
        <w:gridCol w:w="2684"/>
        <w:gridCol w:w="1294"/>
        <w:gridCol w:w="1258"/>
      </w:tblGrid>
      <w:tr>
        <w:trPr>
          <w:trHeight w:val="567"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31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AUTOMATAS FINITOS-U3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>
        <w:trPr>
          <w:trHeight w:val="567"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LENGUAJES Y AUTÓMATAS I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 3501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 horas</w:t>
            </w:r>
          </w:p>
        </w:tc>
      </w:tr>
    </w:tbl>
    <w:p>
      <w:pPr>
        <w:spacing w:after="0" w:line="240" w:lineRule="auto"/>
        <w:jc w:val="both"/>
        <w:rPr>
          <w:rFonts w:ascii="Arial Narrow" w:hAnsi="Arial Narrow" w:cs="Arial"/>
        </w:rPr>
      </w:pPr>
    </w:p>
    <w:p>
      <w:pPr>
        <w:spacing w:after="0" w:line="240" w:lineRule="auto"/>
        <w:jc w:val="center"/>
        <w:rPr>
          <w:rFonts w:ascii="Arial Narrow" w:hAnsi="Arial Narrow" w:cs="Arial"/>
          <w:b/>
          <w:sz w:val="24"/>
          <w:highlight w:val="green"/>
        </w:rPr>
      </w:pPr>
      <w:r>
        <w:rPr>
          <w:rFonts w:ascii="Arial Narrow" w:hAnsi="Arial Narrow" w:cs="Arial"/>
          <w:b/>
          <w:sz w:val="24"/>
          <w:highlight w:val="green"/>
        </w:rPr>
        <w:t>NOMBRE DEL ALUMNO: Raúl Ciriaco Castillo</w:t>
      </w:r>
    </w:p>
    <w:p>
      <w:pPr>
        <w:spacing w:after="0" w:line="240" w:lineRule="auto"/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sz w:val="24"/>
          <w:highlight w:val="green"/>
        </w:rPr>
        <w:t>GRUPO: 3501</w:t>
      </w:r>
    </w:p>
    <w:p>
      <w:pPr>
        <w:spacing w:after="0" w:line="240" w:lineRule="auto"/>
        <w:jc w:val="both"/>
        <w:rPr>
          <w:rFonts w:ascii="Arial Narrow" w:hAnsi="Arial Narrow" w:cs="Arial"/>
        </w:rPr>
      </w:pPr>
    </w:p>
    <w:p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I. Competencia(s) específica(s):</w:t>
      </w:r>
    </w:p>
    <w:p>
      <w:pPr>
        <w:widowControl/>
        <w:spacing w:after="0" w:line="240" w:lineRule="auto"/>
        <w:ind w:right="531"/>
        <w:jc w:val="both"/>
        <w:rPr>
          <w:sz w:val="24"/>
          <w:szCs w:val="24"/>
        </w:rPr>
      </w:pPr>
      <w:r>
        <w:rPr>
          <w:sz w:val="24"/>
          <w:szCs w:val="24"/>
        </w:rPr>
        <w:t>Crea y reconoce autómatas finitos en un lenguaje de programación para la solución de un problema.</w:t>
      </w:r>
    </w:p>
    <w:p>
      <w:pPr>
        <w:widowControl/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</w:p>
    <w:p>
      <w:pPr>
        <w:widowControl/>
        <w:spacing w:after="0" w:line="240" w:lineRule="auto"/>
        <w:ind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Encuadre con CACEI: Registra el (los) atributo(s) de egreso y los criterios de desempeño que se evaluarán en la materia.</w:t>
      </w:r>
    </w:p>
    <w:p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W w:w="1108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156"/>
        <w:gridCol w:w="851"/>
        <w:gridCol w:w="2551"/>
        <w:gridCol w:w="1418"/>
        <w:gridCol w:w="3260"/>
      </w:tblGrid>
      <w:tr>
        <w:tc>
          <w:tcPr>
            <w:tcW w:w="850" w:type="dxa"/>
            <w:shd w:val="clear" w:color="auto" w:fill="C9C9C9"/>
          </w:tcPr>
          <w:p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2156" w:type="dxa"/>
            <w:shd w:val="clear" w:color="auto" w:fill="C9C9C9"/>
          </w:tcPr>
          <w:p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C9C9C9"/>
          </w:tcPr>
          <w:p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</w:t>
            </w:r>
          </w:p>
          <w:p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C9C9C9"/>
          </w:tcPr>
          <w:p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  <w:tc>
          <w:tcPr>
            <w:tcW w:w="1418" w:type="dxa"/>
            <w:shd w:val="clear" w:color="auto" w:fill="C9C9C9"/>
          </w:tcPr>
          <w:p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Indicador</w:t>
            </w:r>
          </w:p>
        </w:tc>
        <w:tc>
          <w:tcPr>
            <w:tcW w:w="3260" w:type="dxa"/>
            <w:shd w:val="clear" w:color="auto" w:fill="C9C9C9"/>
          </w:tcPr>
          <w:p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Indicadores</w:t>
            </w:r>
          </w:p>
        </w:tc>
      </w:tr>
      <w:tr>
        <w:trPr>
          <w:trHeight w:val="218"/>
        </w:trPr>
        <w:tc>
          <w:tcPr>
            <w:tcW w:w="850" w:type="dxa"/>
            <w:vMerge w:val="restart"/>
            <w:shd w:val="clear" w:color="auto" w:fill="auto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2156" w:type="dxa"/>
            <w:vMerge w:val="restart"/>
            <w:shd w:val="clear" w:color="auto" w:fill="auto"/>
            <w:vAlign w:val="center"/>
          </w:tcPr>
          <w:p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>El estudiante diseñará esquemas de trabajo y procesos, usando metodologías congruentes en la resolución de problemas de Ingeniería en Sistemas Computacionales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70AD47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CD1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70AD47"/>
          </w:tcPr>
          <w:p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>Identifica metodologías y procesos empleados en la resolución de problemas</w:t>
            </w:r>
          </w:p>
        </w:tc>
        <w:tc>
          <w:tcPr>
            <w:tcW w:w="1418" w:type="dxa"/>
            <w:shd w:val="clear" w:color="auto" w:fill="70AD47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70AD47"/>
          </w:tcPr>
          <w:p>
            <w:pPr>
              <w:tabs>
                <w:tab w:val="left" w:pos="527"/>
              </w:tabs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Identificación y reconocimiento de distintas metodologías para la resolución de problemas  </w:t>
            </w:r>
          </w:p>
        </w:tc>
      </w:tr>
      <w:tr>
        <w:trPr>
          <w:trHeight w:val="260"/>
        </w:trPr>
        <w:tc>
          <w:tcPr>
            <w:tcW w:w="850" w:type="dxa"/>
            <w:vMerge/>
            <w:shd w:val="clear" w:color="auto" w:fill="auto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FF7C80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CD2</w:t>
            </w:r>
          </w:p>
        </w:tc>
        <w:tc>
          <w:tcPr>
            <w:tcW w:w="2551" w:type="dxa"/>
            <w:vMerge w:val="restart"/>
            <w:shd w:val="clear" w:color="auto" w:fill="FF7C80"/>
          </w:tcPr>
          <w:p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>Diseña soluciones a  problemas, empleando metodologías apropiadas al área</w:t>
            </w:r>
          </w:p>
        </w:tc>
        <w:tc>
          <w:tcPr>
            <w:tcW w:w="1418" w:type="dxa"/>
            <w:shd w:val="clear" w:color="auto" w:fill="FF7C80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FF7C80"/>
          </w:tcPr>
          <w:p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Uso de metodologías para el modelado de la solución de sistemas y aplicaciones    </w:t>
            </w:r>
          </w:p>
        </w:tc>
      </w:tr>
      <w:tr>
        <w:trPr>
          <w:trHeight w:val="163"/>
        </w:trPr>
        <w:tc>
          <w:tcPr>
            <w:tcW w:w="850" w:type="dxa"/>
            <w:vMerge/>
            <w:shd w:val="clear" w:color="auto" w:fill="auto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  <w:vAlign w:val="center"/>
          </w:tcPr>
          <w:p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7C80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7C80"/>
          </w:tcPr>
          <w:p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7C80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FF7C80"/>
          </w:tcPr>
          <w:p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Diseño algorítmico (Representación de diagramas de transiciones)                                                      </w:t>
            </w:r>
          </w:p>
        </w:tc>
      </w:tr>
      <w:tr>
        <w:trPr>
          <w:trHeight w:val="537"/>
        </w:trPr>
        <w:tc>
          <w:tcPr>
            <w:tcW w:w="850" w:type="dxa"/>
            <w:vMerge w:val="restart"/>
            <w:shd w:val="clear" w:color="auto" w:fill="auto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2156" w:type="dxa"/>
            <w:vMerge w:val="restart"/>
            <w:shd w:val="clear" w:color="auto" w:fill="auto"/>
          </w:tcPr>
          <w:p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>El estudiante plantea soluciones basadas en tecnologías empleando su juicio ingenieril para valorar necesidades, recursos y resultados esperados.</w:t>
            </w:r>
          </w:p>
        </w:tc>
        <w:tc>
          <w:tcPr>
            <w:tcW w:w="851" w:type="dxa"/>
            <w:vMerge w:val="restart"/>
            <w:shd w:val="clear" w:color="auto" w:fill="FFFF66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CD1</w:t>
            </w:r>
          </w:p>
        </w:tc>
        <w:tc>
          <w:tcPr>
            <w:tcW w:w="2551" w:type="dxa"/>
            <w:vMerge w:val="restart"/>
            <w:shd w:val="clear" w:color="auto" w:fill="FFFF66"/>
          </w:tcPr>
          <w:p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>Emplea los conocimientos adquiridos para el desarrollar soluciones</w:t>
            </w:r>
          </w:p>
        </w:tc>
        <w:tc>
          <w:tcPr>
            <w:tcW w:w="1418" w:type="dxa"/>
            <w:shd w:val="clear" w:color="auto" w:fill="FFFF66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FFFF66"/>
          </w:tcPr>
          <w:p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>Elección de metodologías, técnicas y/o herramientas para el desarrollo de soluciones</w:t>
            </w:r>
          </w:p>
        </w:tc>
      </w:tr>
      <w:tr>
        <w:trPr>
          <w:trHeight w:val="537"/>
        </w:trPr>
        <w:tc>
          <w:tcPr>
            <w:tcW w:w="850" w:type="dxa"/>
            <w:vMerge/>
            <w:shd w:val="clear" w:color="auto" w:fill="auto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FF66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66"/>
          </w:tcPr>
          <w:p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66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FFFF66"/>
          </w:tcPr>
          <w:p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Uso  de metodologías adecuadas para el desarrollo de proyectos  </w:t>
            </w:r>
          </w:p>
        </w:tc>
      </w:tr>
      <w:tr>
        <w:trPr>
          <w:trHeight w:val="248"/>
        </w:trPr>
        <w:tc>
          <w:tcPr>
            <w:tcW w:w="850" w:type="dxa"/>
            <w:vMerge/>
            <w:shd w:val="clear" w:color="auto" w:fill="auto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FFF66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FFFF66"/>
          </w:tcPr>
          <w:p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66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I3</w:t>
            </w:r>
          </w:p>
        </w:tc>
        <w:tc>
          <w:tcPr>
            <w:tcW w:w="3260" w:type="dxa"/>
            <w:shd w:val="clear" w:color="auto" w:fill="FFFF66"/>
          </w:tcPr>
          <w:p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>Generación de productos y/o proyectos</w:t>
            </w:r>
          </w:p>
        </w:tc>
      </w:tr>
      <w:tr>
        <w:trPr>
          <w:trHeight w:val="248"/>
        </w:trPr>
        <w:tc>
          <w:tcPr>
            <w:tcW w:w="850" w:type="dxa"/>
            <w:vMerge/>
            <w:shd w:val="clear" w:color="auto" w:fill="auto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>
            <w:pPr>
              <w:spacing w:after="0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A50021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CD2</w:t>
            </w:r>
          </w:p>
        </w:tc>
        <w:tc>
          <w:tcPr>
            <w:tcW w:w="2551" w:type="dxa"/>
            <w:vMerge w:val="restart"/>
            <w:shd w:val="clear" w:color="auto" w:fill="A50021"/>
          </w:tcPr>
          <w:p>
            <w:pPr>
              <w:spacing w:after="0"/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>Analiza y comprueba resultados</w:t>
            </w:r>
          </w:p>
        </w:tc>
        <w:tc>
          <w:tcPr>
            <w:tcW w:w="1418" w:type="dxa"/>
            <w:shd w:val="clear" w:color="auto" w:fill="A50021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I1</w:t>
            </w:r>
          </w:p>
        </w:tc>
        <w:tc>
          <w:tcPr>
            <w:tcW w:w="3260" w:type="dxa"/>
            <w:shd w:val="clear" w:color="auto" w:fill="A50021"/>
          </w:tcPr>
          <w:p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Realizar pruebas a los  productos obtenidos   </w:t>
            </w:r>
          </w:p>
        </w:tc>
      </w:tr>
      <w:tr>
        <w:trPr>
          <w:trHeight w:val="503"/>
        </w:trPr>
        <w:tc>
          <w:tcPr>
            <w:tcW w:w="850" w:type="dxa"/>
            <w:vMerge/>
            <w:shd w:val="clear" w:color="auto" w:fill="auto"/>
          </w:tcPr>
          <w:p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>
            <w:pPr>
              <w:spacing w:after="0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A50021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  <w:shd w:val="clear" w:color="auto" w:fill="A50021"/>
          </w:tcPr>
          <w:p>
            <w:pPr>
              <w:spacing w:after="0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50021"/>
          </w:tcPr>
          <w:p>
            <w:pPr>
              <w:spacing w:after="0"/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I2</w:t>
            </w:r>
          </w:p>
        </w:tc>
        <w:tc>
          <w:tcPr>
            <w:tcW w:w="3260" w:type="dxa"/>
            <w:shd w:val="clear" w:color="auto" w:fill="A50021"/>
          </w:tcPr>
          <w:p>
            <w:pPr>
              <w:spacing w:after="0" w:line="240" w:lineRule="auto"/>
              <w:jc w:val="both"/>
              <w:rPr>
                <w:rFonts w:ascii="Arial Narrow" w:eastAsia="Calibri" w:hAnsi="Arial Narrow" w:cs="Arial"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sz w:val="20"/>
                <w:szCs w:val="20"/>
              </w:rPr>
              <w:t xml:space="preserve">Documentar información de las pruebas realizadas  y los resultados                                            </w:t>
            </w:r>
          </w:p>
        </w:tc>
      </w:tr>
    </w:tbl>
    <w:p>
      <w:pPr>
        <w:widowControl/>
        <w:spacing w:after="0" w:line="240" w:lineRule="auto"/>
        <w:ind w:right="531"/>
        <w:jc w:val="both"/>
        <w:rPr>
          <w:rFonts w:ascii="Arial" w:hAnsi="Arial" w:cs="Arial"/>
          <w:szCs w:val="20"/>
        </w:rPr>
      </w:pPr>
    </w:p>
    <w:p>
      <w:pPr>
        <w:widowControl/>
        <w:spacing w:after="0" w:line="240" w:lineRule="auto"/>
        <w:ind w:left="-142" w:right="531"/>
        <w:rPr>
          <w:rFonts w:ascii="Arial" w:hAnsi="Arial" w:cs="Arial"/>
          <w:b/>
          <w:szCs w:val="20"/>
        </w:rPr>
      </w:pP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Laboratorio de cómputo y equipo de cómputo personal.</w:t>
      </w:r>
    </w:p>
    <w:p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III.  Material empleado: </w:t>
      </w:r>
    </w:p>
    <w:p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Equipo de cómputo</w:t>
      </w:r>
    </w:p>
    <w:p>
      <w:pPr>
        <w:pStyle w:val="Textoindependiente"/>
        <w:numPr>
          <w:ilvl w:val="0"/>
          <w:numId w:val="1"/>
        </w:numPr>
        <w:rPr>
          <w:rFonts w:cs="Arial"/>
          <w:szCs w:val="20"/>
          <w:highlight w:val="yellow"/>
          <w:lang w:val="es-MX"/>
        </w:rPr>
      </w:pPr>
      <w:r>
        <w:rPr>
          <w:rFonts w:cs="Arial"/>
          <w:szCs w:val="20"/>
          <w:highlight w:val="yellow"/>
          <w:lang w:val="es-MX"/>
        </w:rPr>
        <w:t>Software para desarrollo:</w:t>
      </w:r>
    </w:p>
    <w:p>
      <w:pPr>
        <w:pStyle w:val="Textoindependiente"/>
        <w:numPr>
          <w:ilvl w:val="0"/>
          <w:numId w:val="17"/>
        </w:numPr>
        <w:rPr>
          <w:rFonts w:cs="Arial"/>
          <w:b/>
          <w:sz w:val="24"/>
          <w:szCs w:val="20"/>
          <w:highlight w:val="yellow"/>
          <w:lang w:val="es-MX"/>
        </w:rPr>
      </w:pPr>
      <w:proofErr w:type="spellStart"/>
      <w:r>
        <w:rPr>
          <w:rFonts w:cs="Arial"/>
          <w:b/>
          <w:sz w:val="24"/>
          <w:szCs w:val="20"/>
          <w:highlight w:val="yellow"/>
          <w:lang w:val="es-MX"/>
        </w:rPr>
        <w:t>Draw</w:t>
      </w:r>
      <w:proofErr w:type="spellEnd"/>
      <w:r>
        <w:rPr>
          <w:rFonts w:cs="Arial"/>
          <w:b/>
          <w:sz w:val="24"/>
          <w:szCs w:val="20"/>
          <w:highlight w:val="yellow"/>
          <w:lang w:val="es-MX"/>
        </w:rPr>
        <w:t xml:space="preserve"> </w:t>
      </w:r>
      <w:proofErr w:type="spellStart"/>
      <w:r>
        <w:rPr>
          <w:rFonts w:cs="Arial"/>
          <w:b/>
          <w:sz w:val="24"/>
          <w:szCs w:val="20"/>
          <w:highlight w:val="yellow"/>
          <w:lang w:val="es-MX"/>
        </w:rPr>
        <w:t>Graph</w:t>
      </w:r>
      <w:proofErr w:type="spellEnd"/>
      <w:r>
        <w:rPr>
          <w:rFonts w:cs="Arial"/>
          <w:b/>
          <w:sz w:val="24"/>
          <w:szCs w:val="20"/>
          <w:highlight w:val="yellow"/>
          <w:lang w:val="es-MX"/>
        </w:rPr>
        <w:t xml:space="preserve"> (diagramas de transición)</w:t>
      </w:r>
    </w:p>
    <w:p>
      <w:pPr>
        <w:pStyle w:val="Textoindependiente"/>
        <w:numPr>
          <w:ilvl w:val="0"/>
          <w:numId w:val="17"/>
        </w:numPr>
        <w:rPr>
          <w:rFonts w:cs="Arial"/>
          <w:b/>
          <w:sz w:val="24"/>
          <w:szCs w:val="20"/>
          <w:highlight w:val="yellow"/>
          <w:lang w:val="es-MX"/>
        </w:rPr>
      </w:pPr>
      <w:r>
        <w:rPr>
          <w:rFonts w:cs="Arial"/>
          <w:b/>
          <w:sz w:val="24"/>
          <w:szCs w:val="20"/>
          <w:highlight w:val="yellow"/>
          <w:lang w:val="es-MX"/>
        </w:rPr>
        <w:t>Excel (tablas de transición)</w:t>
      </w:r>
    </w:p>
    <w:p>
      <w:pPr>
        <w:rPr>
          <w:rFonts w:cs="Arial"/>
          <w:szCs w:val="20"/>
          <w:highlight w:val="yellow"/>
        </w:rPr>
      </w:pPr>
    </w:p>
    <w:p>
      <w:pPr>
        <w:pStyle w:val="Textoindependiente"/>
        <w:rPr>
          <w:rFonts w:cs="Arial"/>
          <w:b/>
          <w:sz w:val="28"/>
          <w:szCs w:val="20"/>
          <w:lang w:val="es-MX"/>
        </w:rPr>
      </w:pPr>
      <w:r>
        <w:rPr>
          <w:rFonts w:cs="Arial"/>
          <w:b/>
          <w:sz w:val="28"/>
          <w:szCs w:val="20"/>
          <w:lang w:val="es-MX"/>
        </w:rPr>
        <w:lastRenderedPageBreak/>
        <w:t>IV. Desarrollo de la práctica:</w:t>
      </w:r>
    </w:p>
    <w:p>
      <w:pPr>
        <w:pStyle w:val="Textoindependiente"/>
        <w:shd w:val="clear" w:color="auto" w:fill="FFC000"/>
        <w:jc w:val="center"/>
        <w:rPr>
          <w:rFonts w:cs="Arial"/>
          <w:b/>
          <w:sz w:val="28"/>
          <w:szCs w:val="20"/>
          <w:lang w:val="es-MX"/>
        </w:rPr>
      </w:pPr>
      <w:r>
        <w:rPr>
          <w:rFonts w:cs="Arial"/>
          <w:b/>
          <w:sz w:val="28"/>
          <w:szCs w:val="20"/>
          <w:lang w:val="es-MX"/>
        </w:rPr>
        <w:t xml:space="preserve">EJERCICIO 1: </w:t>
      </w:r>
    </w:p>
    <w:p>
      <w:pPr>
        <w:pStyle w:val="Textoindependiente"/>
        <w:jc w:val="center"/>
      </w:pPr>
    </w:p>
    <w:p>
      <w:pPr>
        <w:pStyle w:val="Textoindependiente"/>
        <w:numPr>
          <w:ilvl w:val="0"/>
          <w:numId w:val="18"/>
        </w:numPr>
        <w:jc w:val="both"/>
      </w:pPr>
      <w:r>
        <w:t>Genera un autómata que permita conocer números enteros y decimales para reconocer operaciones aritméticas básicas (suma, resta, multiplicación, división) así también como la raíz cuadrada y potencia.</w:t>
      </w:r>
    </w:p>
    <w:p>
      <w:pPr>
        <w:pStyle w:val="Textoindependiente"/>
        <w:ind w:left="720"/>
        <w:jc w:val="both"/>
      </w:pPr>
      <w:r>
        <w:t>El último símbolo que se genere en la cadena o cadenas deberá considerar el (=) y designación del resultado.</w:t>
      </w:r>
    </w:p>
    <w:p>
      <w:pPr>
        <w:pStyle w:val="Textoindependiente"/>
        <w:numPr>
          <w:ilvl w:val="0"/>
          <w:numId w:val="18"/>
        </w:numPr>
        <w:jc w:val="both"/>
      </w:pPr>
      <w:r>
        <w:t>Genera la definición formal, expresión regular, lenguaje por comprensión.</w:t>
      </w:r>
    </w:p>
    <w:p>
      <w:pPr>
        <w:pStyle w:val="Textoindependiente"/>
        <w:numPr>
          <w:ilvl w:val="0"/>
          <w:numId w:val="18"/>
        </w:numPr>
        <w:jc w:val="both"/>
      </w:pPr>
      <w:r>
        <w:t>Convierte el diagrama a un autómata finito determinístico y genera la definición formal.</w:t>
      </w:r>
    </w:p>
    <w:p>
      <w:pPr>
        <w:pStyle w:val="Textoindependiente"/>
      </w:pPr>
    </w:p>
    <w:p>
      <w:pPr>
        <w:pStyle w:val="Textoindependiente"/>
        <w:numPr>
          <w:ilvl w:val="0"/>
          <w:numId w:val="17"/>
        </w:numPr>
        <w:spacing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Definición Formal:</w:t>
      </w:r>
    </w:p>
    <w:p>
      <w:pPr>
        <w:pStyle w:val="Textoindependiente"/>
        <w:rPr>
          <w:rFonts w:cs="Arial"/>
          <w:b/>
          <w:color w:val="282523"/>
          <w:sz w:val="28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</w:rPr>
            <m:t>AFN&lt;S,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8"/>
              <w:szCs w:val="26"/>
            </w:rPr>
            <m:t>Σ,p,i,F&gt;</m:t>
          </m:r>
        </m:oMath>
      </m:oMathPara>
    </w:p>
    <w:p>
      <w:pPr>
        <w:pStyle w:val="Textoindependiente"/>
        <w:rPr>
          <w:rFonts w:cs="Arial"/>
          <w:b/>
          <w:color w:val="282523"/>
          <w:sz w:val="24"/>
          <w:szCs w:val="26"/>
        </w:rPr>
      </w:pPr>
      <w:r>
        <w:rPr>
          <w:rFonts w:cs="Arial"/>
          <w:b/>
          <w:color w:val="282523"/>
          <w:sz w:val="24"/>
          <w:szCs w:val="26"/>
        </w:rPr>
        <w:t>Donde: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green"/>
        </w:rPr>
      </w:pPr>
      <w:r>
        <w:rPr>
          <w:rFonts w:cs="Arial"/>
          <w:b/>
          <w:color w:val="282523"/>
          <w:sz w:val="24"/>
          <w:szCs w:val="26"/>
          <w:highlight w:val="green"/>
        </w:rPr>
        <w:t xml:space="preserve">S = </w:t>
      </w:r>
      <w:r>
        <w:rPr>
          <w:rFonts w:cs="Arial"/>
          <w:color w:val="282523"/>
          <w:sz w:val="24"/>
          <w:szCs w:val="26"/>
          <w:highlight w:val="green"/>
        </w:rPr>
        <w:t>Conjunto finito de estados</w:t>
      </w:r>
    </w:p>
    <w:p>
      <w:pPr>
        <w:pStyle w:val="Textoindependiente"/>
        <w:numPr>
          <w:ilvl w:val="0"/>
          <w:numId w:val="20"/>
        </w:numPr>
        <w:rPr>
          <w:rFonts w:cs="Arial"/>
          <w:sz w:val="24"/>
          <w:highlight w:val="yellow"/>
        </w:rPr>
      </w:pPr>
      <w:r>
        <w:rPr>
          <w:rFonts w:cs="Arial"/>
          <w:b/>
          <w:color w:val="282523"/>
          <w:sz w:val="24"/>
          <w:szCs w:val="26"/>
          <w:highlight w:val="yellow"/>
        </w:rPr>
        <w:t xml:space="preserve">Σ = </w:t>
      </w:r>
      <w:r>
        <w:rPr>
          <w:rFonts w:cs="Arial"/>
          <w:color w:val="282523"/>
          <w:sz w:val="24"/>
          <w:szCs w:val="26"/>
          <w:highlight w:val="yellow"/>
        </w:rPr>
        <w:t>Alfabeto de la maquina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lightGray"/>
        </w:rPr>
      </w:pPr>
      <w:r>
        <w:rPr>
          <w:rFonts w:cs="Arial"/>
          <w:b/>
          <w:color w:val="282523"/>
          <w:sz w:val="24"/>
          <w:szCs w:val="26"/>
          <w:highlight w:val="lightGray"/>
        </w:rPr>
        <w:t xml:space="preserve">P = </w:t>
      </w:r>
      <w:r>
        <w:rPr>
          <w:rFonts w:cs="Arial"/>
          <w:color w:val="282523"/>
          <w:sz w:val="24"/>
          <w:szCs w:val="26"/>
          <w:highlight w:val="lightGray"/>
        </w:rPr>
        <w:t>Subconjunto de s* Σ llamado relación de Transición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magenta"/>
        </w:rPr>
      </w:pPr>
      <w:r>
        <w:rPr>
          <w:rFonts w:cs="Arial"/>
          <w:b/>
          <w:color w:val="282523"/>
          <w:sz w:val="24"/>
          <w:szCs w:val="26"/>
          <w:highlight w:val="magenta"/>
        </w:rPr>
        <w:t xml:space="preserve">i = </w:t>
      </w:r>
      <w:r>
        <w:rPr>
          <w:rFonts w:cs="Arial"/>
          <w:color w:val="282523"/>
          <w:sz w:val="24"/>
          <w:szCs w:val="26"/>
          <w:highlight w:val="magenta"/>
        </w:rPr>
        <w:t>Un elemento de S llamado estado inicial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cyan"/>
        </w:rPr>
      </w:pPr>
      <w:r>
        <w:rPr>
          <w:rFonts w:cs="Arial"/>
          <w:b/>
          <w:color w:val="282523"/>
          <w:sz w:val="24"/>
          <w:szCs w:val="26"/>
          <w:highlight w:val="cyan"/>
        </w:rPr>
        <w:t xml:space="preserve">F = </w:t>
      </w:r>
      <w:r>
        <w:rPr>
          <w:rFonts w:cs="Arial"/>
          <w:color w:val="282523"/>
          <w:sz w:val="24"/>
          <w:szCs w:val="26"/>
          <w:highlight w:val="cyan"/>
        </w:rPr>
        <w:t>Subconjunto de S llamados estados de aceptación</w:t>
      </w:r>
      <w:r>
        <w:rPr>
          <w:rFonts w:cs="Arial"/>
          <w:color w:val="282523"/>
          <w:sz w:val="24"/>
          <w:szCs w:val="26"/>
          <w:highlight w:val="cyan"/>
        </w:rPr>
        <w:t>.</w:t>
      </w:r>
    </w:p>
    <w:p>
      <w:pPr>
        <w:pStyle w:val="Textoindependiente"/>
        <w:rPr>
          <w:rFonts w:cs="Arial"/>
          <w:b/>
          <w:color w:val="282523"/>
          <w:sz w:val="26"/>
          <w:szCs w:val="26"/>
        </w:rPr>
      </w:pPr>
    </w:p>
    <w:p>
      <w:pPr>
        <w:pStyle w:val="Textoindependiente"/>
        <w:spacing w:line="276" w:lineRule="auto"/>
        <w:ind w:left="1080"/>
        <w:jc w:val="center"/>
        <w:rPr>
          <w:rFonts w:cs="Arial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highlight w:val="green"/>
            </w:rPr>
            <m:t>S</m:t>
          </m:r>
          <m:r>
            <m:rPr>
              <m:sty m:val="p"/>
            </m:rPr>
            <w:rPr>
              <w:rFonts w:ascii="Cambria Math" w:hAnsi="Cambria Math" w:cs="Arial"/>
              <w:sz w:val="24"/>
              <w:highlight w:val="green"/>
            </w:rPr>
            <m:t>={q0,q1,q2,q3,q4,q5,q6,q7,q8,q9,q10,q11,q12</m:t>
          </m:r>
          <m:r>
            <m:rPr>
              <m:sty m:val="p"/>
            </m:rPr>
            <w:rPr>
              <w:rFonts w:ascii="Cambria Math" w:hAnsi="Cambria Math" w:cs="Arial"/>
              <w:sz w:val="24"/>
              <w:highlight w:val="green"/>
            </w:rPr>
            <m:t>,q13,q14,q15,q16,q17,q18,q19,q20</m:t>
          </m:r>
          <m:r>
            <m:rPr>
              <m:sty m:val="p"/>
            </m:rPr>
            <w:rPr>
              <w:rFonts w:ascii="Cambria Math" w:hAnsi="Cambria Math" w:cs="Arial"/>
              <w:sz w:val="24"/>
              <w:highlight w:val="green"/>
            </w:rPr>
            <m:t>}</m:t>
          </m:r>
        </m:oMath>
      </m:oMathPara>
    </w:p>
    <w:p>
      <w:pPr>
        <w:pStyle w:val="Textoindependiente"/>
        <w:ind w:left="1080"/>
        <w:jc w:val="center"/>
        <w:rPr>
          <w:rFonts w:cs="Arial"/>
          <w:sz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Arial"/>
              <w:color w:val="282523"/>
              <w:sz w:val="24"/>
              <w:highlight w:val="yellow"/>
            </w:rPr>
            <m:t>Σ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4"/>
            </w:rPr>
            <m:t>={</m:t>
          </m:r>
          <m:r>
            <m:rPr>
              <m:sty m:val="p"/>
            </m:rPr>
            <w:rPr>
              <w:rFonts w:ascii="Cambria Math" w:hAnsi="Cambria Math" w:cs="Arial"/>
              <w:color w:val="282523"/>
              <w:sz w:val="24"/>
            </w:rPr>
            <m:t>operador,raiz,potencia,numero,punto,igual,negativo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4"/>
            </w:rPr>
            <m:t>}</m:t>
          </m:r>
        </m:oMath>
      </m:oMathPara>
    </w:p>
    <w:p>
      <w:pPr>
        <w:pStyle w:val="Textoindependiente"/>
        <w:rPr>
          <w:rFonts w:cs="Arial"/>
          <w:sz w:val="24"/>
          <w:highlight w:val="yellow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highlight w:val="yellow"/>
            </w:rPr>
            <m:t>operador</m:t>
          </m:r>
          <m:r>
            <m:rPr>
              <m:sty m:val="p"/>
            </m:rPr>
            <w:rPr>
              <w:rFonts w:ascii="Cambria Math" w:hAnsi="Cambria Math" w:cs="Arial"/>
              <w:sz w:val="24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highlight w:val="yellow"/>
            </w:rPr>
            <m:t>{+,-,*, / }</m:t>
          </m:r>
        </m:oMath>
      </m:oMathPara>
    </w:p>
    <w:p>
      <w:pPr>
        <w:pStyle w:val="Textoindependiente"/>
        <w:rPr>
          <w:rFonts w:cs="Arial"/>
          <w:sz w:val="24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yellow"/>
            </w:rPr>
            <m:t>raiz={sqrt}</m:t>
          </m:r>
        </m:oMath>
      </m:oMathPara>
    </w:p>
    <w:p>
      <w:pPr>
        <w:pStyle w:val="Textoindependiente"/>
        <w:rPr>
          <w:rFonts w:cs="Arial"/>
          <w:sz w:val="24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yellow"/>
            </w:rPr>
            <m:t>potencia</m:t>
          </m:r>
          <m:r>
            <w:rPr>
              <w:rFonts w:ascii="Cambria Math" w:hAnsi="Cambria Math" w:cs="Arial"/>
              <w:sz w:val="24"/>
              <w:highlight w:val="yellow"/>
            </w:rPr>
            <m:t>={</m:t>
          </m:r>
          <m:r>
            <w:rPr>
              <w:rFonts w:ascii="Cambria Math" w:hAnsi="Cambria Math" w:cs="Arial"/>
              <w:sz w:val="24"/>
            </w:rPr>
            <m:t>^</m:t>
          </m:r>
          <m:r>
            <w:rPr>
              <w:rFonts w:ascii="Cambria Math" w:hAnsi="Cambria Math" w:cs="Arial"/>
              <w:sz w:val="24"/>
              <w:highlight w:val="yellow"/>
            </w:rPr>
            <m:t>}</m:t>
          </m:r>
        </m:oMath>
      </m:oMathPara>
    </w:p>
    <w:p>
      <w:pPr>
        <w:pStyle w:val="Textoindependiente"/>
        <w:rPr>
          <w:rFonts w:cs="Arial"/>
          <w:sz w:val="24"/>
          <w:highlight w:val="yellow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highlight w:val="yellow"/>
            </w:rPr>
            <m:t>numero=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highlight w:val="yellow"/>
                </w:rPr>
                <m:t xml:space="preserve"> 0, 1, 2, 3, 4, 5, 6, 7, 8, 9 </m:t>
              </m:r>
            </m:e>
          </m:d>
        </m:oMath>
      </m:oMathPara>
    </w:p>
    <w:p>
      <w:pPr>
        <w:pStyle w:val="Textoindependiente"/>
        <w:rPr>
          <w:rFonts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  <w:highlight w:val="yellow"/>
            </w:rPr>
            <m:t>punto</m:t>
          </m:r>
          <m:r>
            <w:rPr>
              <w:rFonts w:ascii="Cambria Math" w:hAnsi="Cambria Math" w:cs="Arial"/>
              <w:sz w:val="24"/>
              <w:highlight w:val="yello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highlight w:val="yellow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highlight w:val="yellow"/>
                </w:rPr>
                <m:t>.</m:t>
              </m:r>
              <m:r>
                <w:rPr>
                  <w:rFonts w:ascii="Cambria Math" w:hAnsi="Cambria Math" w:cs="Arial"/>
                  <w:sz w:val="24"/>
                  <w:highlight w:val="yellow"/>
                </w:rPr>
                <m:t xml:space="preserve"> </m:t>
              </m:r>
            </m:e>
          </m:d>
        </m:oMath>
      </m:oMathPara>
    </w:p>
    <w:p>
      <w:pPr>
        <w:pStyle w:val="Textoindependiente"/>
        <w:rPr>
          <w:rFonts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yellow"/>
            </w:rPr>
            <m:t>igual</m:t>
          </m:r>
          <m:r>
            <w:rPr>
              <w:rFonts w:ascii="Cambria Math" w:hAnsi="Cambria Math" w:cs="Arial"/>
              <w:sz w:val="24"/>
              <w:highlight w:val="yellow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highlight w:val="yellow"/>
                </w:rPr>
                <m:t xml:space="preserve"> </m:t>
              </m:r>
              <m:r>
                <w:rPr>
                  <w:rFonts w:ascii="Cambria Math" w:hAnsi="Cambria Math" w:cs="Arial"/>
                  <w:sz w:val="24"/>
                  <w:highlight w:val="yellow"/>
                </w:rPr>
                <m:t>=</m:t>
              </m:r>
              <m:r>
                <w:rPr>
                  <w:rFonts w:ascii="Cambria Math" w:hAnsi="Cambria Math" w:cs="Arial"/>
                  <w:sz w:val="24"/>
                  <w:highlight w:val="yellow"/>
                </w:rPr>
                <m:t xml:space="preserve"> </m:t>
              </m:r>
            </m:e>
          </m:d>
        </m:oMath>
      </m:oMathPara>
    </w:p>
    <w:p>
      <w:pPr>
        <w:pStyle w:val="Textoindependiente"/>
        <w:spacing w:line="276" w:lineRule="auto"/>
        <w:rPr>
          <w:rFonts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yellow"/>
            </w:rPr>
            <m:t>negativo={(-)}</m:t>
          </m:r>
        </m:oMath>
      </m:oMathPara>
    </w:p>
    <w:p>
      <w:pPr>
        <w:pStyle w:val="Textoindependiente"/>
        <w:spacing w:line="276" w:lineRule="auto"/>
        <w:rPr>
          <w:rFonts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magenta"/>
            </w:rPr>
            <m:t>i={q0}</m:t>
          </m:r>
        </m:oMath>
      </m:oMathPara>
    </w:p>
    <w:p>
      <w:pPr>
        <w:pStyle w:val="Textoindependiente"/>
        <w:spacing w:line="276" w:lineRule="auto"/>
        <w:rPr>
          <w:rFonts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cyan"/>
            </w:rPr>
            <m:t>F={</m:t>
          </m:r>
          <m:r>
            <w:rPr>
              <w:rFonts w:ascii="Cambria Math" w:hAnsi="Cambria Math" w:cs="Arial"/>
              <w:sz w:val="24"/>
              <w:highlight w:val="cyan"/>
            </w:rPr>
            <m:t>q7,q11</m:t>
          </m:r>
          <m:r>
            <w:rPr>
              <w:rFonts w:ascii="Cambria Math" w:hAnsi="Cambria Math" w:cs="Arial"/>
              <w:sz w:val="24"/>
              <w:highlight w:val="cyan"/>
            </w:rPr>
            <m:t>}</m:t>
          </m:r>
        </m:oMath>
      </m:oMathPara>
    </w:p>
    <w:p>
      <w:pPr>
        <w:pStyle w:val="Textoindependiente"/>
        <w:spacing w:line="276" w:lineRule="auto"/>
        <w:rPr>
          <w:rFonts w:cs="Arial"/>
          <w:color w:val="FF0000"/>
          <w:sz w:val="24"/>
          <w:u w:val="single"/>
        </w:rPr>
      </w:pPr>
      <w:r>
        <w:rPr>
          <w:rFonts w:cs="Arial"/>
          <w:color w:val="FF0000"/>
          <w:sz w:val="24"/>
          <w:u w:val="single"/>
        </w:rPr>
        <w:t>P: Puede estar representada de dos maneras:</w:t>
      </w:r>
    </w:p>
    <w:p>
      <w:pPr>
        <w:pStyle w:val="Textoindependiente"/>
        <w:ind w:left="1080"/>
        <w:rPr>
          <w:rFonts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</m:t>
          </m:r>
          <m:r>
            <w:rPr>
              <w:rFonts w:ascii="Cambria Math" w:hAnsi="Cambria Math" w:cs="Arial"/>
              <w:sz w:val="24"/>
            </w:rPr>
            <m:t>=</m:t>
          </m:r>
          <m:r>
            <w:rPr>
              <w:rFonts w:ascii="Cambria Math" w:hAnsi="Cambria Math" w:cs="Arial"/>
              <w:sz w:val="24"/>
            </w:rPr>
            <m:t>{(q0, numero, q1),(q0, (-), q19),(q0, sqrt, q12),(q1, numero, q1),(q1, punto, q2),(q1, operador, q4),</m:t>
          </m:r>
        </m:oMath>
      </m:oMathPara>
    </w:p>
    <w:p>
      <w:pPr>
        <w:pStyle w:val="Textoindependiente"/>
        <w:ind w:left="1080"/>
        <w:rPr>
          <w:rFonts w:ascii="Cambria Math" w:hAnsi="Cambria Math" w:cs="Arial"/>
          <w:sz w:val="24"/>
          <w:oMath/>
        </w:rPr>
      </w:pPr>
      <m:oMathPara>
        <m:oMath>
          <m:r>
            <w:rPr>
              <w:rFonts w:ascii="Cambria Math" w:hAnsi="Cambria Math" w:cs="Arial"/>
              <w:sz w:val="24"/>
            </w:rPr>
            <m:t>(q1, potencia, q4),(q2, numero, q3),(q3, numero, q3),(q3, operador, q4),(q3, potencia, q4),(q4, numero, q5),</m:t>
          </m:r>
        </m:oMath>
      </m:oMathPara>
    </w:p>
    <w:p>
      <w:pPr>
        <w:pStyle w:val="Textoindependiente"/>
        <w:ind w:left="1080"/>
        <w:rPr>
          <w:rFonts w:ascii="Cambria Math" w:hAnsi="Cambria Math" w:cs="Arial"/>
          <w:sz w:val="24"/>
          <w:oMath/>
        </w:rPr>
      </w:pPr>
      <m:oMathPara>
        <m:oMath>
          <m:r>
            <w:rPr>
              <w:rFonts w:ascii="Cambria Math" w:hAnsi="Cambria Math" w:cs="Arial"/>
              <w:sz w:val="24"/>
            </w:rPr>
            <m:t>(q4, (-), q18),(q4, sqrt, q12),(q5, numero, q5),(q5, punto, q8),(q5, igual, q6),(q6, numero, q7),(q6, (-), q20),</m:t>
          </m:r>
        </m:oMath>
      </m:oMathPara>
    </w:p>
    <w:p>
      <w:pPr>
        <w:pStyle w:val="Textoindependiente"/>
        <w:ind w:left="1080"/>
        <w:rPr>
          <w:rFonts w:ascii="Cambria Math" w:hAnsi="Cambria Math" w:cs="Arial"/>
          <w:sz w:val="24"/>
          <w:oMath/>
        </w:rPr>
      </w:pPr>
      <m:oMathPara>
        <m:oMath>
          <m:r>
            <w:rPr>
              <w:rFonts w:ascii="Cambria Math" w:hAnsi="Cambria Math" w:cs="Arial"/>
              <w:sz w:val="24"/>
            </w:rPr>
            <m:t>(q7, numero, q7),(q7, punto, q10),(q8, numero, q9),(q9, numero, q9),(q9, igual, q6),(q10, numero, q11),</m:t>
          </m:r>
        </m:oMath>
      </m:oMathPara>
    </w:p>
    <w:p>
      <w:pPr>
        <w:pStyle w:val="Textoindependiente"/>
        <w:ind w:left="1080"/>
        <w:rPr>
          <w:rFonts w:ascii="Cambria Math" w:hAnsi="Cambria Math" w:cs="Arial"/>
          <w:sz w:val="24"/>
          <w:oMath/>
        </w:rPr>
      </w:pPr>
      <m:oMathPara>
        <m:oMath>
          <m:r>
            <w:rPr>
              <w:rFonts w:ascii="Cambria Math" w:hAnsi="Cambria Math" w:cs="Arial"/>
              <w:sz w:val="24"/>
            </w:rPr>
            <m:t>(q11, numero, q11),(q12, numero, q13),(q13, numero, q13),(q13, operador, q16),(q13, potencia, q14),</m:t>
          </m:r>
        </m:oMath>
      </m:oMathPara>
    </w:p>
    <w:p>
      <w:pPr>
        <w:pStyle w:val="Textoindependiente"/>
        <w:ind w:left="1080"/>
        <w:rPr>
          <w:rFonts w:ascii="Cambria Math" w:hAnsi="Cambria Math" w:cs="Arial"/>
          <w:sz w:val="24"/>
          <w:oMath/>
        </w:rPr>
      </w:pPr>
      <m:oMathPara>
        <m:oMath>
          <m:r>
            <w:rPr>
              <w:rFonts w:ascii="Cambria Math" w:hAnsi="Cambria Math" w:cs="Arial"/>
              <w:sz w:val="24"/>
            </w:rPr>
            <m:t>(q13, igual, q6),(q14, numero, q15),(q15, numero, q15),(q15, igual, q6),(q16, sqrt, q17),(q17, numero, q5),</m:t>
          </m:r>
        </m:oMath>
      </m:oMathPara>
    </w:p>
    <w:p>
      <w:pPr>
        <w:pStyle w:val="Textoindependiente"/>
        <w:ind w:left="1080"/>
        <w:rPr>
          <w:rFonts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(q18, numero, q5),(q19, numero, q1),(q20, numero, q7)}</m:t>
          </m:r>
        </m:oMath>
      </m:oMathPara>
    </w:p>
    <w:p>
      <w:pPr>
        <w:pStyle w:val="Textoindependiente"/>
        <w:jc w:val="center"/>
        <w:rPr>
          <w:rFonts w:cs="Arial"/>
          <w:sz w:val="24"/>
        </w:rPr>
      </w:pPr>
    </w:p>
    <w:p>
      <w:pPr>
        <w:pStyle w:val="Textoindependiente"/>
        <w:ind w:left="1080"/>
        <w:rPr>
          <w:rFonts w:cs="Arial"/>
          <w:sz w:val="24"/>
        </w:rPr>
      </w:pPr>
    </w:p>
    <w:p>
      <w:pPr>
        <w:pStyle w:val="Textoindependiente"/>
        <w:rPr>
          <w:rFonts w:cs="Arial"/>
          <w:b/>
          <w:sz w:val="24"/>
        </w:rPr>
      </w:pPr>
      <w:r>
        <w:rPr>
          <w:rFonts w:cs="Arial"/>
          <w:b/>
          <w:noProof/>
          <w:sz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1004512</wp:posOffset>
                </wp:positionH>
                <wp:positionV relativeFrom="paragraph">
                  <wp:posOffset>-59962</wp:posOffset>
                </wp:positionV>
                <wp:extent cx="213756" cy="100940"/>
                <wp:effectExtent l="38100" t="38100" r="91440" b="901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100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79.1pt;margin-top:-4.7pt;width:16.85pt;height:7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1230143</wp:posOffset>
                </wp:positionH>
                <wp:positionV relativeFrom="paragraph">
                  <wp:posOffset>58791</wp:posOffset>
                </wp:positionV>
                <wp:extent cx="230951" cy="112816"/>
                <wp:effectExtent l="0" t="0" r="17145" b="2095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51" cy="1128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26" style="position:absolute;margin-left:96.85pt;margin-top:4.65pt;width:18.2pt;height:8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" filled="f" strokecolor="#243f60 [1604]" strokeweight="2pt"/>
            </w:pict>
          </mc:Fallback>
        </mc:AlternateContent>
      </w:r>
      <w:r>
        <w:rPr>
          <w:rFonts w:cs="Arial"/>
          <w:b/>
          <w:noProof/>
          <w:sz w:val="24"/>
          <w:lang w:val="es-MX" w:eastAsia="es-MX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5663</wp:posOffset>
            </wp:positionV>
            <wp:extent cx="3009013" cy="7962060"/>
            <wp:effectExtent l="0" t="0" r="1270" b="1270"/>
            <wp:wrapThrough wrapText="bothSides">
              <wp:wrapPolygon edited="0">
                <wp:start x="0" y="0"/>
                <wp:lineTo x="0" y="21552"/>
                <wp:lineTo x="21472" y="21552"/>
                <wp:lineTo x="21472" y="0"/>
                <wp:lineTo x="0" y="0"/>
              </wp:wrapPolygon>
            </wp:wrapThrough>
            <wp:docPr id="9" name="Imagen 9" descr="C:\Users\THINKL13\AppData\Local\Packages\5319275A.WhatsAppDesktop_cv1g1gvanyjgm\TempState\295AE14EC5E43368C81C241A3FF07D8B\Imagen de WhatsApp 2024-10-19 a las 19.20.25_799e8b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L13\AppData\Local\Packages\5319275A.WhatsAppDesktop_cv1g1gvanyjgm\TempState\295AE14EC5E43368C81C241A3FF07D8B\Imagen de WhatsApp 2024-10-19 a las 19.20.25_799e8b6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013" cy="79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24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2978608</wp:posOffset>
            </wp:positionH>
            <wp:positionV relativeFrom="paragraph">
              <wp:posOffset>7428</wp:posOffset>
            </wp:positionV>
            <wp:extent cx="3630295" cy="2298065"/>
            <wp:effectExtent l="0" t="0" r="8255" b="6985"/>
            <wp:wrapThrough wrapText="bothSides">
              <wp:wrapPolygon edited="0">
                <wp:start x="0" y="0"/>
                <wp:lineTo x="0" y="21487"/>
                <wp:lineTo x="21536" y="21487"/>
                <wp:lineTo x="2153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Textoindependiente"/>
        <w:jc w:val="center"/>
        <w:rPr>
          <w:rFonts w:cs="Arial"/>
          <w:b/>
          <w:sz w:val="24"/>
        </w:rPr>
      </w:pPr>
    </w:p>
    <w:p>
      <w:pPr>
        <w:pStyle w:val="Textoindependiente"/>
        <w:ind w:left="720"/>
        <w:rPr>
          <w:rFonts w:cs="Arial"/>
          <w:b/>
          <w:sz w:val="24"/>
        </w:rPr>
      </w:pPr>
    </w:p>
    <w:p>
      <w:pPr>
        <w:pStyle w:val="Textoindependiente"/>
        <w:ind w:left="720"/>
        <w:rPr>
          <w:rFonts w:cs="Arial"/>
          <w:b/>
          <w:sz w:val="24"/>
        </w:rPr>
      </w:pPr>
    </w:p>
    <w:p>
      <w:pPr>
        <w:pStyle w:val="Textoindependiente"/>
        <w:ind w:left="720"/>
        <w:rPr>
          <w:rFonts w:cs="Arial"/>
          <w:b/>
          <w:sz w:val="24"/>
        </w:rPr>
      </w:pPr>
    </w:p>
    <w:p>
      <w:pPr>
        <w:pStyle w:val="Textoindependiente"/>
        <w:ind w:left="720"/>
        <w:rPr>
          <w:rFonts w:cs="Arial"/>
          <w:b/>
          <w:sz w:val="24"/>
        </w:rPr>
      </w:pPr>
    </w:p>
    <w:p>
      <w:pPr>
        <w:pStyle w:val="Textoindependiente"/>
        <w:ind w:left="720"/>
        <w:rPr>
          <w:rFonts w:cs="Arial"/>
          <w:b/>
          <w:sz w:val="24"/>
        </w:rPr>
      </w:pPr>
    </w:p>
    <w:p>
      <w:pPr>
        <w:pStyle w:val="Textoindependiente"/>
        <w:ind w:left="720"/>
        <w:rPr>
          <w:rFonts w:cs="Arial"/>
          <w:b/>
          <w:sz w:val="24"/>
        </w:rPr>
      </w:pPr>
    </w:p>
    <w:p>
      <w:pPr>
        <w:pStyle w:val="Textoindependiente"/>
        <w:rPr>
          <w:rFonts w:cs="Arial"/>
          <w:sz w:val="18"/>
          <w:szCs w:val="18"/>
          <w:highlight w:val="cyan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  <w:r>
        <w:rPr>
          <w:rFonts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1622029</wp:posOffset>
                </wp:positionH>
                <wp:positionV relativeFrom="paragraph">
                  <wp:posOffset>120163</wp:posOffset>
                </wp:positionV>
                <wp:extent cx="285008" cy="117921"/>
                <wp:effectExtent l="0" t="0" r="20320" b="158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179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26" style="position:absolute;margin-left:127.7pt;margin-top:9.45pt;width:22.45pt;height: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" filled="f" strokecolor="#c0504d [3205]" strokeweight="2pt"/>
            </w:pict>
          </mc:Fallback>
        </mc:AlternateContent>
      </w: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rPr>
          <w:rFonts w:cs="Arial"/>
          <w:sz w:val="24"/>
        </w:rPr>
      </w:pPr>
      <w:r>
        <w:rPr>
          <w:rFonts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1607935</wp:posOffset>
                </wp:positionH>
                <wp:positionV relativeFrom="paragraph">
                  <wp:posOffset>126448</wp:posOffset>
                </wp:positionV>
                <wp:extent cx="285008" cy="117921"/>
                <wp:effectExtent l="0" t="0" r="20320" b="158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1792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" o:spid="_x0000_s1026" style="position:absolute;margin-left:126.6pt;margin-top:9.95pt;width:22.45pt;height:9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" filled="f" strokecolor="#c0504d [3205]" strokeweight="2pt"/>
            </w:pict>
          </mc:Fallback>
        </mc:AlternateContent>
      </w:r>
    </w:p>
    <w:p>
      <w:pPr>
        <w:pStyle w:val="Textoindependiente"/>
        <w:rPr>
          <w:rFonts w:cs="Arial"/>
          <w:sz w:val="24"/>
        </w:rPr>
      </w:pPr>
    </w:p>
    <w:p>
      <w:pPr>
        <w:pStyle w:val="Textoindependiente"/>
        <w:ind w:left="720"/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Lenguaje por Comprensión:</w:t>
      </w:r>
    </w:p>
    <w:p>
      <w:pPr>
        <w:pStyle w:val="Textoindependiente"/>
        <w:rPr>
          <w:rFonts w:cs="Arial"/>
          <w:b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highlight w:val="cyan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Arial"/>
                  <w:sz w:val="18"/>
                  <w:szCs w:val="18"/>
                  <w:highlight w:val="cy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wϵ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sz w:val="18"/>
                      <w:szCs w:val="18"/>
                      <w:highlight w:val="cy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82523"/>
                      <w:sz w:val="18"/>
                      <w:szCs w:val="18"/>
                      <w:highlight w:val="cyan"/>
                    </w:rPr>
                    <m:t>operador,raiz,potencia,numero,punto,igual,negativo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*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highlight w:val="cyan"/>
            </w:rPr>
            <m:t>w cumple con</m:t>
          </m:r>
          <m:r>
            <w:rPr>
              <w:rFonts w:ascii="Cambria Math" w:hAnsi="Cambria Math" w:cs="Arial"/>
              <w:sz w:val="18"/>
              <w:szCs w:val="18"/>
              <w:highlight w:val="cyan"/>
            </w:rPr>
            <m:t xml:space="preserve"> (((numero|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-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highlight w:val="cyan"/>
            </w:rPr>
            <m:t>(operador|</m:t>
          </m:r>
          <m:r>
            <w:rPr>
              <w:rFonts w:ascii="Cambria Math" w:hAnsi="Cambria Math" w:cs="Arial"/>
              <w:sz w:val="18"/>
              <w:szCs w:val="18"/>
              <w:highlight w:val="cyan"/>
            </w:rPr>
            <m:t>^|(punto)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highlight w:val="cyan"/>
            </w:rPr>
            <m:t>(operador|</m:t>
          </m:r>
          <m:r>
            <w:rPr>
              <w:rFonts w:ascii="Cambria Math" w:hAnsi="Cambria Math" w:cs="Arial"/>
              <w:sz w:val="18"/>
              <w:szCs w:val="18"/>
              <w:highlight w:val="cyan"/>
            </w:rPr>
            <m:t>^</m:t>
          </m:r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highlight w:val="cyan"/>
            </w:rPr>
            <m:t>))(sqrt(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highlight w:val="cyan"/>
            </w:rPr>
            <m:t>)operador(sqrt)</m:t>
          </m:r>
        </m:oMath>
      </m:oMathPara>
    </w:p>
    <w:p>
      <w:pPr>
        <w:pStyle w:val="Textoindependiente"/>
        <w:rPr>
          <w:rFonts w:cs="Arial"/>
          <w:sz w:val="18"/>
          <w:szCs w:val="18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|^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igual|igual)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highlight w:val="cyan"/>
            </w:rPr>
            <m:t>|(-)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punto(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)igual|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igual)(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|(-)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)</m:t>
          </m:r>
        </m:oMath>
      </m:oMathPara>
    </w:p>
    <w:p>
      <w:pPr>
        <w:pStyle w:val="Textoindependiente"/>
        <w:rPr>
          <w:rFonts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highlight w:val="cyan"/>
            </w:rPr>
            <m:t>|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punto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highlight w:val="cyan"/>
                    </w:rPr>
                    <m:t>numero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highlight w:val="cyan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highlight w:val="cyan"/>
            </w:rPr>
            <m:t>|(-)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punto(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numero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highlight w:val="cyan"/>
                </w:rPr>
                <m:t>+</m:t>
              </m:r>
            </m:sup>
          </m:sSup>
          <m:r>
            <w:rPr>
              <w:rFonts w:ascii="Cambria Math" w:hAnsi="Cambria Math" w:cs="Arial"/>
              <w:sz w:val="18"/>
              <w:szCs w:val="18"/>
              <w:highlight w:val="cyan"/>
            </w:rPr>
            <m:t>))</m:t>
          </m:r>
        </m:oMath>
      </m:oMathPara>
    </w:p>
    <w:p>
      <w:pPr>
        <w:pStyle w:val="Textoindependiente"/>
      </w:pPr>
    </w:p>
    <w:p>
      <w:pPr>
        <w:pStyle w:val="Textoindependiente"/>
        <w:jc w:val="center"/>
        <w:rPr>
          <w:b/>
        </w:rPr>
      </w:pPr>
      <w:r>
        <w:rPr>
          <w:b/>
        </w:rPr>
        <w:t>CONVERSION A AUTOMATA FINITO DETERMINISTICO</w:t>
      </w:r>
    </w:p>
    <w:p>
      <w:pPr>
        <w:pStyle w:val="Textoindependiente"/>
        <w:jc w:val="center"/>
        <w:rPr>
          <w:b/>
        </w:rPr>
      </w:pPr>
      <w:r>
        <w:rPr>
          <w:b/>
        </w:rPr>
        <w:t>DEFINICION FORMAL UNA VEZ CONVERTIDO</w:t>
      </w:r>
    </w:p>
    <w:p>
      <w:pPr>
        <w:pStyle w:val="Textoindependiente"/>
        <w:jc w:val="center"/>
        <w:rPr>
          <w:b/>
        </w:rPr>
      </w:pPr>
    </w:p>
    <w:p>
      <w:pPr>
        <w:pStyle w:val="Textoindependiente"/>
        <w:jc w:val="center"/>
      </w:pPr>
      <w:r>
        <w:rPr>
          <w:highlight w:val="yellow"/>
          <w:u w:val="single"/>
        </w:rPr>
        <w:t xml:space="preserve">NO </w:t>
      </w:r>
      <w:r>
        <w:rPr>
          <w:highlight w:val="yellow"/>
        </w:rPr>
        <w:t>PUEDE REALIZARSE LA CONVERSIÓN DEBIDO A QUE AFECTA EN NUESTRA EXPRESION REGULAR</w:t>
      </w:r>
      <w:r>
        <w:t>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  <w:shd w:val="clear" w:color="auto" w:fill="FFC000"/>
        <w:jc w:val="center"/>
        <w:rPr>
          <w:rFonts w:cs="Arial"/>
          <w:b/>
          <w:sz w:val="28"/>
          <w:szCs w:val="20"/>
          <w:lang w:val="es-MX"/>
        </w:rPr>
      </w:pPr>
      <w:r>
        <w:rPr>
          <w:rFonts w:cs="Arial"/>
          <w:b/>
          <w:sz w:val="28"/>
          <w:szCs w:val="20"/>
          <w:lang w:val="es-MX"/>
        </w:rPr>
        <w:lastRenderedPageBreak/>
        <w:t>EJERCICIO 2</w:t>
      </w:r>
      <w:r>
        <w:rPr>
          <w:rFonts w:cs="Arial"/>
          <w:b/>
          <w:sz w:val="28"/>
          <w:szCs w:val="20"/>
          <w:lang w:val="es-MX"/>
        </w:rPr>
        <w:t xml:space="preserve">: </w:t>
      </w:r>
    </w:p>
    <w:p>
      <w:pPr>
        <w:pStyle w:val="Textoindependiente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Genera un autómata finito no determinístico que reconozca los nombres de variables, constantes y clases como normalmente los comprendemos en lenguaje de programación.</w:t>
      </w:r>
    </w:p>
    <w:p>
      <w:pPr>
        <w:pStyle w:val="Textoindependiente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Genera la definición formal, expresión regular, lenguaje por comprensión.</w:t>
      </w:r>
    </w:p>
    <w:p>
      <w:pPr>
        <w:pStyle w:val="Textoindependiente"/>
        <w:numPr>
          <w:ilvl w:val="0"/>
          <w:numId w:val="19"/>
        </w:numPr>
        <w:spacing w:line="360" w:lineRule="auto"/>
        <w:jc w:val="both"/>
        <w:rPr>
          <w:sz w:val="24"/>
        </w:rPr>
      </w:pPr>
      <w:r>
        <w:rPr>
          <w:sz w:val="24"/>
        </w:rPr>
        <w:t>Convierte el diagrama a un autómata finito determinístico y genera la definición formal.</w:t>
      </w:r>
    </w:p>
    <w:p>
      <w:pPr>
        <w:pStyle w:val="Textoindependiente"/>
        <w:numPr>
          <w:ilvl w:val="0"/>
          <w:numId w:val="17"/>
        </w:numPr>
        <w:spacing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Definición Formal:</w:t>
      </w:r>
    </w:p>
    <w:p>
      <w:pPr>
        <w:pStyle w:val="Textoindependiente"/>
        <w:rPr>
          <w:rFonts w:cs="Arial"/>
          <w:b/>
          <w:color w:val="282523"/>
          <w:sz w:val="28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</w:rPr>
            <m:t>AFN&lt;S,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8"/>
              <w:szCs w:val="26"/>
            </w:rPr>
            <m:t>Σ,p,i,F&gt;</m:t>
          </m:r>
        </m:oMath>
      </m:oMathPara>
    </w:p>
    <w:p>
      <w:pPr>
        <w:pStyle w:val="Textoindependiente"/>
        <w:rPr>
          <w:rFonts w:cs="Arial"/>
          <w:b/>
          <w:color w:val="282523"/>
          <w:sz w:val="24"/>
        </w:rPr>
      </w:pPr>
      <w:r>
        <w:rPr>
          <w:rFonts w:cs="Arial"/>
          <w:b/>
          <w:color w:val="282523"/>
          <w:sz w:val="24"/>
          <w:szCs w:val="26"/>
        </w:rPr>
        <w:t>Donde: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green"/>
        </w:rPr>
      </w:pPr>
      <w:r>
        <w:rPr>
          <w:rFonts w:cs="Arial"/>
          <w:b/>
          <w:color w:val="282523"/>
          <w:sz w:val="24"/>
          <w:highlight w:val="green"/>
        </w:rPr>
        <w:t xml:space="preserve">S = </w:t>
      </w:r>
      <w:r>
        <w:rPr>
          <w:rFonts w:cs="Arial"/>
          <w:color w:val="282523"/>
          <w:sz w:val="24"/>
          <w:highlight w:val="green"/>
        </w:rPr>
        <w:t>Conjunto finito de estados</w:t>
      </w:r>
    </w:p>
    <w:p>
      <w:pPr>
        <w:pStyle w:val="Textoindependiente"/>
        <w:numPr>
          <w:ilvl w:val="0"/>
          <w:numId w:val="20"/>
        </w:numPr>
        <w:rPr>
          <w:rFonts w:cs="Arial"/>
          <w:sz w:val="24"/>
          <w:highlight w:val="yellow"/>
        </w:rPr>
      </w:pPr>
      <w:r>
        <w:rPr>
          <w:rFonts w:cs="Arial"/>
          <w:b/>
          <w:color w:val="282523"/>
          <w:sz w:val="24"/>
          <w:highlight w:val="yellow"/>
        </w:rPr>
        <w:t xml:space="preserve">Σ = </w:t>
      </w:r>
      <w:r>
        <w:rPr>
          <w:rFonts w:cs="Arial"/>
          <w:color w:val="282523"/>
          <w:sz w:val="24"/>
          <w:highlight w:val="yellow"/>
        </w:rPr>
        <w:t>Alfabeto de la maquina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lightGray"/>
        </w:rPr>
      </w:pPr>
      <w:r>
        <w:rPr>
          <w:rFonts w:cs="Arial"/>
          <w:b/>
          <w:color w:val="282523"/>
          <w:sz w:val="24"/>
          <w:highlight w:val="lightGray"/>
        </w:rPr>
        <w:t xml:space="preserve">P = </w:t>
      </w:r>
      <w:r>
        <w:rPr>
          <w:rFonts w:cs="Arial"/>
          <w:color w:val="282523"/>
          <w:sz w:val="24"/>
          <w:highlight w:val="lightGray"/>
        </w:rPr>
        <w:t xml:space="preserve">Subconjunto de s* </w:t>
      </w:r>
      <w:r>
        <w:rPr>
          <w:rFonts w:cs="Arial"/>
          <w:color w:val="282523"/>
          <w:sz w:val="24"/>
          <w:highlight w:val="lightGray"/>
        </w:rPr>
        <w:t>Σ</w:t>
      </w:r>
      <w:r>
        <w:rPr>
          <w:rFonts w:cs="Arial"/>
          <w:color w:val="282523"/>
          <w:sz w:val="24"/>
          <w:highlight w:val="lightGray"/>
        </w:rPr>
        <w:t xml:space="preserve"> llamado relación de Transición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magenta"/>
        </w:rPr>
      </w:pPr>
      <w:r>
        <w:rPr>
          <w:rFonts w:cs="Arial"/>
          <w:b/>
          <w:color w:val="282523"/>
          <w:sz w:val="24"/>
          <w:highlight w:val="magenta"/>
        </w:rPr>
        <w:t xml:space="preserve">i = </w:t>
      </w:r>
      <w:r>
        <w:rPr>
          <w:rFonts w:cs="Arial"/>
          <w:color w:val="282523"/>
          <w:sz w:val="24"/>
          <w:highlight w:val="magenta"/>
        </w:rPr>
        <w:t>Un elemento de S llamado estado inicial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cyan"/>
        </w:rPr>
      </w:pPr>
      <w:r>
        <w:rPr>
          <w:rFonts w:cs="Arial"/>
          <w:b/>
          <w:color w:val="282523"/>
          <w:sz w:val="24"/>
          <w:highlight w:val="cyan"/>
        </w:rPr>
        <w:t>F</w:t>
      </w:r>
      <w:r>
        <w:rPr>
          <w:rFonts w:cs="Arial"/>
          <w:b/>
          <w:color w:val="282523"/>
          <w:sz w:val="24"/>
          <w:highlight w:val="cyan"/>
        </w:rPr>
        <w:t xml:space="preserve"> = </w:t>
      </w:r>
      <w:r>
        <w:rPr>
          <w:rFonts w:cs="Arial"/>
          <w:color w:val="282523"/>
          <w:sz w:val="24"/>
          <w:highlight w:val="cyan"/>
        </w:rPr>
        <w:t>Subconjunto de S llamados estados de aceptación</w:t>
      </w:r>
    </w:p>
    <w:p>
      <w:pPr>
        <w:pStyle w:val="Textoindependiente"/>
        <w:rPr>
          <w:rFonts w:cs="Arial"/>
          <w:b/>
          <w:color w:val="282523"/>
          <w:sz w:val="24"/>
        </w:rPr>
      </w:pPr>
    </w:p>
    <w:p>
      <w:pPr>
        <w:pStyle w:val="Textoindependiente"/>
        <w:spacing w:line="276" w:lineRule="auto"/>
        <w:jc w:val="center"/>
        <w:rPr>
          <w:rFonts w:cs="Arial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highlight w:val="green"/>
            </w:rPr>
            <m:t>S</m:t>
          </m:r>
          <m:r>
            <m:rPr>
              <m:sty m:val="p"/>
            </m:rPr>
            <w:rPr>
              <w:rFonts w:ascii="Cambria Math" w:hAnsi="Cambria Math" w:cs="Arial"/>
              <w:sz w:val="24"/>
              <w:highlight w:val="green"/>
            </w:rPr>
            <m:t>={q0,q1,q2}</m:t>
          </m:r>
        </m:oMath>
      </m:oMathPara>
    </w:p>
    <w:p>
      <w:pPr>
        <w:pStyle w:val="Textoindependiente"/>
        <w:spacing w:line="276" w:lineRule="auto"/>
        <w:ind w:left="1080"/>
        <w:jc w:val="center"/>
        <w:rPr>
          <w:rFonts w:cs="Arial"/>
          <w:sz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Arial"/>
              <w:color w:val="282523"/>
              <w:sz w:val="24"/>
              <w:highlight w:val="yellow"/>
            </w:rPr>
            <m:t>Σ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4"/>
            </w:rPr>
            <m:t>={</m:t>
          </m:r>
          <m:r>
            <m:rPr>
              <m:sty m:val="p"/>
            </m:rPr>
            <w:rPr>
              <w:rFonts w:ascii="Cambria Math" w:hAnsi="Cambria Math" w:cs="Arial"/>
              <w:color w:val="282523"/>
              <w:sz w:val="24"/>
            </w:rPr>
            <m:t>letraM,letram,numero,guionBajo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4"/>
            </w:rPr>
            <m:t>}</m:t>
          </m:r>
        </m:oMath>
      </m:oMathPara>
    </w:p>
    <w:p>
      <w:pPr>
        <w:pStyle w:val="Textoindependiente"/>
        <w:rPr>
          <w:rFonts w:cs="Arial"/>
          <w:sz w:val="24"/>
          <w:highlight w:val="yellow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highlight w:val="yellow"/>
            </w:rPr>
            <m:t>letraM=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highlight w:val="yellow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4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highlight w:val="yellow"/>
                    </w:rPr>
                    <m:t>A-Z</m:t>
                  </m:r>
                </m:e>
              </m:d>
            </m:e>
          </m:d>
        </m:oMath>
      </m:oMathPara>
    </w:p>
    <w:p>
      <w:pPr>
        <w:pStyle w:val="Textoindependiente"/>
        <w:rPr>
          <w:rFonts w:cs="Arial"/>
          <w:sz w:val="24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yellow"/>
            </w:rPr>
            <m:t>letram={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highlight w:val="yellow"/>
                </w:rPr>
                <m:t>a-z</m:t>
              </m:r>
            </m:e>
          </m:d>
          <m:r>
            <w:rPr>
              <w:rFonts w:ascii="Cambria Math" w:hAnsi="Cambria Math" w:cs="Arial"/>
              <w:sz w:val="24"/>
              <w:highlight w:val="yellow"/>
            </w:rPr>
            <m:t>}</m:t>
          </m:r>
        </m:oMath>
      </m:oMathPara>
    </w:p>
    <w:p>
      <w:pPr>
        <w:pStyle w:val="Textoindependiente"/>
        <w:rPr>
          <w:rFonts w:cs="Arial"/>
          <w:sz w:val="24"/>
          <w:highlight w:val="yellow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highlight w:val="yellow"/>
            </w:rPr>
            <m:t>numero=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highlight w:val="yellow"/>
                </w:rPr>
                <m:t xml:space="preserve"> 0, 1, 2, 3, 4, 5, 6, 7, 8, 9 </m:t>
              </m:r>
            </m:e>
          </m:d>
        </m:oMath>
      </m:oMathPara>
    </w:p>
    <w:p>
      <w:pPr>
        <w:pStyle w:val="Textoindependiente"/>
        <w:spacing w:line="276" w:lineRule="auto"/>
        <w:rPr>
          <w:rFonts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yellow"/>
            </w:rPr>
            <m:t>guionBajo</m:t>
          </m:r>
          <m:r>
            <w:rPr>
              <w:rFonts w:ascii="Cambria Math" w:hAnsi="Cambria Math" w:cs="Arial"/>
              <w:sz w:val="24"/>
              <w:highlight w:val="yellow"/>
            </w:rPr>
            <m:t>={</m:t>
          </m:r>
          <m:r>
            <w:rPr>
              <w:rFonts w:ascii="Cambria Math" w:hAnsi="Cambria Math" w:cs="Arial"/>
              <w:sz w:val="24"/>
              <w:highlight w:val="yellow"/>
            </w:rPr>
            <m:t xml:space="preserve"> _ </m:t>
          </m:r>
          <m:r>
            <w:rPr>
              <w:rFonts w:ascii="Cambria Math" w:hAnsi="Cambria Math" w:cs="Arial"/>
              <w:sz w:val="24"/>
              <w:highlight w:val="yellow"/>
            </w:rPr>
            <m:t>}</m:t>
          </m:r>
        </m:oMath>
      </m:oMathPara>
    </w:p>
    <w:p>
      <w:pPr>
        <w:pStyle w:val="Textoindependiente"/>
        <w:spacing w:line="276" w:lineRule="auto"/>
        <w:rPr>
          <w:rFonts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magenta"/>
            </w:rPr>
            <m:t>i={q0}</m:t>
          </m:r>
        </m:oMath>
      </m:oMathPara>
    </w:p>
    <w:p>
      <w:pPr>
        <w:pStyle w:val="Textoindependiente"/>
        <w:spacing w:line="276" w:lineRule="auto"/>
        <w:rPr>
          <w:rFonts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cyan"/>
            </w:rPr>
            <m:t>F={q1,q2</m:t>
          </m:r>
          <m:r>
            <w:rPr>
              <w:rFonts w:ascii="Cambria Math" w:hAnsi="Cambria Math" w:cs="Arial"/>
              <w:sz w:val="24"/>
              <w:highlight w:val="cyan"/>
            </w:rPr>
            <m:t>}</m:t>
          </m:r>
        </m:oMath>
      </m:oMathPara>
    </w:p>
    <w:p>
      <w:pPr>
        <w:pStyle w:val="Textoindependiente"/>
        <w:spacing w:line="276" w:lineRule="auto"/>
        <w:rPr>
          <w:rFonts w:cs="Arial"/>
          <w:color w:val="FF0000"/>
          <w:sz w:val="24"/>
          <w:u w:val="single"/>
        </w:rPr>
      </w:pPr>
      <w:r>
        <w:rPr>
          <w:rFonts w:cs="Arial"/>
          <w:color w:val="FF0000"/>
          <w:sz w:val="24"/>
          <w:u w:val="single"/>
        </w:rPr>
        <w:t>P: Puede estar representada de dos maneras:</w:t>
      </w:r>
    </w:p>
    <w:p>
      <w:pPr>
        <w:pStyle w:val="Textoindependiente"/>
        <w:jc w:val="center"/>
        <w:rPr>
          <w:rFonts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P={(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q0 letram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q0 letraM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q0 letraM q2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q0 guionBajo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q1 numero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r>
            <w:rPr>
              <w:rFonts w:ascii="Cambria Math" w:hAnsi="Cambria Math" w:cs="Arial"/>
              <w:sz w:val="24"/>
            </w:rPr>
            <w:br/>
          </m:r>
        </m:oMath>
      </m:oMathPara>
      <m:oMath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q1 letram q1</m:t>
            </m:r>
          </m:e>
        </m:d>
        <m:r>
          <w:rPr>
            <w:rFonts w:ascii="Cambria Math" w:hAnsi="Cambria Math" w:cs="Arial"/>
            <w:sz w:val="24"/>
          </w:rPr>
          <m:t>,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q1 guionBajo q1</m:t>
            </m:r>
          </m:e>
        </m:d>
        <m:r>
          <w:rPr>
            <w:rFonts w:ascii="Cambria Math" w:hAnsi="Cambria Math" w:cs="Arial"/>
            <w:sz w:val="24"/>
          </w:rPr>
          <m:t>,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q2 numero q2</m:t>
            </m:r>
          </m:e>
        </m:d>
        <m:r>
          <w:rPr>
            <w:rFonts w:ascii="Cambria Math" w:hAnsi="Cambria Math" w:cs="Arial"/>
            <w:sz w:val="24"/>
          </w:rPr>
          <m:t>,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q2 letraM q2</m:t>
            </m:r>
          </m:e>
        </m:d>
        <m:r>
          <w:rPr>
            <w:rFonts w:ascii="Cambria Math" w:hAnsi="Cambria Math" w:cs="Arial"/>
            <w:sz w:val="24"/>
          </w:rPr>
          <m:t>,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q2 guionBajo q2</m:t>
            </m:r>
          </m:e>
        </m:d>
      </m:oMath>
      <w:r>
        <w:rPr>
          <w:rFonts w:cs="Arial"/>
          <w:sz w:val="24"/>
        </w:rPr>
        <w:t>)</w:t>
      </w:r>
      <m:oMath>
        <m:r>
          <w:rPr>
            <w:rFonts w:ascii="Cambria Math" w:hAnsi="Cambria Math" w:cs="Arial"/>
            <w:sz w:val="24"/>
          </w:rPr>
          <m:t>}</m:t>
        </m:r>
      </m:oMath>
    </w:p>
    <w:p>
      <w:pPr>
        <w:pStyle w:val="Textoindependiente"/>
        <w:jc w:val="center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w:br/>
          </m:r>
        </m:oMath>
      </m:oMathPara>
      <w:r>
        <w:rPr>
          <w:rFonts w:cs="Arial"/>
          <w:b/>
          <w:sz w:val="24"/>
        </w:rPr>
        <w:drawing>
          <wp:inline distT="0" distB="0" distL="0" distR="0">
            <wp:extent cx="6629399" cy="18288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694" cy="183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independiente"/>
        <w:jc w:val="center"/>
        <w:rPr>
          <w:rFonts w:cs="Arial"/>
        </w:rPr>
      </w:pPr>
    </w:p>
    <w:p>
      <w:pPr>
        <w:pStyle w:val="Textoindependiente"/>
        <w:jc w:val="center"/>
        <w:rPr>
          <w:rFonts w:cs="Arial"/>
        </w:rPr>
      </w:pPr>
    </w:p>
    <w:p>
      <w:pPr>
        <w:pStyle w:val="Textoindependiente"/>
        <w:jc w:val="center"/>
        <w:rPr>
          <w:rFonts w:cs="Arial"/>
        </w:rPr>
      </w:pPr>
    </w:p>
    <w:p>
      <w:pPr>
        <w:pStyle w:val="Textoindependiente"/>
        <w:jc w:val="center"/>
        <w:rPr>
          <w:rFonts w:cs="Arial"/>
        </w:rPr>
      </w:pPr>
    </w:p>
    <w:p>
      <w:pPr>
        <w:pStyle w:val="Textoindependiente"/>
        <w:jc w:val="center"/>
        <w:rPr>
          <w:rFonts w:cs="Arial"/>
        </w:rPr>
      </w:pPr>
    </w:p>
    <w:p>
      <w:pPr>
        <w:pStyle w:val="Textoindependiente"/>
        <w:jc w:val="center"/>
        <w:rPr>
          <w:rFonts w:cs="Arial"/>
        </w:rPr>
      </w:pPr>
    </w:p>
    <w:p>
      <w:pPr>
        <w:pStyle w:val="Textoindependiente"/>
        <w:jc w:val="center"/>
        <w:rPr>
          <w:rFonts w:cs="Arial"/>
        </w:rPr>
      </w:pPr>
    </w:p>
    <w:p>
      <w:pPr>
        <w:pStyle w:val="Textoindependiente"/>
        <w:jc w:val="center"/>
        <w:rPr>
          <w:rFonts w:cs="Arial"/>
        </w:rPr>
      </w:pPr>
    </w:p>
    <w:p>
      <w:pPr>
        <w:pStyle w:val="Textoindependiente"/>
        <w:numPr>
          <w:ilvl w:val="0"/>
          <w:numId w:val="17"/>
        </w:numPr>
        <w:rPr>
          <w:rFonts w:cs="Arial"/>
          <w:b/>
          <w:sz w:val="24"/>
        </w:rPr>
      </w:pPr>
      <w:r>
        <w:rPr>
          <w:rFonts w:cs="Arial"/>
          <w:b/>
          <w:sz w:val="24"/>
        </w:rPr>
        <w:t>Diagrama:</w:t>
      </w:r>
    </w:p>
    <w:p>
      <w:pPr>
        <w:pStyle w:val="Textoindependiente"/>
        <w:jc w:val="center"/>
        <w:rPr>
          <w:rFonts w:cs="Arial"/>
          <w:b/>
          <w:sz w:val="24"/>
        </w:rPr>
      </w:pPr>
      <w:r>
        <w:rPr>
          <w:rFonts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995813</wp:posOffset>
                </wp:positionH>
                <wp:positionV relativeFrom="paragraph">
                  <wp:posOffset>131194</wp:posOffset>
                </wp:positionV>
                <wp:extent cx="393405" cy="202019"/>
                <wp:effectExtent l="57150" t="38100" r="83185" b="838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5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9" o:spid="_x0000_s1026" type="#_x0000_t32" style="position:absolute;margin-left:78.4pt;margin-top:10.35pt;width:31pt;height:15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>
      <w:pPr>
        <w:pStyle w:val="Textoindependiente"/>
        <w:jc w:val="center"/>
        <w:rPr>
          <w:rFonts w:cs="Arial"/>
          <w:b/>
          <w:sz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3699480</wp:posOffset>
                </wp:positionH>
                <wp:positionV relativeFrom="paragraph">
                  <wp:posOffset>1383518</wp:posOffset>
                </wp:positionV>
                <wp:extent cx="435935" cy="372139"/>
                <wp:effectExtent l="19050" t="19050" r="40640" b="4699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39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26" style="position:absolute;margin-left:291.3pt;margin-top:108.95pt;width:34.35pt;height:29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" filled="f" strokecolor="#c0504d [3205]" strokeweight="4.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584392</wp:posOffset>
                </wp:positionH>
                <wp:positionV relativeFrom="paragraph">
                  <wp:posOffset>1384079</wp:posOffset>
                </wp:positionV>
                <wp:extent cx="435935" cy="372139"/>
                <wp:effectExtent l="19050" t="19050" r="40640" b="4699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39"/>
                        </a:xfrm>
                        <a:prstGeom prst="ellipse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" o:spid="_x0000_s1026" style="position:absolute;margin-left:46pt;margin-top:109pt;width:34.35pt;height:2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" filled="f" strokecolor="#c0504d [3205]" strokeweight="4.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1441952</wp:posOffset>
                </wp:positionH>
                <wp:positionV relativeFrom="paragraph">
                  <wp:posOffset>136540</wp:posOffset>
                </wp:positionV>
                <wp:extent cx="435935" cy="372139"/>
                <wp:effectExtent l="19050" t="19050" r="21590" b="2794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39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" o:spid="_x0000_s1026" style="position:absolute;margin-left:113.55pt;margin-top:10.75pt;width:34.35pt;height:2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" filled="f" strokecolor="#243f60 [1604]" strokeweight="3pt"/>
            </w:pict>
          </mc:Fallback>
        </mc:AlternateContent>
      </w:r>
      <w:r>
        <w:drawing>
          <wp:inline distT="0" distB="0" distL="0" distR="0">
            <wp:extent cx="6430379" cy="1904968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8236" cy="19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independiente"/>
        <w:ind w:left="720"/>
        <w:rPr>
          <w:rFonts w:cs="Arial"/>
          <w:b/>
          <w:sz w:val="24"/>
        </w:rPr>
      </w:pPr>
    </w:p>
    <w:p>
      <w:pPr>
        <w:pStyle w:val="Textoindependiente"/>
        <w:numPr>
          <w:ilvl w:val="0"/>
          <w:numId w:val="17"/>
        </w:numPr>
        <w:rPr>
          <w:rFonts w:cs="Arial"/>
          <w:b/>
          <w:sz w:val="24"/>
        </w:rPr>
      </w:pPr>
      <w:r>
        <w:rPr>
          <w:rFonts w:cs="Arial"/>
          <w:b/>
          <w:sz w:val="24"/>
        </w:rPr>
        <w:t>Lenguaje por Comprensión:</w:t>
      </w:r>
    </w:p>
    <w:p>
      <w:pPr>
        <w:jc w:val="center"/>
        <w:rPr>
          <w:b/>
        </w:rPr>
      </w:pPr>
      <m:oMath>
        <m:r>
          <m:rPr>
            <m:sty m:val="p"/>
          </m:rPr>
          <w:rPr>
            <w:rFonts w:ascii="Cambria Math" w:hAnsi="Cambria Math"/>
            <w:sz w:val="28"/>
            <w:highlight w:val="cyan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  <w:highlight w:val="cy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highlight w:val="cyan"/>
              </w:rPr>
              <m:t>wϵ{letraM,numero,guiBajo,letram}*</m:t>
            </m:r>
          </m:e>
        </m:d>
        <m:r>
          <m:rPr>
            <m:sty m:val="p"/>
          </m:rPr>
          <w:rPr>
            <w:rFonts w:ascii="Cambria Math" w:hAnsi="Cambria Math"/>
            <w:sz w:val="28"/>
            <w:highlight w:val="cyan"/>
          </w:rPr>
          <m:t xml:space="preserve">w cumple con </m:t>
        </m:r>
        <m:d>
          <m:dPr>
            <m:ctrlPr>
              <w:rPr>
                <w:rFonts w:ascii="Cambria Math" w:hAnsi="Cambria Math"/>
                <w:sz w:val="28"/>
                <w:highlight w:val="cya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highlight w:val="cya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highlight w:val="cyan"/>
                  </w:rPr>
                  <m:t>(letram</m:t>
                </m:r>
              </m:e>
              <m:sup>
                <m:r>
                  <w:rPr>
                    <w:rFonts w:ascii="Cambria Math" w:hAnsi="Cambria Math"/>
                    <w:sz w:val="28"/>
                    <w:highlight w:val="cyan"/>
                  </w:rPr>
                  <m:t>+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highlight w:val="cy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highlight w:val="cyan"/>
                  </w:rPr>
                  <m:t>letraM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8"/>
                    <w:highlight w:val="cya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highlight w:val="cyan"/>
                  </w:rPr>
                  <m:t>guionBajo</m:t>
                </m:r>
              </m:e>
              <m:sup>
                <m:r>
                  <w:rPr>
                    <w:rFonts w:ascii="Cambria Math" w:hAnsi="Cambria Math"/>
                    <w:sz w:val="28"/>
                    <w:highlight w:val="cyan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highlight w:val="cyan"/>
          </w:rPr>
          <m:t>letram*|numero*|guionBajo*)|(</m:t>
        </m:r>
        <m:sSup>
          <m:sSupPr>
            <m:ctrlPr>
              <w:rPr>
                <w:rFonts w:ascii="Cambria Math" w:hAnsi="Cambria Math"/>
                <w:sz w:val="28"/>
                <w:highlight w:val="cyan"/>
              </w:rPr>
            </m:ctrlPr>
          </m:sSupPr>
          <m:e>
            <m:r>
              <w:rPr>
                <w:rFonts w:ascii="Cambria Math" w:hAnsi="Cambria Math"/>
                <w:sz w:val="28"/>
                <w:highlight w:val="cyan"/>
              </w:rPr>
              <m:t>letraM</m:t>
            </m:r>
          </m:e>
          <m:sup>
            <m:r>
              <w:rPr>
                <w:rFonts w:ascii="Cambria Math" w:hAnsi="Cambria Math"/>
                <w:sz w:val="28"/>
                <w:highlight w:val="cyan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z w:val="28"/>
            <w:highlight w:val="cyan"/>
          </w:rPr>
          <m:t>numero*guionBajo*)</m:t>
        </m:r>
      </m:oMath>
      <w:r>
        <w:rPr>
          <w:sz w:val="28"/>
        </w:rPr>
        <w:t xml:space="preserve"> </w:t>
      </w:r>
      <m:oMath>
        <m:r>
          <m:rPr>
            <m:sty m:val="p"/>
          </m:rPr>
          <w:br/>
        </m:r>
      </m:oMath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CONVERSION A AUTOMATA FINITO DETERMINISTICO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drawing>
          <wp:inline distT="0" distB="0" distL="0" distR="0">
            <wp:extent cx="7059295" cy="2670353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0324" cy="27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DEFINICION FORMAL UNA VEZ CONVERTIDO</w:t>
      </w:r>
    </w:p>
    <w:p>
      <w:pPr>
        <w:pStyle w:val="Textoindependiente"/>
        <w:spacing w:line="360" w:lineRule="auto"/>
        <w:rPr>
          <w:rFonts w:cs="Arial"/>
          <w:b/>
          <w:sz w:val="24"/>
        </w:rPr>
      </w:pPr>
    </w:p>
    <w:p>
      <w:pPr>
        <w:pStyle w:val="Textoindependiente"/>
        <w:numPr>
          <w:ilvl w:val="0"/>
          <w:numId w:val="17"/>
        </w:numPr>
        <w:spacing w:line="360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t>Definición Formal:</w:t>
      </w:r>
    </w:p>
    <w:p>
      <w:pPr>
        <w:pStyle w:val="Textoindependiente"/>
        <w:rPr>
          <w:rFonts w:cs="Arial"/>
          <w:b/>
          <w:color w:val="282523"/>
          <w:sz w:val="28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</w:rPr>
            <m:t>AFD</m:t>
          </m:r>
          <m:r>
            <m:rPr>
              <m:sty m:val="bi"/>
            </m:rPr>
            <w:rPr>
              <w:rFonts w:ascii="Cambria Math" w:hAnsi="Cambria Math" w:cs="Arial"/>
              <w:sz w:val="28"/>
            </w:rPr>
            <m:t>&lt;S,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8"/>
              <w:szCs w:val="26"/>
            </w:rPr>
            <m:t>Σ,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8"/>
              <w:szCs w:val="26"/>
            </w:rPr>
            <m:t>δ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8"/>
              <w:szCs w:val="26"/>
            </w:rPr>
            <m:t>,i,F&gt;</m:t>
          </m:r>
        </m:oMath>
      </m:oMathPara>
    </w:p>
    <w:p>
      <w:pPr>
        <w:pStyle w:val="Textoindependiente"/>
        <w:rPr>
          <w:rFonts w:cs="Arial"/>
          <w:b/>
          <w:color w:val="282523"/>
          <w:sz w:val="24"/>
        </w:rPr>
      </w:pPr>
      <w:r>
        <w:rPr>
          <w:rFonts w:cs="Arial"/>
          <w:b/>
          <w:color w:val="282523"/>
          <w:sz w:val="24"/>
          <w:szCs w:val="26"/>
        </w:rPr>
        <w:t>Donde: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green"/>
        </w:rPr>
      </w:pPr>
      <w:r>
        <w:rPr>
          <w:rFonts w:cs="Arial"/>
          <w:b/>
          <w:color w:val="282523"/>
          <w:sz w:val="24"/>
          <w:highlight w:val="green"/>
        </w:rPr>
        <w:t xml:space="preserve">S = </w:t>
      </w:r>
      <w:r>
        <w:rPr>
          <w:rFonts w:cs="Arial"/>
          <w:color w:val="282523"/>
          <w:sz w:val="24"/>
          <w:highlight w:val="green"/>
        </w:rPr>
        <w:t>Conjunto finito de estados</w:t>
      </w:r>
    </w:p>
    <w:p>
      <w:pPr>
        <w:pStyle w:val="Textoindependiente"/>
        <w:numPr>
          <w:ilvl w:val="0"/>
          <w:numId w:val="20"/>
        </w:numPr>
        <w:rPr>
          <w:rFonts w:cs="Arial"/>
          <w:sz w:val="24"/>
          <w:highlight w:val="yellow"/>
        </w:rPr>
      </w:pPr>
      <w:r>
        <w:rPr>
          <w:rFonts w:cs="Arial"/>
          <w:b/>
          <w:color w:val="282523"/>
          <w:sz w:val="24"/>
          <w:highlight w:val="yellow"/>
        </w:rPr>
        <w:t xml:space="preserve">Σ = </w:t>
      </w:r>
      <w:r>
        <w:rPr>
          <w:rFonts w:cs="Arial"/>
          <w:color w:val="282523"/>
          <w:sz w:val="24"/>
          <w:highlight w:val="yellow"/>
        </w:rPr>
        <w:t>Alfabeto de la maquina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lightGray"/>
        </w:rPr>
      </w:pPr>
      <w:r>
        <w:rPr>
          <w:rFonts w:cs="Arial"/>
          <w:b/>
          <w:color w:val="282523"/>
          <w:sz w:val="24"/>
          <w:highlight w:val="lightGray"/>
        </w:rPr>
        <w:t>δ</w:t>
      </w:r>
      <w:r>
        <w:rPr>
          <w:rFonts w:cs="Arial"/>
          <w:b/>
          <w:color w:val="282523"/>
          <w:sz w:val="24"/>
          <w:highlight w:val="lightGray"/>
        </w:rPr>
        <w:t xml:space="preserve"> = </w:t>
      </w:r>
      <w:r>
        <w:rPr>
          <w:rFonts w:cs="Arial"/>
          <w:color w:val="282523"/>
          <w:sz w:val="24"/>
          <w:highlight w:val="lightGray"/>
        </w:rPr>
        <w:t>Función de transición de</w:t>
      </w:r>
      <w:r>
        <w:rPr>
          <w:rFonts w:cs="Arial"/>
          <w:color w:val="282523"/>
          <w:sz w:val="24"/>
          <w:highlight w:val="lightGray"/>
        </w:rPr>
        <w:t xml:space="preserve"> s* Σ 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magenta"/>
        </w:rPr>
      </w:pPr>
      <w:r>
        <w:rPr>
          <w:rFonts w:cs="Arial"/>
          <w:b/>
          <w:color w:val="282523"/>
          <w:sz w:val="24"/>
          <w:highlight w:val="magenta"/>
        </w:rPr>
        <w:t xml:space="preserve">i = </w:t>
      </w:r>
      <w:r>
        <w:rPr>
          <w:rFonts w:cs="Arial"/>
          <w:color w:val="282523"/>
          <w:sz w:val="24"/>
          <w:highlight w:val="magenta"/>
        </w:rPr>
        <w:t>Estado inicial</w:t>
      </w:r>
    </w:p>
    <w:p>
      <w:pPr>
        <w:pStyle w:val="Textoindependiente"/>
        <w:numPr>
          <w:ilvl w:val="0"/>
          <w:numId w:val="20"/>
        </w:numPr>
        <w:rPr>
          <w:rFonts w:cs="Arial"/>
          <w:b/>
          <w:sz w:val="24"/>
          <w:highlight w:val="cyan"/>
        </w:rPr>
      </w:pPr>
      <w:r>
        <w:rPr>
          <w:rFonts w:cs="Arial"/>
          <w:b/>
          <w:color w:val="282523"/>
          <w:sz w:val="24"/>
          <w:highlight w:val="cyan"/>
        </w:rPr>
        <w:t xml:space="preserve">F = </w:t>
      </w:r>
      <w:r>
        <w:rPr>
          <w:rFonts w:cs="Arial"/>
          <w:color w:val="282523"/>
          <w:sz w:val="24"/>
          <w:highlight w:val="cyan"/>
        </w:rPr>
        <w:t xml:space="preserve">Conjunto de </w:t>
      </w:r>
      <w:r>
        <w:rPr>
          <w:rFonts w:cs="Arial"/>
          <w:color w:val="282523"/>
          <w:sz w:val="24"/>
          <w:highlight w:val="cyan"/>
        </w:rPr>
        <w:t>estados de aceptación</w:t>
      </w:r>
    </w:p>
    <w:p>
      <w:pPr>
        <w:pStyle w:val="Textoindependiente"/>
        <w:spacing w:line="276" w:lineRule="auto"/>
        <w:rPr>
          <w:rFonts w:cs="Arial"/>
          <w:b/>
          <w:color w:val="282523"/>
          <w:sz w:val="24"/>
        </w:rPr>
      </w:pPr>
    </w:p>
    <w:p>
      <w:pPr>
        <w:pStyle w:val="Textoindependiente"/>
        <w:spacing w:line="276" w:lineRule="auto"/>
        <w:jc w:val="center"/>
        <w:rPr>
          <w:rFonts w:cs="Arial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highlight w:val="green"/>
            </w:rPr>
            <m:t>S</m:t>
          </m:r>
          <m:r>
            <m:rPr>
              <m:sty m:val="p"/>
            </m:rPr>
            <w:rPr>
              <w:rFonts w:ascii="Cambria Math" w:hAnsi="Cambria Math" w:cs="Arial"/>
              <w:sz w:val="24"/>
              <w:highlight w:val="green"/>
            </w:rPr>
            <m:t>={</m:t>
          </m:r>
          <m:r>
            <m:rPr>
              <m:sty m:val="p"/>
            </m:rPr>
            <w:rPr>
              <w:rFonts w:ascii="Cambria Math" w:hAnsi="Cambria Math" w:cs="Arial"/>
              <w:sz w:val="24"/>
              <w:highlight w:val="green"/>
            </w:rPr>
            <m:t>q0,q1,q2,q3</m:t>
          </m:r>
          <m:r>
            <m:rPr>
              <m:sty m:val="p"/>
            </m:rPr>
            <w:rPr>
              <w:rFonts w:ascii="Cambria Math" w:hAnsi="Cambria Math" w:cs="Arial"/>
              <w:sz w:val="24"/>
              <w:highlight w:val="green"/>
            </w:rPr>
            <m:t>}</m:t>
          </m:r>
        </m:oMath>
      </m:oMathPara>
    </w:p>
    <w:p>
      <w:pPr>
        <w:pStyle w:val="Textoindependiente"/>
        <w:spacing w:line="276" w:lineRule="auto"/>
        <w:ind w:left="1080"/>
        <w:jc w:val="center"/>
        <w:rPr>
          <w:rFonts w:cs="Arial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282523"/>
              <w:sz w:val="24"/>
              <w:highlight w:val="yellow"/>
            </w:rPr>
            <m:t>Σ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4"/>
            </w:rPr>
            <m:t>={</m:t>
          </m:r>
          <m:r>
            <m:rPr>
              <m:sty m:val="p"/>
            </m:rPr>
            <w:rPr>
              <w:rFonts w:ascii="Cambria Math" w:hAnsi="Cambria Math" w:cs="Arial"/>
              <w:color w:val="282523"/>
              <w:sz w:val="24"/>
            </w:rPr>
            <m:t>letraM,letram,numero,guionBajo</m:t>
          </m:r>
          <m:r>
            <m:rPr>
              <m:sty m:val="b"/>
            </m:rPr>
            <w:rPr>
              <w:rFonts w:ascii="Cambria Math" w:hAnsi="Cambria Math" w:cs="Arial"/>
              <w:color w:val="282523"/>
              <w:sz w:val="24"/>
            </w:rPr>
            <m:t>}</m:t>
          </m:r>
        </m:oMath>
      </m:oMathPara>
    </w:p>
    <w:p>
      <w:pPr>
        <w:pStyle w:val="Textoindependiente"/>
        <w:spacing w:line="276" w:lineRule="auto"/>
        <w:jc w:val="center"/>
        <w:rPr>
          <w:rFonts w:cs="Arial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highlight w:val="yellow"/>
            </w:rPr>
            <m:t>letraM=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highlight w:val="yellow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sz w:val="24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highlight w:val="yellow"/>
                    </w:rPr>
                    <m:t>A-Z</m:t>
                  </m:r>
                </m:e>
              </m:d>
            </m:e>
          </m:d>
        </m:oMath>
      </m:oMathPara>
    </w:p>
    <w:p>
      <w:pPr>
        <w:pStyle w:val="Textoindependiente"/>
        <w:spacing w:line="276" w:lineRule="auto"/>
        <w:rPr>
          <w:rFonts w:cs="Arial"/>
          <w:sz w:val="24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yellow"/>
            </w:rPr>
            <m:t>letram={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highlight w:val="yellow"/>
                </w:rPr>
                <m:t>a-z</m:t>
              </m:r>
            </m:e>
          </m:d>
          <m:r>
            <w:rPr>
              <w:rFonts w:ascii="Cambria Math" w:hAnsi="Cambria Math" w:cs="Arial"/>
              <w:sz w:val="24"/>
              <w:highlight w:val="yellow"/>
            </w:rPr>
            <m:t>}</m:t>
          </m:r>
        </m:oMath>
      </m:oMathPara>
    </w:p>
    <w:p>
      <w:pPr>
        <w:pStyle w:val="Textoindependiente"/>
        <w:spacing w:line="276" w:lineRule="auto"/>
        <w:rPr>
          <w:rFonts w:cs="Arial"/>
          <w:sz w:val="24"/>
          <w:highlight w:val="yellow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highlight w:val="yellow"/>
            </w:rPr>
            <m:t>numero=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sz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highlight w:val="yellow"/>
                </w:rPr>
                <m:t xml:space="preserve"> 0, 1, 2, 3, 4, 5, 6, 7, 8, 9 </m:t>
              </m:r>
            </m:e>
          </m:d>
        </m:oMath>
      </m:oMathPara>
    </w:p>
    <w:p>
      <w:pPr>
        <w:pStyle w:val="Textoindependiente"/>
        <w:spacing w:line="276" w:lineRule="auto"/>
        <w:rPr>
          <w:rFonts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yellow"/>
            </w:rPr>
            <m:t>guionBajo={ _ }</m:t>
          </m:r>
        </m:oMath>
      </m:oMathPara>
    </w:p>
    <w:p>
      <w:pPr>
        <w:pStyle w:val="Textoindependiente"/>
        <w:spacing w:line="276" w:lineRule="auto"/>
        <w:rPr>
          <w:rFonts w:cs="Arial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highlight w:val="magenta"/>
            </w:rPr>
            <m:t>i={q0}</m:t>
          </m:r>
        </m:oMath>
      </m:oMathPara>
    </w:p>
    <w:p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F={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q2,q1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}</m:t>
          </m:r>
        </m:oMath>
      </m:oMathPara>
    </w:p>
    <w:p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>
      <w:pPr>
        <w:pStyle w:val="Textoindependiente"/>
        <w:jc w:val="center"/>
        <w:rPr>
          <w:rFonts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P={(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q0 letram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q0 letraM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q0 letraM q2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q0 guionBajo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q1 numero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r>
            <w:rPr>
              <w:rFonts w:ascii="Cambria Math" w:hAnsi="Cambria Math" w:cs="Arial"/>
              <w:sz w:val="24"/>
            </w:rPr>
            <w:br/>
          </m:r>
        </m:oMath>
        <m:oMath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q1 letram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q1 guionBajo q1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q2 numero q2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q2 letraM q2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q2 guionBajo q2</m:t>
              </m:r>
            </m:e>
          </m:d>
          <m:r>
            <w:rPr>
              <w:rFonts w:ascii="Cambria Math" w:hAnsi="Cambria Math" w:cs="Arial"/>
              <w:sz w:val="24"/>
            </w:rPr>
            <m:t>,</m:t>
          </m:r>
          <m:r>
            <w:rPr>
              <w:rFonts w:ascii="Cambria Math" w:hAnsi="Cambria Math" w:cs="Arial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(q2 letram q3), (q0 numero q3), (q1 letraM q3), (q3 letram, letraM,guionBajo,numero q3))</m:t>
          </m:r>
          <m:r>
            <w:rPr>
              <w:rFonts w:cs="Arial"/>
              <w:sz w:val="24"/>
            </w:rPr>
            <w:br/>
          </m:r>
        </m:oMath>
      </m:oMathPara>
    </w:p>
    <w:p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O:</w:t>
      </w:r>
    </w:p>
    <w:p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drawing>
          <wp:inline distT="0" distB="0" distL="0" distR="0">
            <wp:extent cx="6173061" cy="20386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  <w:u w:val="single"/>
        </w:rPr>
      </w:pPr>
      <w:bookmarkStart w:id="0" w:name="_GoBack"/>
      <w:bookmarkEnd w:id="0"/>
    </w:p>
    <w:sectPr>
      <w:headerReference w:type="default" r:id="rId14"/>
      <w:footerReference w:type="default" r:id="rId15"/>
      <w:type w:val="continuous"/>
      <w:pgSz w:w="12240" w:h="15840"/>
      <w:pgMar w:top="1843" w:right="474" w:bottom="840" w:left="709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A55B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FO-ACA-11                                                                          Versión 1                                                               Fecha: 25/10/2018</w:t>
    </w:r>
  </w:p>
  <w:p>
    <w:pPr>
      <w:spacing w:line="200" w:lineRule="exact"/>
      <w:rPr>
        <w:sz w:val="20"/>
        <w:szCs w:val="20"/>
      </w:rPr>
    </w:pPr>
    <w:r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>
      <w:rPr>
        <w:rFonts w:ascii="Arial" w:hAnsi="Arial" w:cs="Arial"/>
        <w:b/>
        <w:bCs/>
        <w:i/>
        <w:sz w:val="16"/>
        <w:szCs w:val="16"/>
      </w:rPr>
      <w:t>Controlado</w:t>
    </w:r>
    <w:r>
      <w:rPr>
        <w:rFonts w:ascii="Arial" w:hAnsi="Arial" w:cs="Arial"/>
        <w:bCs/>
        <w:i/>
        <w:sz w:val="16"/>
        <w:szCs w:val="16"/>
      </w:rPr>
      <w:t xml:space="preserve"> se considera </w:t>
    </w:r>
    <w:r>
      <w:rPr>
        <w:rFonts w:ascii="Arial" w:hAnsi="Arial" w:cs="Arial"/>
        <w:b/>
        <w:bCs/>
        <w:i/>
        <w:sz w:val="16"/>
        <w:szCs w:val="16"/>
      </w:rPr>
      <w:t>COPIA NO CONTROLADA</w:t>
    </w:r>
    <w:r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2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5D0C0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E7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31B93"/>
    <w:multiLevelType w:val="hybridMultilevel"/>
    <w:tmpl w:val="CB4CB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6A51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C5CE3"/>
    <w:multiLevelType w:val="hybridMultilevel"/>
    <w:tmpl w:val="1CC4E3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E6C34"/>
    <w:multiLevelType w:val="hybridMultilevel"/>
    <w:tmpl w:val="BAD27FAC"/>
    <w:lvl w:ilvl="0" w:tplc="4014BF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22D64"/>
    <w:multiLevelType w:val="hybridMultilevel"/>
    <w:tmpl w:val="D2B0415A"/>
    <w:lvl w:ilvl="0" w:tplc="7BAAA328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4C6812"/>
    <w:multiLevelType w:val="hybridMultilevel"/>
    <w:tmpl w:val="AAEC9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42D58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34AD5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F0506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F3BF4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B5E80"/>
    <w:multiLevelType w:val="hybridMultilevel"/>
    <w:tmpl w:val="BAD27FAC"/>
    <w:lvl w:ilvl="0" w:tplc="4014BF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94622"/>
    <w:multiLevelType w:val="hybridMultilevel"/>
    <w:tmpl w:val="E5BE2BA0"/>
    <w:lvl w:ilvl="0" w:tplc="FA02A40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B40FE"/>
    <w:multiLevelType w:val="hybridMultilevel"/>
    <w:tmpl w:val="0F5CAF1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DA6893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C017C"/>
    <w:multiLevelType w:val="hybridMultilevel"/>
    <w:tmpl w:val="44805E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C03BA"/>
    <w:multiLevelType w:val="hybridMultilevel"/>
    <w:tmpl w:val="6714E1B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90DC6"/>
    <w:multiLevelType w:val="hybridMultilevel"/>
    <w:tmpl w:val="2A521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F36A7"/>
    <w:multiLevelType w:val="hybridMultilevel"/>
    <w:tmpl w:val="0686A69E"/>
    <w:lvl w:ilvl="0" w:tplc="C6CAF1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85C23"/>
    <w:multiLevelType w:val="hybridMultilevel"/>
    <w:tmpl w:val="BAD27FAC"/>
    <w:lvl w:ilvl="0" w:tplc="4014BF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18"/>
  </w:num>
  <w:num w:numId="5">
    <w:abstractNumId w:val="9"/>
  </w:num>
  <w:num w:numId="6">
    <w:abstractNumId w:val="0"/>
  </w:num>
  <w:num w:numId="7">
    <w:abstractNumId w:val="2"/>
  </w:num>
  <w:num w:numId="8">
    <w:abstractNumId w:val="14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19"/>
  </w:num>
  <w:num w:numId="14">
    <w:abstractNumId w:val="11"/>
  </w:num>
  <w:num w:numId="15">
    <w:abstractNumId w:val="12"/>
  </w:num>
  <w:num w:numId="16">
    <w:abstractNumId w:val="13"/>
  </w:num>
  <w:num w:numId="17">
    <w:abstractNumId w:val="5"/>
  </w:num>
  <w:num w:numId="18">
    <w:abstractNumId w:val="1"/>
  </w:num>
  <w:num w:numId="19">
    <w:abstractNumId w:val="3"/>
  </w:num>
  <w:num w:numId="2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9ECF-7C1C-486A-AC6B-1C78A7F9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7</Pages>
  <Words>1101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THINKL13</cp:lastModifiedBy>
  <cp:revision>43</cp:revision>
  <dcterms:created xsi:type="dcterms:W3CDTF">2024-10-17T04:42:00Z</dcterms:created>
  <dcterms:modified xsi:type="dcterms:W3CDTF">2024-10-21T01:14:00Z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