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b/>
          <w:sz w:val="28"/>
          <w:u w:val="single"/>
        </w:rPr>
      </w:pPr>
      <w:bookmarkStart w:id="0" w:name="_GoBack"/>
      <w:r>
        <w:rPr>
          <w:b/>
          <w:sz w:val="28"/>
          <w:u w:val="single"/>
        </w:rPr>
        <w:t>TUTO PARA SUBIR ARCHIVOS EN RAMAS DE UN REPOSITORIO</w:t>
      </w:r>
    </w:p>
    <w:bookmarkEnd w:id="0"/>
    <w:p>
      <w:r>
        <w:drawing>
          <wp:inline distT="0" distB="0" distL="0" distR="0">
            <wp:extent cx="6984124" cy="3668285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2777" cy="367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983730" cy="3478932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8050" cy="34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B9282-6F1E-49B6-9BB9-DA2658AD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THINKL13</dc:creator>
  <cp:keywords/>
  <dc:description/>
  <cp:lastModifiedBy>THINKL13</cp:lastModifiedBy>
  <cp:revision>1</cp:revision>
  <dcterms:created xsi:type="dcterms:W3CDTF">2024-10-17T03:43:00Z</dcterms:created>
  <dcterms:modified xsi:type="dcterms:W3CDTF">2024-10-17T03:45:00Z</dcterms:modified>
</cp:coreProperties>
</file>