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55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LA PUNTUALIDAD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-729.5999999999999" w:right="681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REGLA DE ORO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5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SI ESTAS 5 MINUTOS ANTES, ESTÁS A TIEMPO. SI ESTAS A TIEMPO, YA ESTAS TARDE. SI ESTAS TARDE, YA NO ESTAS.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399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LA PUNTUALIDAD SIGNIFICA: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172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ORDEN - DISCIPLINA - RESPETO RESPONSABILIDAD - ACTITUD POSITIVA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2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LA PUNTUALIDAD ES EL ALMA DE LA CORTESÍA.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388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50.43201764424642"/>
          <w:szCs w:val="50.4320176442464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50.43201764424642"/>
          <w:szCs w:val="50.43201764424642"/>
          <w:u w:val="none"/>
          <w:shd w:fill="auto" w:val="clear"/>
          <w:vertAlign w:val="subscript"/>
          <w:rtl w:val="0"/>
        </w:rPr>
        <w:t xml:space="preserve">Última modificación: 24 de octubre de 2019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