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376BC" w:rsidTr="005376BC">
        <w:tc>
          <w:tcPr>
            <w:tcW w:w="4247" w:type="dxa"/>
          </w:tcPr>
          <w:p w:rsidR="005376BC" w:rsidRDefault="005376BC">
            <w:bookmarkStart w:id="0" w:name="_GoBack"/>
            <w:bookmarkEnd w:id="0"/>
          </w:p>
        </w:tc>
        <w:tc>
          <w:tcPr>
            <w:tcW w:w="4247" w:type="dxa"/>
          </w:tcPr>
          <w:p w:rsidR="005376BC" w:rsidRDefault="005376BC"/>
        </w:tc>
      </w:tr>
      <w:tr w:rsidR="005376BC" w:rsidTr="005376BC">
        <w:tc>
          <w:tcPr>
            <w:tcW w:w="4247" w:type="dxa"/>
          </w:tcPr>
          <w:p w:rsidR="005376BC" w:rsidRDefault="005376BC"/>
        </w:tc>
        <w:tc>
          <w:tcPr>
            <w:tcW w:w="4247" w:type="dxa"/>
          </w:tcPr>
          <w:p w:rsidR="005376BC" w:rsidRDefault="005376BC"/>
        </w:tc>
      </w:tr>
      <w:tr w:rsidR="005376BC" w:rsidTr="005376BC">
        <w:tc>
          <w:tcPr>
            <w:tcW w:w="4247" w:type="dxa"/>
          </w:tcPr>
          <w:p w:rsidR="005376BC" w:rsidRDefault="005376BC"/>
        </w:tc>
        <w:tc>
          <w:tcPr>
            <w:tcW w:w="4247" w:type="dxa"/>
          </w:tcPr>
          <w:p w:rsidR="005376BC" w:rsidRDefault="005376BC"/>
        </w:tc>
      </w:tr>
    </w:tbl>
    <w:p w:rsidR="0051216D" w:rsidRDefault="005376BC"/>
    <w:sectPr w:rsidR="005121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7D3"/>
    <w:rsid w:val="004F6058"/>
    <w:rsid w:val="005376BC"/>
    <w:rsid w:val="006347D3"/>
    <w:rsid w:val="00F20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B1D1CA-05ED-4DD6-9326-B2795DB99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5376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Raúl García Fernández</dc:creator>
  <cp:keywords/>
  <dc:description/>
  <cp:lastModifiedBy>Raúl García Fernández</cp:lastModifiedBy>
  <cp:revision>2</cp:revision>
  <dcterms:created xsi:type="dcterms:W3CDTF">2017-03-21T09:19:00Z</dcterms:created>
  <dcterms:modified xsi:type="dcterms:W3CDTF">2017-03-21T09:19:00Z</dcterms:modified>
</cp:coreProperties>
</file>