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Pr>
                <w:sz w:val="48"/>
                <w:szCs w:val="48"/>
              </w:rPr>
              <w:t>{{TITLE}}</w:t>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t>{{RELEASE_DATE}}</w:t>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{{PROBLEM_DESCRIPTION}}</w:t>
      </w:r>
    </w:p>
    <w:p w14:paraId="3E1CA0A1" w14:textId="597AEA7F" w:rsidR="00355AD9" w:rsidRDefault="001D1CCD">
      <w:pPr>
        <w:rPr>
          <w:rFonts w:hint="default"/>
        </w:rPr>
      </w:pPr>
      <w:r>
        <w:rPr>
          <w:noProof/>
        </w:rPr>
        <w:drawing>
          <wp:inline distT="0" distB="0" distL="0" distR="0" wp14:anchorId="2E9C00A9" wp14:editId="79C36EB4">
            <wp:extent cx="5008880" cy="213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880" cy="2136140"/>
                    </a:xfrm>
                    <a:prstGeom prst="rect">
                      <a:avLst/>
                    </a:prstGeom>
                    <a:noFill/>
                    <a:ln>
                      <a:noFill/>
                    </a:ln>
                  </pic:spPr>
                </pic:pic>
              </a:graphicData>
            </a:graphic>
          </wp:inline>
        </w:drawing>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{{ROOT_CAUSE_ANALYSIS}}</w:t>
      </w:r>
    </w:p>
    <w:p w14:paraId="50D097FA" w14:textId="6726011E" w:rsidR="00355AD9" w:rsidRDefault="001D1CCD">
      <w:pPr>
        <w:pStyle w:val="ItemListText"/>
        <w:rPr>
          <w:rFonts w:hint="default"/>
        </w:rPr>
      </w:pPr>
      <w:r>
        <w:rPr>
          <w:noProof/>
        </w:rPr>
        <w:drawing>
          <wp:inline distT="0" distB="0" distL="0" distR="0" wp14:anchorId="31D210C3" wp14:editId="28D0A3BB">
            <wp:extent cx="4735830" cy="204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35830" cy="2040255"/>
                    </a:xfrm>
                    <a:prstGeom prst="rect">
                      <a:avLst/>
                    </a:prstGeom>
                    <a:noFill/>
                    <a:ln>
                      <a:noFill/>
                    </a:ln>
                  </pic:spPr>
                </pic:pic>
              </a:graphicData>
            </a:graphic>
          </wp:inline>
        </w:drawing>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{{ROOT_CAUSE}}</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{{VERSION}}</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{{SCENARIO}}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{{TRIGGER_CONDITION}}</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{{TRIGGER_CONDITION}}</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{{IMPACT}}</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t>{{BACKUP_DATA}}</w:t>
        <w:rPr>
          <w:rFonts w:hint="default"/>
        </w:rPr>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{{WORKAROUND}}</w:t>
      </w:r>
    </w:p>
    <w:p w14:paraId="759F6EF1" w14:textId="69972209" w:rsidR="00355AD9" w:rsidRDefault="001D1CCD">
      <w:pPr>
        <w:rPr>
          <w:rFonts w:hint="default"/>
        </w:rPr>
      </w:pPr>
      <w:r>
        <w:rPr>
          <w:noProof/>
        </w:rPr>
        <w:lastRenderedPageBreak/>
        <w:drawing>
          <wp:inline distT="0" distB="0" distL="0" distR="0" wp14:anchorId="62D9D99C" wp14:editId="546CB636">
            <wp:extent cx="5076825" cy="216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76825" cy="2163445"/>
                    </a:xfrm>
                    <a:prstGeom prst="rect">
                      <a:avLst/>
                    </a:prstGeom>
                    <a:noFill/>
                    <a:ln>
                      <a:noFill/>
                    </a:ln>
                  </pic:spPr>
                </pic:pic>
              </a:graphicData>
            </a:graphic>
          </wp:inline>
        </w:drawing>
      </w:r>
    </w:p>
    <w:p w14:paraId="007013FB" w14:textId="77777777" w:rsidR="00355AD9" w:rsidRDefault="005332DD">
      <w:pPr>
        <w:pStyle w:val="Step"/>
        <w:rPr>
          <w:rFonts w:hint="default"/>
        </w:rPr>
      </w:pPr>
    </w:p>
    <w:p w14:paraId="66BB448C" w14:textId="6AD72C96" w:rsidR="00355AD9" w:rsidRDefault="001D1CCD">
      <w:pPr>
        <w:rPr>
          <w:rFonts w:hint="default"/>
        </w:rPr>
      </w:pPr>
      <w:r>
        <w:rPr>
          <w:noProof/>
        </w:rPr>
        <w:drawing>
          <wp:inline distT="0" distB="0" distL="0" distR="0" wp14:anchorId="5A7E2E88" wp14:editId="51169822">
            <wp:extent cx="5036185" cy="265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6185" cy="2654300"/>
                    </a:xfrm>
                    <a:prstGeom prst="rect">
                      <a:avLst/>
                    </a:prstGeom>
                    <a:noFill/>
                    <a:ln>
                      <a:noFill/>
                    </a:ln>
                  </pic:spPr>
                </pic:pic>
              </a:graphicData>
            </a:graphic>
          </wp:inline>
        </w:drawing>
      </w: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{{VERIFICATION}}</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t>{{ROLLBACK}}</w:t>
        <w:rPr>
          <w:rFonts w:hint="default"/>
        </w:rPr>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t>{{CLEANUP}}</w:t>
        <w:rPr>
          <w:rFonts w:hint="default"/>
        </w:rPr>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26" Type="http://schemas.openxmlformats.org/officeDocument/2006/relationships/image" Target="media/image4.png"/><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5.png"/><Relationship Id="rId44"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