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073A1" w14:textId="01AF4D53" w:rsidR="003D18CD" w:rsidRDefault="003D18CD">
      <w:pPr>
        <w:rPr>
          <w:b/>
          <w:bCs/>
          <w:lang w:val="es-MX"/>
        </w:rPr>
      </w:pPr>
      <w:r>
        <w:rPr>
          <w:b/>
          <w:bCs/>
          <w:lang w:val="es-MX"/>
        </w:rPr>
        <w:t>Servicios Python</w:t>
      </w:r>
    </w:p>
    <w:p w14:paraId="22CF905E" w14:textId="32323681" w:rsidR="003D18CD" w:rsidRDefault="003D18CD">
      <w:pPr>
        <w:rPr>
          <w:b/>
          <w:bCs/>
          <w:lang w:val="es-MX"/>
        </w:rPr>
      </w:pPr>
      <w:r>
        <w:rPr>
          <w:b/>
          <w:bCs/>
          <w:lang w:val="es-MX"/>
        </w:rPr>
        <w:t>Dependencias</w:t>
      </w:r>
    </w:p>
    <w:p w14:paraId="00B215AE" w14:textId="1DB3053F" w:rsidR="003D18CD" w:rsidRDefault="003D18CD">
      <w:pPr>
        <w:rPr>
          <w:lang w:val="es-MX"/>
        </w:rPr>
      </w:pPr>
      <w:r>
        <w:rPr>
          <w:lang w:val="es-MX"/>
        </w:rPr>
        <w:t xml:space="preserve">Se recomienda crear un entorno virtual previo a la instalación de las dependencias, para dicha instalación se utiliza </w:t>
      </w:r>
      <w:proofErr w:type="spellStart"/>
      <w:r>
        <w:rPr>
          <w:lang w:val="es-MX"/>
        </w:rPr>
        <w:t>pip</w:t>
      </w:r>
      <w:proofErr w:type="spellEnd"/>
    </w:p>
    <w:p w14:paraId="12524E7E" w14:textId="0348AFFF" w:rsidR="00AC5BB4" w:rsidRDefault="00AC5BB4">
      <w:pPr>
        <w:rPr>
          <w:lang w:val="es-MX"/>
        </w:rPr>
      </w:pPr>
      <w:r>
        <w:rPr>
          <w:lang w:val="es-MX"/>
        </w:rPr>
        <w:t>Entorno virtual</w:t>
      </w:r>
    </w:p>
    <w:p w14:paraId="5C11965E" w14:textId="00AD59E9" w:rsidR="00AC5BB4" w:rsidRDefault="00AC5BB4" w:rsidP="00AC5BB4">
      <w:pPr>
        <w:pStyle w:val="Prrafodelista"/>
        <w:numPr>
          <w:ilvl w:val="0"/>
          <w:numId w:val="4"/>
        </w:numPr>
        <w:rPr>
          <w:lang w:val="en-US"/>
        </w:rPr>
      </w:pPr>
      <w:r w:rsidRPr="00AC5BB4">
        <w:rPr>
          <w:lang w:val="en-US"/>
        </w:rPr>
        <w:t xml:space="preserve">python -m pip install </w:t>
      </w:r>
      <w:proofErr w:type="spellStart"/>
      <w:proofErr w:type="gramStart"/>
      <w:r w:rsidRPr="00AC5BB4">
        <w:rPr>
          <w:lang w:val="en-US"/>
        </w:rPr>
        <w:t>v</w:t>
      </w:r>
      <w:r>
        <w:rPr>
          <w:lang w:val="en-US"/>
        </w:rPr>
        <w:t>irtualenv</w:t>
      </w:r>
      <w:proofErr w:type="spellEnd"/>
      <w:proofErr w:type="gramEnd"/>
    </w:p>
    <w:p w14:paraId="73E17D9E" w14:textId="166215EE" w:rsidR="00AC5BB4" w:rsidRPr="00AC5BB4" w:rsidRDefault="00AC5BB4" w:rsidP="00AC5BB4">
      <w:pPr>
        <w:pStyle w:val="Prrafodelista"/>
        <w:numPr>
          <w:ilvl w:val="0"/>
          <w:numId w:val="4"/>
        </w:numPr>
      </w:pPr>
      <w:proofErr w:type="spellStart"/>
      <w:r w:rsidRPr="00AC5BB4">
        <w:t>pyton</w:t>
      </w:r>
      <w:proofErr w:type="spellEnd"/>
      <w:r w:rsidRPr="00AC5BB4">
        <w:t xml:space="preserve"> -m </w:t>
      </w:r>
      <w:proofErr w:type="spellStart"/>
      <w:proofErr w:type="gramStart"/>
      <w:r w:rsidRPr="00AC5BB4">
        <w:t>venv</w:t>
      </w:r>
      <w:proofErr w:type="spellEnd"/>
      <w:r w:rsidRPr="00AC5BB4">
        <w:t xml:space="preserve"> .</w:t>
      </w:r>
      <w:proofErr w:type="spellStart"/>
      <w:r w:rsidRPr="00AC5BB4">
        <w:t>venv</w:t>
      </w:r>
      <w:proofErr w:type="spellEnd"/>
      <w:proofErr w:type="gramEnd"/>
      <w:r w:rsidRPr="00AC5BB4">
        <w:t xml:space="preserve"> (creación del entorno .</w:t>
      </w:r>
      <w:proofErr w:type="spellStart"/>
      <w:r w:rsidRPr="00AC5BB4">
        <w:t>venv</w:t>
      </w:r>
      <w:proofErr w:type="spellEnd"/>
      <w:r w:rsidRPr="00AC5BB4">
        <w:t xml:space="preserve"> en la carpeta en</w:t>
      </w:r>
      <w:r>
        <w:t xml:space="preserve"> donde se ejecute</w:t>
      </w:r>
      <w:r w:rsidRPr="00AC5BB4">
        <w:t>)</w:t>
      </w:r>
    </w:p>
    <w:p w14:paraId="7504B2E6" w14:textId="4EF50852" w:rsidR="00AC5BB4" w:rsidRPr="00AC5BB4" w:rsidRDefault="00AC5BB4" w:rsidP="00AC5BB4">
      <w:pPr>
        <w:pStyle w:val="Prrafodelista"/>
        <w:numPr>
          <w:ilvl w:val="0"/>
          <w:numId w:val="4"/>
        </w:numPr>
      </w:pPr>
      <w:proofErr w:type="gramStart"/>
      <w:r>
        <w:t>.</w:t>
      </w:r>
      <w:proofErr w:type="spellStart"/>
      <w:r>
        <w:t>venv</w:t>
      </w:r>
      <w:proofErr w:type="spellEnd"/>
      <w:proofErr w:type="gramEnd"/>
      <w:r>
        <w:t>\Scripts\</w:t>
      </w:r>
      <w:proofErr w:type="spellStart"/>
      <w:r>
        <w:t>activate</w:t>
      </w:r>
      <w:proofErr w:type="spellEnd"/>
      <w:r w:rsidR="001162EC">
        <w:t xml:space="preserve"> (activar el entorno)</w:t>
      </w:r>
    </w:p>
    <w:p w14:paraId="26A5AAAF" w14:textId="2DC010D4" w:rsidR="00AC5BB4" w:rsidRDefault="00AC5BB4">
      <w:pPr>
        <w:rPr>
          <w:lang w:val="es-MX"/>
        </w:rPr>
      </w:pPr>
      <w:r>
        <w:rPr>
          <w:lang w:val="es-MX"/>
        </w:rPr>
        <w:t>Dependencias</w:t>
      </w:r>
    </w:p>
    <w:p w14:paraId="48A005DD" w14:textId="3FFBF171" w:rsidR="00AC5BB4" w:rsidRDefault="00AC5BB4" w:rsidP="00AC5BB4">
      <w:pPr>
        <w:pStyle w:val="Prrafodelista"/>
        <w:numPr>
          <w:ilvl w:val="0"/>
          <w:numId w:val="3"/>
        </w:numPr>
        <w:rPr>
          <w:lang w:val="es-MX"/>
        </w:rPr>
      </w:pPr>
      <w:proofErr w:type="spellStart"/>
      <w:r>
        <w:rPr>
          <w:lang w:val="es-MX"/>
        </w:rPr>
        <w:t>pip</w:t>
      </w:r>
      <w:proofErr w:type="spellEnd"/>
      <w:r>
        <w:rPr>
          <w:lang w:val="es-MX"/>
        </w:rPr>
        <w:t xml:space="preserve"> </w:t>
      </w:r>
      <w:proofErr w:type="spellStart"/>
      <w:r>
        <w:rPr>
          <w:lang w:val="es-MX"/>
        </w:rPr>
        <w:t>install</w:t>
      </w:r>
      <w:proofErr w:type="spellEnd"/>
      <w:r>
        <w:rPr>
          <w:lang w:val="es-MX"/>
        </w:rPr>
        <w:t xml:space="preserve"> </w:t>
      </w:r>
      <w:proofErr w:type="spellStart"/>
      <w:r>
        <w:rPr>
          <w:lang w:val="es-MX"/>
        </w:rPr>
        <w:t>fastapi</w:t>
      </w:r>
      <w:proofErr w:type="spellEnd"/>
    </w:p>
    <w:p w14:paraId="6C70E8E1" w14:textId="1913F8E9" w:rsidR="00AC5BB4" w:rsidRDefault="00AC5BB4" w:rsidP="00AC5BB4">
      <w:pPr>
        <w:pStyle w:val="Prrafodelista"/>
        <w:numPr>
          <w:ilvl w:val="0"/>
          <w:numId w:val="3"/>
        </w:numPr>
        <w:rPr>
          <w:lang w:val="es-MX"/>
        </w:rPr>
      </w:pPr>
      <w:proofErr w:type="spellStart"/>
      <w:r>
        <w:rPr>
          <w:lang w:val="es-MX"/>
        </w:rPr>
        <w:t>pip</w:t>
      </w:r>
      <w:proofErr w:type="spellEnd"/>
      <w:r>
        <w:rPr>
          <w:lang w:val="es-MX"/>
        </w:rPr>
        <w:t xml:space="preserve"> </w:t>
      </w:r>
      <w:proofErr w:type="spellStart"/>
      <w:r>
        <w:rPr>
          <w:lang w:val="es-MX"/>
        </w:rPr>
        <w:t>install</w:t>
      </w:r>
      <w:proofErr w:type="spellEnd"/>
      <w:r>
        <w:rPr>
          <w:lang w:val="es-MX"/>
        </w:rPr>
        <w:t xml:space="preserve"> </w:t>
      </w:r>
      <w:proofErr w:type="spellStart"/>
      <w:r>
        <w:rPr>
          <w:lang w:val="es-MX"/>
        </w:rPr>
        <w:t>uvicorn</w:t>
      </w:r>
      <w:proofErr w:type="spellEnd"/>
    </w:p>
    <w:p w14:paraId="04FEE4C6" w14:textId="6F32DDBE" w:rsidR="00AC5BB4" w:rsidRDefault="00AC5BB4" w:rsidP="00AC5BB4">
      <w:pPr>
        <w:pStyle w:val="Prrafodelista"/>
        <w:numPr>
          <w:ilvl w:val="0"/>
          <w:numId w:val="3"/>
        </w:numPr>
        <w:rPr>
          <w:lang w:val="es-MX"/>
        </w:rPr>
      </w:pPr>
      <w:proofErr w:type="spellStart"/>
      <w:r>
        <w:rPr>
          <w:lang w:val="es-MX"/>
        </w:rPr>
        <w:t>pip</w:t>
      </w:r>
      <w:proofErr w:type="spellEnd"/>
      <w:r>
        <w:rPr>
          <w:lang w:val="es-MX"/>
        </w:rPr>
        <w:t xml:space="preserve"> </w:t>
      </w:r>
      <w:proofErr w:type="spellStart"/>
      <w:r>
        <w:rPr>
          <w:lang w:val="es-MX"/>
        </w:rPr>
        <w:t>install</w:t>
      </w:r>
      <w:proofErr w:type="spellEnd"/>
      <w:r>
        <w:rPr>
          <w:lang w:val="es-MX"/>
        </w:rPr>
        <w:t xml:space="preserve"> </w:t>
      </w:r>
      <w:proofErr w:type="spellStart"/>
      <w:r>
        <w:rPr>
          <w:lang w:val="es-MX"/>
        </w:rPr>
        <w:t>numpy</w:t>
      </w:r>
      <w:proofErr w:type="spellEnd"/>
    </w:p>
    <w:p w14:paraId="5F26C8F9" w14:textId="4FB3A076" w:rsidR="00AC5BB4" w:rsidRPr="00AC5BB4" w:rsidRDefault="00AC5BB4" w:rsidP="00AC5BB4">
      <w:pPr>
        <w:pStyle w:val="Prrafodelista"/>
        <w:numPr>
          <w:ilvl w:val="0"/>
          <w:numId w:val="3"/>
        </w:numPr>
        <w:rPr>
          <w:lang w:val="es-MX"/>
        </w:rPr>
      </w:pPr>
      <w:proofErr w:type="spellStart"/>
      <w:r>
        <w:rPr>
          <w:lang w:val="es-MX"/>
        </w:rPr>
        <w:t>pip</w:t>
      </w:r>
      <w:proofErr w:type="spellEnd"/>
      <w:r>
        <w:rPr>
          <w:lang w:val="es-MX"/>
        </w:rPr>
        <w:t xml:space="preserve"> </w:t>
      </w:r>
      <w:proofErr w:type="spellStart"/>
      <w:r>
        <w:rPr>
          <w:lang w:val="es-MX"/>
        </w:rPr>
        <w:t>install</w:t>
      </w:r>
      <w:proofErr w:type="spellEnd"/>
      <w:r>
        <w:rPr>
          <w:lang w:val="es-MX"/>
        </w:rPr>
        <w:t xml:space="preserve"> pandas</w:t>
      </w:r>
    </w:p>
    <w:p w14:paraId="7519674C" w14:textId="7C5A01B6" w:rsidR="003D18CD" w:rsidRDefault="00AC5BB4" w:rsidP="003D18CD">
      <w:pPr>
        <w:pStyle w:val="Prrafodelista"/>
        <w:numPr>
          <w:ilvl w:val="0"/>
          <w:numId w:val="3"/>
        </w:numPr>
        <w:rPr>
          <w:lang w:val="en-US"/>
        </w:rPr>
      </w:pPr>
      <w:r>
        <w:rPr>
          <w:lang w:val="en-US"/>
        </w:rPr>
        <w:t>p</w:t>
      </w:r>
      <w:r w:rsidRPr="00AC5BB4">
        <w:rPr>
          <w:lang w:val="en-US"/>
        </w:rPr>
        <w:t>ip install -U scikit-</w:t>
      </w:r>
      <w:proofErr w:type="gramStart"/>
      <w:r w:rsidRPr="00AC5BB4">
        <w:rPr>
          <w:lang w:val="en-US"/>
        </w:rPr>
        <w:t>l</w:t>
      </w:r>
      <w:r>
        <w:rPr>
          <w:lang w:val="en-US"/>
        </w:rPr>
        <w:t>earn</w:t>
      </w:r>
      <w:proofErr w:type="gramEnd"/>
    </w:p>
    <w:p w14:paraId="7D08A15F" w14:textId="0A80A3DF" w:rsidR="00631DB7" w:rsidRDefault="00631DB7" w:rsidP="00631DB7">
      <w:r w:rsidRPr="00631DB7">
        <w:t xml:space="preserve">Ejecutar servidor de </w:t>
      </w:r>
      <w:proofErr w:type="spellStart"/>
      <w:r w:rsidRPr="00631DB7">
        <w:t>a</w:t>
      </w:r>
      <w:r>
        <w:t>pis</w:t>
      </w:r>
      <w:proofErr w:type="spellEnd"/>
    </w:p>
    <w:p w14:paraId="29F5D3B4" w14:textId="7ADDC44D" w:rsidR="00631DB7" w:rsidRPr="00631DB7" w:rsidRDefault="008344DF" w:rsidP="00631DB7">
      <w:pPr>
        <w:pStyle w:val="Prrafodelista"/>
        <w:numPr>
          <w:ilvl w:val="0"/>
          <w:numId w:val="5"/>
        </w:numPr>
      </w:pPr>
      <w:proofErr w:type="spellStart"/>
      <w:r>
        <w:t>uvicorn</w:t>
      </w:r>
      <w:proofErr w:type="spellEnd"/>
      <w:r>
        <w:t xml:space="preserve"> </w:t>
      </w:r>
      <w:proofErr w:type="spellStart"/>
      <w:r>
        <w:t>main:</w:t>
      </w:r>
      <w:proofErr w:type="gramStart"/>
      <w:r>
        <w:t>app</w:t>
      </w:r>
      <w:proofErr w:type="spellEnd"/>
      <w:proofErr w:type="gramEnd"/>
      <w:r>
        <w:t xml:space="preserve"> --</w:t>
      </w:r>
      <w:proofErr w:type="spellStart"/>
      <w:r>
        <w:t>reload</w:t>
      </w:r>
      <w:proofErr w:type="spellEnd"/>
    </w:p>
    <w:p w14:paraId="6BE4E8BD" w14:textId="4A5A941A" w:rsidR="00867D89" w:rsidRPr="00993695" w:rsidRDefault="006E75A6">
      <w:pPr>
        <w:rPr>
          <w:b/>
          <w:bCs/>
          <w:lang w:val="es-MX"/>
        </w:rPr>
      </w:pPr>
      <w:r w:rsidRPr="00993695">
        <w:rPr>
          <w:b/>
          <w:bCs/>
          <w:lang w:val="es-MX"/>
        </w:rPr>
        <w:t>ESB</w:t>
      </w:r>
    </w:p>
    <w:p w14:paraId="066D51B2" w14:textId="37EA1AFE" w:rsidR="00993695" w:rsidRDefault="00993695">
      <w:pPr>
        <w:rPr>
          <w:lang w:val="es-MX"/>
        </w:rPr>
      </w:pPr>
      <w:r>
        <w:rPr>
          <w:lang w:val="es-MX"/>
        </w:rPr>
        <w:t xml:space="preserve">Web oficial de Apache </w:t>
      </w:r>
      <w:proofErr w:type="spellStart"/>
      <w:r>
        <w:rPr>
          <w:lang w:val="es-MX"/>
        </w:rPr>
        <w:t>ServiceMix</w:t>
      </w:r>
      <w:proofErr w:type="spellEnd"/>
      <w:r>
        <w:rPr>
          <w:lang w:val="es-MX"/>
        </w:rPr>
        <w:t xml:space="preserve">: </w:t>
      </w:r>
      <w:hyperlink r:id="rId5" w:history="1">
        <w:r w:rsidRPr="004F4C92">
          <w:rPr>
            <w:rStyle w:val="Hipervnculo"/>
            <w:lang w:val="es-MX"/>
          </w:rPr>
          <w:t>https://servicemix.apache.org/</w:t>
        </w:r>
      </w:hyperlink>
    </w:p>
    <w:p w14:paraId="70B61136" w14:textId="60A37309" w:rsidR="006E75A6" w:rsidRPr="00903D82" w:rsidRDefault="006E75A6">
      <w:pPr>
        <w:rPr>
          <w:lang w:val="es-MX"/>
        </w:rPr>
      </w:pPr>
      <w:r w:rsidRPr="006E75A6">
        <w:rPr>
          <w:b/>
          <w:bCs/>
          <w:lang w:val="es-MX"/>
        </w:rPr>
        <w:t>Instalación</w:t>
      </w:r>
      <w:r w:rsidR="00903D82">
        <w:rPr>
          <w:b/>
          <w:bCs/>
          <w:lang w:val="es-MX"/>
        </w:rPr>
        <w:t xml:space="preserve"> </w:t>
      </w:r>
      <w:r w:rsidR="00903D82">
        <w:rPr>
          <w:lang w:val="es-MX"/>
        </w:rPr>
        <w:t>(Windows)</w:t>
      </w:r>
    </w:p>
    <w:p w14:paraId="4E9C6D56" w14:textId="37C221B3" w:rsidR="00903D82" w:rsidRPr="00903D82" w:rsidRDefault="00903D82" w:rsidP="00903D82">
      <w:pPr>
        <w:pStyle w:val="Prrafodelista"/>
        <w:numPr>
          <w:ilvl w:val="0"/>
          <w:numId w:val="1"/>
        </w:numPr>
        <w:rPr>
          <w:b/>
          <w:bCs/>
          <w:lang w:val="es-MX"/>
        </w:rPr>
      </w:pPr>
      <w:r>
        <w:rPr>
          <w:lang w:val="es-MX"/>
        </w:rPr>
        <w:t xml:space="preserve">Descargar la última versión como .ZIP de la página de Apache </w:t>
      </w:r>
      <w:proofErr w:type="spellStart"/>
      <w:r>
        <w:rPr>
          <w:lang w:val="es-MX"/>
        </w:rPr>
        <w:t>ServiceMix</w:t>
      </w:r>
      <w:proofErr w:type="spellEnd"/>
      <w:r>
        <w:rPr>
          <w:lang w:val="es-MX"/>
        </w:rPr>
        <w:t xml:space="preserve"> y extraerlo en </w:t>
      </w:r>
      <w:r w:rsidR="00993695">
        <w:rPr>
          <w:lang w:val="es-MX"/>
        </w:rPr>
        <w:t>el directorio donde se desee instalar</w:t>
      </w:r>
      <w:r>
        <w:rPr>
          <w:lang w:val="es-MX"/>
        </w:rPr>
        <w:t xml:space="preserve">: </w:t>
      </w:r>
    </w:p>
    <w:p w14:paraId="4580B836" w14:textId="71C5A605" w:rsidR="006E75A6" w:rsidRDefault="00000000" w:rsidP="00903D82">
      <w:pPr>
        <w:pStyle w:val="Prrafodelista"/>
        <w:rPr>
          <w:lang w:val="es-MX"/>
        </w:rPr>
      </w:pPr>
      <w:hyperlink r:id="rId6" w:history="1">
        <w:r w:rsidR="00903D82" w:rsidRPr="004F4C92">
          <w:rPr>
            <w:rStyle w:val="Hipervnculo"/>
            <w:lang w:val="es-MX"/>
          </w:rPr>
          <w:t>https://servicemix.apache.org/downloads.html</w:t>
        </w:r>
      </w:hyperlink>
    </w:p>
    <w:p w14:paraId="4DC7F50B" w14:textId="77777777" w:rsidR="00903D82" w:rsidRPr="00903D82" w:rsidRDefault="00903D82" w:rsidP="00903D82">
      <w:pPr>
        <w:pStyle w:val="Prrafodelista"/>
        <w:rPr>
          <w:b/>
          <w:bCs/>
          <w:lang w:val="es-MX"/>
        </w:rPr>
      </w:pPr>
    </w:p>
    <w:p w14:paraId="4A2561DA" w14:textId="39E83018" w:rsidR="006E75A6" w:rsidRPr="006E75A6" w:rsidRDefault="006E75A6" w:rsidP="006E75A6">
      <w:pPr>
        <w:pStyle w:val="Prrafodelista"/>
        <w:numPr>
          <w:ilvl w:val="0"/>
          <w:numId w:val="1"/>
        </w:numPr>
        <w:rPr>
          <w:lang w:val="es-MX"/>
        </w:rPr>
      </w:pPr>
      <w:r w:rsidRPr="006E75A6">
        <w:rPr>
          <w:lang w:val="es-MX"/>
        </w:rPr>
        <w:t xml:space="preserve">Para la ejecución de </w:t>
      </w:r>
      <w:proofErr w:type="spellStart"/>
      <w:r w:rsidRPr="006E75A6">
        <w:rPr>
          <w:lang w:val="es-MX"/>
        </w:rPr>
        <w:t>Service</w:t>
      </w:r>
      <w:r w:rsidR="00903D82">
        <w:rPr>
          <w:lang w:val="es-MX"/>
        </w:rPr>
        <w:t>M</w:t>
      </w:r>
      <w:r w:rsidRPr="006E75A6">
        <w:rPr>
          <w:lang w:val="es-MX"/>
        </w:rPr>
        <w:t>ix</w:t>
      </w:r>
      <w:proofErr w:type="spellEnd"/>
      <w:r w:rsidRPr="006E75A6">
        <w:rPr>
          <w:lang w:val="es-MX"/>
        </w:rPr>
        <w:t xml:space="preserve"> es necesario instalar java 7 y configurar la variable de entorno JAVA_HOM</w:t>
      </w:r>
      <w:r w:rsidR="00993695">
        <w:rPr>
          <w:lang w:val="es-MX"/>
        </w:rPr>
        <w:t>E apuntando a la dirección donde se haya instalado jre7</w:t>
      </w:r>
      <w:r w:rsidRPr="006E75A6">
        <w:rPr>
          <w:lang w:val="es-MX"/>
        </w:rPr>
        <w:t xml:space="preserve">: </w:t>
      </w:r>
      <w:hyperlink r:id="rId7" w:history="1">
        <w:r w:rsidRPr="006E75A6">
          <w:rPr>
            <w:rStyle w:val="Hipervnculo"/>
            <w:lang w:val="es-MX"/>
          </w:rPr>
          <w:t>https://www.oracle.com/es/java/technologies/javase/javase7-archive-downloads.html</w:t>
        </w:r>
      </w:hyperlink>
    </w:p>
    <w:p w14:paraId="5DA4BF66" w14:textId="72BC70E9" w:rsidR="006E75A6" w:rsidRDefault="006E75A6" w:rsidP="006E75A6">
      <w:pPr>
        <w:jc w:val="center"/>
        <w:rPr>
          <w:lang w:val="es-MX"/>
        </w:rPr>
      </w:pPr>
      <w:r w:rsidRPr="006E75A6">
        <w:rPr>
          <w:noProof/>
          <w:lang w:val="es-MX"/>
        </w:rPr>
        <w:lastRenderedPageBreak/>
        <w:drawing>
          <wp:inline distT="0" distB="0" distL="0" distR="0" wp14:anchorId="4244960D" wp14:editId="5759600C">
            <wp:extent cx="3933825" cy="3731211"/>
            <wp:effectExtent l="0" t="0" r="0" b="3175"/>
            <wp:docPr id="123467778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77780" name="Imagen 1" descr="Interfaz de usuario gráfica, Texto, Aplicación&#10;&#10;Descripción generada automáticamente"/>
                    <pic:cNvPicPr/>
                  </pic:nvPicPr>
                  <pic:blipFill>
                    <a:blip r:embed="rId8"/>
                    <a:stretch>
                      <a:fillRect/>
                    </a:stretch>
                  </pic:blipFill>
                  <pic:spPr>
                    <a:xfrm>
                      <a:off x="0" y="0"/>
                      <a:ext cx="3940300" cy="3737353"/>
                    </a:xfrm>
                    <a:prstGeom prst="rect">
                      <a:avLst/>
                    </a:prstGeom>
                  </pic:spPr>
                </pic:pic>
              </a:graphicData>
            </a:graphic>
          </wp:inline>
        </w:drawing>
      </w:r>
    </w:p>
    <w:p w14:paraId="128927DA" w14:textId="7FC4AC46" w:rsidR="00993695" w:rsidRPr="00993695" w:rsidRDefault="00903D82" w:rsidP="00993695">
      <w:pPr>
        <w:pStyle w:val="Prrafodelista"/>
        <w:numPr>
          <w:ilvl w:val="0"/>
          <w:numId w:val="1"/>
        </w:numPr>
        <w:rPr>
          <w:lang w:val="es-MX"/>
        </w:rPr>
      </w:pPr>
      <w:r>
        <w:rPr>
          <w:lang w:val="es-MX"/>
        </w:rPr>
        <w:t xml:space="preserve">Desde una terminal navegar a la dirección donde se haya extraído </w:t>
      </w:r>
      <w:proofErr w:type="spellStart"/>
      <w:r>
        <w:rPr>
          <w:lang w:val="es-MX"/>
        </w:rPr>
        <w:t>el</w:t>
      </w:r>
      <w:proofErr w:type="spellEnd"/>
      <w:r>
        <w:rPr>
          <w:lang w:val="es-MX"/>
        </w:rPr>
        <w:t xml:space="preserve"> .ZIP de </w:t>
      </w:r>
      <w:proofErr w:type="spellStart"/>
      <w:r>
        <w:rPr>
          <w:lang w:val="es-MX"/>
        </w:rPr>
        <w:t>ServiceMix</w:t>
      </w:r>
      <w:proofErr w:type="spellEnd"/>
      <w:r>
        <w:rPr>
          <w:lang w:val="es-MX"/>
        </w:rPr>
        <w:t xml:space="preserve"> y ejecutar el siguiente comando:</w:t>
      </w:r>
    </w:p>
    <w:p w14:paraId="7A6E7B06" w14:textId="2E287A92" w:rsidR="00903D82" w:rsidRDefault="00903D82" w:rsidP="00903D82">
      <w:pPr>
        <w:pStyle w:val="Prrafodelista"/>
        <w:rPr>
          <w:lang w:val="es-MX"/>
        </w:rPr>
      </w:pPr>
      <w:r w:rsidRPr="00903D82">
        <w:rPr>
          <w:noProof/>
          <w:lang w:val="es-MX"/>
        </w:rPr>
        <w:drawing>
          <wp:inline distT="0" distB="0" distL="0" distR="0" wp14:anchorId="61F30934" wp14:editId="41C7204F">
            <wp:extent cx="5400040" cy="2138680"/>
            <wp:effectExtent l="0" t="0" r="0" b="0"/>
            <wp:docPr id="1633279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79615" name="Imagen 1" descr="Texto&#10;&#10;Descripción generada automáticamente"/>
                    <pic:cNvPicPr/>
                  </pic:nvPicPr>
                  <pic:blipFill>
                    <a:blip r:embed="rId9"/>
                    <a:stretch>
                      <a:fillRect/>
                    </a:stretch>
                  </pic:blipFill>
                  <pic:spPr>
                    <a:xfrm>
                      <a:off x="0" y="0"/>
                      <a:ext cx="5400040" cy="2138680"/>
                    </a:xfrm>
                    <a:prstGeom prst="rect">
                      <a:avLst/>
                    </a:prstGeom>
                  </pic:spPr>
                </pic:pic>
              </a:graphicData>
            </a:graphic>
          </wp:inline>
        </w:drawing>
      </w:r>
    </w:p>
    <w:p w14:paraId="4CAFA8DB" w14:textId="34110EEB" w:rsidR="00903D82" w:rsidRDefault="00903D82" w:rsidP="00903D82">
      <w:pPr>
        <w:pStyle w:val="Prrafodelista"/>
        <w:numPr>
          <w:ilvl w:val="0"/>
          <w:numId w:val="1"/>
        </w:numPr>
        <w:rPr>
          <w:lang w:val="es-MX"/>
        </w:rPr>
      </w:pPr>
      <w:r w:rsidRPr="00903D82">
        <w:rPr>
          <w:lang w:val="es-MX"/>
        </w:rPr>
        <w:t xml:space="preserve">Una vez dentro de </w:t>
      </w:r>
      <w:proofErr w:type="spellStart"/>
      <w:r w:rsidRPr="00903D82">
        <w:rPr>
          <w:lang w:val="es-MX"/>
        </w:rPr>
        <w:t>ServiceMix</w:t>
      </w:r>
      <w:proofErr w:type="spellEnd"/>
      <w:r w:rsidR="00F20091">
        <w:rPr>
          <w:lang w:val="es-MX"/>
        </w:rPr>
        <w:t xml:space="preserve"> se puede utilizar la </w:t>
      </w:r>
      <w:proofErr w:type="spellStart"/>
      <w:r w:rsidR="00F20091">
        <w:rPr>
          <w:lang w:val="es-MX"/>
        </w:rPr>
        <w:t>linea</w:t>
      </w:r>
      <w:proofErr w:type="spellEnd"/>
      <w:r w:rsidR="00F20091">
        <w:rPr>
          <w:lang w:val="es-MX"/>
        </w:rPr>
        <w:t xml:space="preserve"> de comandos de </w:t>
      </w:r>
      <w:proofErr w:type="spellStart"/>
      <w:r w:rsidR="00F20091">
        <w:rPr>
          <w:lang w:val="es-MX"/>
        </w:rPr>
        <w:t>karaf</w:t>
      </w:r>
      <w:proofErr w:type="spellEnd"/>
      <w:r w:rsidR="00F20091">
        <w:rPr>
          <w:lang w:val="es-MX"/>
        </w:rPr>
        <w:t xml:space="preserve"> para ejecutar múltiples comandos de utilidad, </w:t>
      </w:r>
      <w:proofErr w:type="spellStart"/>
      <w:r w:rsidR="00F20091">
        <w:rPr>
          <w:lang w:val="es-MX"/>
        </w:rPr>
        <w:t>ej</w:t>
      </w:r>
      <w:proofErr w:type="spellEnd"/>
      <w:r w:rsidR="00F20091">
        <w:rPr>
          <w:lang w:val="es-MX"/>
        </w:rPr>
        <w:t>:</w:t>
      </w:r>
    </w:p>
    <w:p w14:paraId="3DA32B3A" w14:textId="5A5C55BF" w:rsidR="00903D82" w:rsidRDefault="00903D82" w:rsidP="00903D82">
      <w:pPr>
        <w:pStyle w:val="Prrafodelista"/>
        <w:numPr>
          <w:ilvl w:val="1"/>
          <w:numId w:val="1"/>
        </w:numPr>
        <w:rPr>
          <w:lang w:val="es-MX"/>
        </w:rPr>
      </w:pPr>
      <w:proofErr w:type="spellStart"/>
      <w:proofErr w:type="gramStart"/>
      <w:r w:rsidRPr="00FF5DC1">
        <w:rPr>
          <w:color w:val="77206D" w:themeColor="accent5" w:themeShade="BF"/>
          <w:lang w:val="es-MX"/>
        </w:rPr>
        <w:t>bundle:list</w:t>
      </w:r>
      <w:proofErr w:type="spellEnd"/>
      <w:proofErr w:type="gramEnd"/>
      <w:r w:rsidRPr="00FF5DC1">
        <w:rPr>
          <w:color w:val="77206D" w:themeColor="accent5" w:themeShade="BF"/>
          <w:lang w:val="es-MX"/>
        </w:rPr>
        <w:t xml:space="preserve"> </w:t>
      </w:r>
      <w:r>
        <w:rPr>
          <w:lang w:val="es-MX"/>
        </w:rPr>
        <w:t>(muestra los paquetes y su estado)</w:t>
      </w:r>
    </w:p>
    <w:p w14:paraId="2CBAA4F3" w14:textId="1FAC25F5" w:rsidR="00903D82" w:rsidRDefault="00903D82" w:rsidP="00903D82">
      <w:pPr>
        <w:pStyle w:val="Prrafodelista"/>
        <w:numPr>
          <w:ilvl w:val="1"/>
          <w:numId w:val="1"/>
        </w:numPr>
      </w:pPr>
      <w:proofErr w:type="spellStart"/>
      <w:proofErr w:type="gramStart"/>
      <w:r w:rsidRPr="00FF5DC1">
        <w:rPr>
          <w:color w:val="77206D" w:themeColor="accent5" w:themeShade="BF"/>
        </w:rPr>
        <w:t>bundle:restart</w:t>
      </w:r>
      <w:proofErr w:type="spellEnd"/>
      <w:proofErr w:type="gramEnd"/>
      <w:r w:rsidRPr="00903D82">
        <w:t xml:space="preserve">, </w:t>
      </w:r>
      <w:proofErr w:type="spellStart"/>
      <w:r w:rsidRPr="00FF5DC1">
        <w:rPr>
          <w:color w:val="77206D" w:themeColor="accent5" w:themeShade="BF"/>
        </w:rPr>
        <w:t>bundle:stop</w:t>
      </w:r>
      <w:proofErr w:type="spellEnd"/>
      <w:r w:rsidRPr="00903D82">
        <w:t xml:space="preserve">, </w:t>
      </w:r>
      <w:proofErr w:type="spellStart"/>
      <w:r w:rsidRPr="00FF5DC1">
        <w:rPr>
          <w:color w:val="77206D" w:themeColor="accent5" w:themeShade="BF"/>
        </w:rPr>
        <w:t>bundle:start</w:t>
      </w:r>
      <w:proofErr w:type="spellEnd"/>
      <w:r w:rsidRPr="00FF5DC1">
        <w:rPr>
          <w:color w:val="77206D" w:themeColor="accent5" w:themeShade="BF"/>
        </w:rPr>
        <w:t xml:space="preserve"> </w:t>
      </w:r>
      <w:r w:rsidRPr="00903D82">
        <w:t xml:space="preserve">(gestionar el estado de un paquete </w:t>
      </w:r>
      <w:r>
        <w:t>dado su ID</w:t>
      </w:r>
      <w:r w:rsidRPr="00903D82">
        <w:t>)</w:t>
      </w:r>
    </w:p>
    <w:p w14:paraId="6200F296" w14:textId="50317793" w:rsidR="00903D82" w:rsidRDefault="00903D82" w:rsidP="00903D82">
      <w:pPr>
        <w:pStyle w:val="Prrafodelista"/>
        <w:numPr>
          <w:ilvl w:val="1"/>
          <w:numId w:val="1"/>
        </w:numPr>
      </w:pPr>
      <w:proofErr w:type="spellStart"/>
      <w:proofErr w:type="gramStart"/>
      <w:r w:rsidRPr="00FF5DC1">
        <w:rPr>
          <w:color w:val="77206D" w:themeColor="accent5" w:themeShade="BF"/>
        </w:rPr>
        <w:t>features:list</w:t>
      </w:r>
      <w:proofErr w:type="spellEnd"/>
      <w:proofErr w:type="gramEnd"/>
      <w:r w:rsidR="00993695" w:rsidRPr="00FF5DC1">
        <w:rPr>
          <w:color w:val="77206D" w:themeColor="accent5" w:themeShade="BF"/>
        </w:rPr>
        <w:t xml:space="preserve"> </w:t>
      </w:r>
      <w:r w:rsidR="00993695">
        <w:t>(listar los componentes disponibles en los repositorios configurados)</w:t>
      </w:r>
    </w:p>
    <w:p w14:paraId="58B58236" w14:textId="7F602145" w:rsidR="00993695" w:rsidRDefault="00903D82" w:rsidP="00993695">
      <w:pPr>
        <w:pStyle w:val="Prrafodelista"/>
        <w:numPr>
          <w:ilvl w:val="1"/>
          <w:numId w:val="1"/>
        </w:numPr>
      </w:pPr>
      <w:proofErr w:type="spellStart"/>
      <w:proofErr w:type="gramStart"/>
      <w:r w:rsidRPr="00FF5DC1">
        <w:rPr>
          <w:color w:val="77206D" w:themeColor="accent5" w:themeShade="BF"/>
        </w:rPr>
        <w:t>features:install</w:t>
      </w:r>
      <w:proofErr w:type="spellEnd"/>
      <w:proofErr w:type="gramEnd"/>
      <w:r w:rsidR="00993695" w:rsidRPr="00FF5DC1">
        <w:rPr>
          <w:color w:val="77206D" w:themeColor="accent5" w:themeShade="BF"/>
        </w:rPr>
        <w:t xml:space="preserve"> </w:t>
      </w:r>
      <w:r w:rsidR="00993695">
        <w:t>(instalar  un componente)</w:t>
      </w:r>
    </w:p>
    <w:p w14:paraId="0549B643" w14:textId="77777777" w:rsidR="00993695" w:rsidRDefault="00993695" w:rsidP="00993695">
      <w:pPr>
        <w:pStyle w:val="Prrafodelista"/>
        <w:ind w:left="1440"/>
      </w:pPr>
    </w:p>
    <w:p w14:paraId="7433DFE8" w14:textId="5430F088" w:rsidR="00993695" w:rsidRDefault="00993695" w:rsidP="00993695">
      <w:pPr>
        <w:pStyle w:val="Prrafodelista"/>
        <w:numPr>
          <w:ilvl w:val="0"/>
          <w:numId w:val="1"/>
        </w:numPr>
        <w:rPr>
          <w:rStyle w:val="Textoennegrita"/>
          <w:b w:val="0"/>
          <w:bCs w:val="0"/>
        </w:rPr>
      </w:pPr>
      <w:r>
        <w:t xml:space="preserve">Nota* El repositorio de Maven que viene configurado para instalar componentes de camel exige una conexión segura, para lo cual es necesario configurar un certificado TLS. Para el propósito de este trabajo se utilizará la versión insegura de </w:t>
      </w:r>
      <w:hyperlink r:id="rId10" w:history="1">
        <w:r w:rsidRPr="004F4C92">
          <w:rPr>
            <w:rStyle w:val="Hipervnculo"/>
          </w:rPr>
          <w:t>http://insecure.repo1.maven.org/maven2/</w:t>
        </w:r>
      </w:hyperlink>
      <w:r>
        <w:rPr>
          <w:rStyle w:val="Textoennegrita"/>
        </w:rPr>
        <w:t xml:space="preserve"> </w:t>
      </w:r>
      <w:r>
        <w:rPr>
          <w:rStyle w:val="Textoennegrita"/>
          <w:b w:val="0"/>
          <w:bCs w:val="0"/>
        </w:rPr>
        <w:t xml:space="preserve">. Es necesario cambiar la dirección del </w:t>
      </w:r>
      <w:r>
        <w:rPr>
          <w:rStyle w:val="Textoennegrita"/>
          <w:b w:val="0"/>
          <w:bCs w:val="0"/>
        </w:rPr>
        <w:lastRenderedPageBreak/>
        <w:t xml:space="preserve">repositorio dentro del fichero de configuración </w:t>
      </w:r>
      <w:r w:rsidRPr="00FF5DC1">
        <w:rPr>
          <w:rStyle w:val="Textoennegrita"/>
          <w:b w:val="0"/>
          <w:bCs w:val="0"/>
          <w:color w:val="0F4761" w:themeColor="accent1" w:themeShade="BF"/>
        </w:rPr>
        <w:t>/</w:t>
      </w:r>
      <w:proofErr w:type="spellStart"/>
      <w:r w:rsidRPr="00FF5DC1">
        <w:rPr>
          <w:rStyle w:val="Textoennegrita"/>
          <w:b w:val="0"/>
          <w:bCs w:val="0"/>
          <w:color w:val="0F4761" w:themeColor="accent1" w:themeShade="BF"/>
        </w:rPr>
        <w:t>etc</w:t>
      </w:r>
      <w:proofErr w:type="spellEnd"/>
      <w:r w:rsidRPr="00FF5DC1">
        <w:rPr>
          <w:rStyle w:val="Textoennegrita"/>
          <w:b w:val="0"/>
          <w:bCs w:val="0"/>
          <w:color w:val="0F4761" w:themeColor="accent1" w:themeShade="BF"/>
        </w:rPr>
        <w:t xml:space="preserve">/org.ops4j.pax.url.mvn.cfg </w:t>
      </w:r>
      <w:r>
        <w:rPr>
          <w:rStyle w:val="Textoennegrita"/>
          <w:b w:val="0"/>
          <w:bCs w:val="0"/>
        </w:rPr>
        <w:t xml:space="preserve">en la carpeta donde se haya extraído </w:t>
      </w:r>
      <w:proofErr w:type="spellStart"/>
      <w:r>
        <w:rPr>
          <w:rStyle w:val="Textoennegrita"/>
          <w:b w:val="0"/>
          <w:bCs w:val="0"/>
        </w:rPr>
        <w:t>ServiceMix</w:t>
      </w:r>
      <w:proofErr w:type="spellEnd"/>
      <w:r>
        <w:rPr>
          <w:rStyle w:val="Textoennegrita"/>
          <w:b w:val="0"/>
          <w:bCs w:val="0"/>
        </w:rPr>
        <w:t>.</w:t>
      </w:r>
    </w:p>
    <w:p w14:paraId="2482DAB4" w14:textId="26B633F5" w:rsidR="00993695" w:rsidRDefault="00993695" w:rsidP="00993695">
      <w:pPr>
        <w:pStyle w:val="Prrafodelista"/>
      </w:pPr>
      <w:r w:rsidRPr="00993695">
        <w:rPr>
          <w:noProof/>
        </w:rPr>
        <w:drawing>
          <wp:inline distT="0" distB="0" distL="0" distR="0" wp14:anchorId="3AEAFADD" wp14:editId="7DDFB317">
            <wp:extent cx="5400040" cy="836930"/>
            <wp:effectExtent l="0" t="0" r="0" b="1270"/>
            <wp:docPr id="1126543120" name="Imagen 1" descr="Una captura de pantalla de un video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3120" name="Imagen 1" descr="Una captura de pantalla de un videojuego&#10;&#10;Descripción generada automáticamente con confianza baja"/>
                    <pic:cNvPicPr/>
                  </pic:nvPicPr>
                  <pic:blipFill>
                    <a:blip r:embed="rId11"/>
                    <a:stretch>
                      <a:fillRect/>
                    </a:stretch>
                  </pic:blipFill>
                  <pic:spPr>
                    <a:xfrm>
                      <a:off x="0" y="0"/>
                      <a:ext cx="5400040" cy="836930"/>
                    </a:xfrm>
                    <a:prstGeom prst="rect">
                      <a:avLst/>
                    </a:prstGeom>
                  </pic:spPr>
                </pic:pic>
              </a:graphicData>
            </a:graphic>
          </wp:inline>
        </w:drawing>
      </w:r>
    </w:p>
    <w:p w14:paraId="4D3AEB87" w14:textId="77777777" w:rsidR="00993695" w:rsidRPr="00903D82" w:rsidRDefault="00993695" w:rsidP="00993695">
      <w:pPr>
        <w:pStyle w:val="Prrafodelista"/>
      </w:pPr>
    </w:p>
    <w:p w14:paraId="563C15B2" w14:textId="73142EC9" w:rsidR="00FF5DC1" w:rsidRDefault="00993695" w:rsidP="00993695">
      <w:pPr>
        <w:pStyle w:val="Prrafodelista"/>
        <w:numPr>
          <w:ilvl w:val="0"/>
          <w:numId w:val="1"/>
        </w:numPr>
      </w:pPr>
      <w:r>
        <w:t>Para el funcionamiento de el ESB será necesario instalar</w:t>
      </w:r>
      <w:r w:rsidR="003D18CD">
        <w:t xml:space="preserve"> los siguientes componentes</w:t>
      </w:r>
      <w:r w:rsidR="00FF5DC1">
        <w:t xml:space="preserve"> utilizando la terminal de </w:t>
      </w:r>
      <w:proofErr w:type="spellStart"/>
      <w:r w:rsidR="00FF5DC1">
        <w:t>karaf</w:t>
      </w:r>
      <w:proofErr w:type="spellEnd"/>
      <w:r w:rsidR="00FF5DC1">
        <w:t>:</w:t>
      </w:r>
    </w:p>
    <w:p w14:paraId="70E037A1" w14:textId="6224C231" w:rsidR="003D18CD" w:rsidRDefault="003D18CD" w:rsidP="003D18CD">
      <w:pPr>
        <w:pStyle w:val="Prrafodelista"/>
        <w:numPr>
          <w:ilvl w:val="1"/>
          <w:numId w:val="1"/>
        </w:numPr>
      </w:pPr>
      <w:r>
        <w:t xml:space="preserve">Para el funcionamiento de los </w:t>
      </w:r>
      <w:proofErr w:type="spellStart"/>
      <w:r>
        <w:t>endpoints</w:t>
      </w:r>
      <w:proofErr w:type="spellEnd"/>
      <w:r>
        <w:t>:</w:t>
      </w:r>
    </w:p>
    <w:p w14:paraId="33F6B9FC" w14:textId="596427F5" w:rsidR="00993695" w:rsidRPr="00FF5DC1" w:rsidRDefault="00FF5DC1" w:rsidP="003D18CD">
      <w:pPr>
        <w:pStyle w:val="Prrafodelista"/>
        <w:numPr>
          <w:ilvl w:val="2"/>
          <w:numId w:val="1"/>
        </w:numPr>
        <w:rPr>
          <w:color w:val="77206D" w:themeColor="accent5" w:themeShade="BF"/>
        </w:rPr>
      </w:pPr>
      <w:proofErr w:type="spellStart"/>
      <w:proofErr w:type="gramStart"/>
      <w:r w:rsidRPr="00FF5DC1">
        <w:rPr>
          <w:color w:val="77206D" w:themeColor="accent5" w:themeShade="BF"/>
        </w:rPr>
        <w:t>feature:install</w:t>
      </w:r>
      <w:proofErr w:type="spellEnd"/>
      <w:proofErr w:type="gramEnd"/>
      <w:r w:rsidRPr="00FF5DC1">
        <w:rPr>
          <w:color w:val="77206D" w:themeColor="accent5" w:themeShade="BF"/>
        </w:rPr>
        <w:t xml:space="preserve"> camel-jetty9</w:t>
      </w:r>
    </w:p>
    <w:p w14:paraId="11553B22" w14:textId="28CAA448" w:rsidR="00FF5DC1" w:rsidRDefault="00FF5DC1" w:rsidP="003D18CD">
      <w:pPr>
        <w:pStyle w:val="Prrafodelista"/>
        <w:numPr>
          <w:ilvl w:val="2"/>
          <w:numId w:val="1"/>
        </w:numPr>
        <w:rPr>
          <w:color w:val="77206D" w:themeColor="accent5" w:themeShade="BF"/>
        </w:rPr>
      </w:pPr>
      <w:proofErr w:type="spellStart"/>
      <w:proofErr w:type="gramStart"/>
      <w:r w:rsidRPr="00FF5DC1">
        <w:rPr>
          <w:color w:val="77206D" w:themeColor="accent5" w:themeShade="BF"/>
        </w:rPr>
        <w:t>feature:install</w:t>
      </w:r>
      <w:proofErr w:type="spellEnd"/>
      <w:proofErr w:type="gramEnd"/>
      <w:r w:rsidRPr="00FF5DC1">
        <w:rPr>
          <w:color w:val="77206D" w:themeColor="accent5" w:themeShade="BF"/>
        </w:rPr>
        <w:t xml:space="preserve"> camel-http</w:t>
      </w:r>
    </w:p>
    <w:p w14:paraId="3BC25160" w14:textId="5811A7E6" w:rsidR="003D18CD" w:rsidRPr="003D18CD" w:rsidRDefault="003D18CD" w:rsidP="00FF5DC1">
      <w:pPr>
        <w:pStyle w:val="Prrafodelista"/>
        <w:numPr>
          <w:ilvl w:val="1"/>
          <w:numId w:val="1"/>
        </w:numPr>
        <w:rPr>
          <w:color w:val="77206D" w:themeColor="accent5" w:themeShade="BF"/>
        </w:rPr>
      </w:pPr>
      <w:r>
        <w:t xml:space="preserve">Para la conversión de tipos de datos (marshal y </w:t>
      </w:r>
      <w:proofErr w:type="spellStart"/>
      <w:r>
        <w:t>unmarshal</w:t>
      </w:r>
      <w:proofErr w:type="spellEnd"/>
      <w:r>
        <w:t>)</w:t>
      </w:r>
    </w:p>
    <w:p w14:paraId="4A0BEE42" w14:textId="10AFFBC6" w:rsidR="003D18CD" w:rsidRDefault="003D18CD" w:rsidP="003D18CD">
      <w:pPr>
        <w:pStyle w:val="Prrafodelista"/>
        <w:numPr>
          <w:ilvl w:val="2"/>
          <w:numId w:val="1"/>
        </w:numPr>
        <w:rPr>
          <w:color w:val="77206D" w:themeColor="accent5" w:themeShade="BF"/>
        </w:rPr>
      </w:pPr>
      <w:proofErr w:type="spellStart"/>
      <w:proofErr w:type="gramStart"/>
      <w:r>
        <w:rPr>
          <w:color w:val="77206D" w:themeColor="accent5" w:themeShade="BF"/>
        </w:rPr>
        <w:t>features:install</w:t>
      </w:r>
      <w:proofErr w:type="spellEnd"/>
      <w:proofErr w:type="gramEnd"/>
      <w:r>
        <w:rPr>
          <w:color w:val="77206D" w:themeColor="accent5" w:themeShade="BF"/>
        </w:rPr>
        <w:t xml:space="preserve"> camel-</w:t>
      </w:r>
      <w:proofErr w:type="spellStart"/>
      <w:r>
        <w:rPr>
          <w:color w:val="77206D" w:themeColor="accent5" w:themeShade="BF"/>
        </w:rPr>
        <w:t>csv</w:t>
      </w:r>
      <w:proofErr w:type="spellEnd"/>
    </w:p>
    <w:p w14:paraId="490CD426" w14:textId="64092BED" w:rsidR="003D18CD" w:rsidRPr="00FF5DC1" w:rsidRDefault="003D18CD" w:rsidP="003D18CD">
      <w:pPr>
        <w:pStyle w:val="Prrafodelista"/>
        <w:numPr>
          <w:ilvl w:val="2"/>
          <w:numId w:val="1"/>
        </w:numPr>
        <w:rPr>
          <w:color w:val="77206D" w:themeColor="accent5" w:themeShade="BF"/>
        </w:rPr>
      </w:pPr>
      <w:proofErr w:type="spellStart"/>
      <w:proofErr w:type="gramStart"/>
      <w:r>
        <w:rPr>
          <w:color w:val="77206D" w:themeColor="accent5" w:themeShade="BF"/>
        </w:rPr>
        <w:t>feature:install</w:t>
      </w:r>
      <w:proofErr w:type="spellEnd"/>
      <w:proofErr w:type="gramEnd"/>
      <w:r>
        <w:rPr>
          <w:color w:val="77206D" w:themeColor="accent5" w:themeShade="BF"/>
        </w:rPr>
        <w:t xml:space="preserve"> camel-</w:t>
      </w:r>
      <w:proofErr w:type="spellStart"/>
      <w:r>
        <w:rPr>
          <w:color w:val="77206D" w:themeColor="accent5" w:themeShade="BF"/>
        </w:rPr>
        <w:t>jackson</w:t>
      </w:r>
      <w:proofErr w:type="spellEnd"/>
    </w:p>
    <w:p w14:paraId="1E5A45AA" w14:textId="7874BA05" w:rsidR="00FF5DC1" w:rsidRDefault="00FF5DC1" w:rsidP="00FF5DC1">
      <w:pPr>
        <w:pStyle w:val="Prrafodelista"/>
        <w:numPr>
          <w:ilvl w:val="0"/>
          <w:numId w:val="1"/>
        </w:numPr>
      </w:pPr>
      <w:r>
        <w:t xml:space="preserve">Una vez que los componentes necesarios están instalados basta con colocar el archivo rutacamel.xml dentro de la carpeta </w:t>
      </w:r>
      <w:proofErr w:type="spellStart"/>
      <w:r>
        <w:t>deploy</w:t>
      </w:r>
      <w:proofErr w:type="spellEnd"/>
      <w:r>
        <w:t xml:space="preserve">\ en la carpeta de instalación de </w:t>
      </w:r>
      <w:proofErr w:type="spellStart"/>
      <w:r>
        <w:t>ServiceMix</w:t>
      </w:r>
      <w:proofErr w:type="spellEnd"/>
      <w:r>
        <w:t>.</w:t>
      </w:r>
    </w:p>
    <w:p w14:paraId="750BD9C3" w14:textId="30631407" w:rsidR="00FF5DC1" w:rsidRDefault="00FF5DC1" w:rsidP="00FF5DC1">
      <w:pPr>
        <w:pStyle w:val="Prrafodelista"/>
        <w:numPr>
          <w:ilvl w:val="0"/>
          <w:numId w:val="1"/>
        </w:numPr>
      </w:pPr>
      <w:r>
        <w:t xml:space="preserve">Para verificar que el paquete y las rutas funcionan correctamente se puede ver el estado utilizando </w:t>
      </w:r>
      <w:proofErr w:type="spellStart"/>
      <w:proofErr w:type="gramStart"/>
      <w:r>
        <w:t>bundle:list</w:t>
      </w:r>
      <w:proofErr w:type="spellEnd"/>
      <w:proofErr w:type="gramEnd"/>
      <w:r>
        <w:t xml:space="preserve"> y las rutas utilizando </w:t>
      </w:r>
      <w:proofErr w:type="spellStart"/>
      <w:r>
        <w:t>camel:route-list</w:t>
      </w:r>
      <w:proofErr w:type="spellEnd"/>
    </w:p>
    <w:p w14:paraId="0AE9D0AC" w14:textId="50D41E67" w:rsidR="00FF5DC1" w:rsidRDefault="00FF5DC1" w:rsidP="00FF5DC1">
      <w:pPr>
        <w:ind w:left="720"/>
      </w:pPr>
      <w:r w:rsidRPr="00FF5DC1">
        <w:rPr>
          <w:noProof/>
        </w:rPr>
        <w:drawing>
          <wp:inline distT="0" distB="0" distL="0" distR="0" wp14:anchorId="749F34A6" wp14:editId="5556D814">
            <wp:extent cx="5400040" cy="1180465"/>
            <wp:effectExtent l="0" t="0" r="0" b="635"/>
            <wp:docPr id="607191622"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91622" name="Imagen 1" descr="Interfaz de usuario gráfica&#10;&#10;Descripción generada automáticamente con confianza baja"/>
                    <pic:cNvPicPr/>
                  </pic:nvPicPr>
                  <pic:blipFill>
                    <a:blip r:embed="rId12"/>
                    <a:stretch>
                      <a:fillRect/>
                    </a:stretch>
                  </pic:blipFill>
                  <pic:spPr>
                    <a:xfrm>
                      <a:off x="0" y="0"/>
                      <a:ext cx="5400040" cy="1180465"/>
                    </a:xfrm>
                    <a:prstGeom prst="rect">
                      <a:avLst/>
                    </a:prstGeom>
                  </pic:spPr>
                </pic:pic>
              </a:graphicData>
            </a:graphic>
          </wp:inline>
        </w:drawing>
      </w:r>
    </w:p>
    <w:p w14:paraId="7748539E" w14:textId="2CBCC4F1" w:rsidR="00FF5DC1" w:rsidRDefault="00FF5DC1" w:rsidP="00FF5DC1">
      <w:pPr>
        <w:ind w:left="720"/>
      </w:pPr>
      <w:r w:rsidRPr="00FF5DC1">
        <w:rPr>
          <w:noProof/>
        </w:rPr>
        <w:drawing>
          <wp:inline distT="0" distB="0" distL="0" distR="0" wp14:anchorId="7E2187A9" wp14:editId="0E572D57">
            <wp:extent cx="5400040" cy="455930"/>
            <wp:effectExtent l="0" t="0" r="0" b="1270"/>
            <wp:docPr id="20052062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06218" name=""/>
                    <pic:cNvPicPr/>
                  </pic:nvPicPr>
                  <pic:blipFill>
                    <a:blip r:embed="rId13"/>
                    <a:stretch>
                      <a:fillRect/>
                    </a:stretch>
                  </pic:blipFill>
                  <pic:spPr>
                    <a:xfrm>
                      <a:off x="0" y="0"/>
                      <a:ext cx="5400040" cy="455930"/>
                    </a:xfrm>
                    <a:prstGeom prst="rect">
                      <a:avLst/>
                    </a:prstGeom>
                  </pic:spPr>
                </pic:pic>
              </a:graphicData>
            </a:graphic>
          </wp:inline>
        </w:drawing>
      </w:r>
    </w:p>
    <w:p w14:paraId="787C7861" w14:textId="5DBC0D72" w:rsidR="00FF5DC1" w:rsidRPr="00903D82" w:rsidRDefault="00FF5DC1" w:rsidP="00FF5DC1">
      <w:pPr>
        <w:pStyle w:val="Prrafodelista"/>
        <w:numPr>
          <w:ilvl w:val="0"/>
          <w:numId w:val="1"/>
        </w:numPr>
      </w:pPr>
      <w:r>
        <w:t xml:space="preserve">El XML </w:t>
      </w:r>
      <w:r w:rsidRPr="00FF5DC1">
        <w:rPr>
          <w:color w:val="0F4761" w:themeColor="accent1" w:themeShade="BF"/>
        </w:rPr>
        <w:t xml:space="preserve">rutacamel.xml </w:t>
      </w:r>
      <w:r>
        <w:t>contiene la configuración necesaria para la comunicación entre la web en PHP y el API de los servicios en Python.</w:t>
      </w:r>
    </w:p>
    <w:sectPr w:rsidR="00FF5DC1" w:rsidRPr="00903D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711D5"/>
    <w:multiLevelType w:val="hybridMultilevel"/>
    <w:tmpl w:val="F0404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0A5DCE"/>
    <w:multiLevelType w:val="hybridMultilevel"/>
    <w:tmpl w:val="EDCC50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242A5D"/>
    <w:multiLevelType w:val="hybridMultilevel"/>
    <w:tmpl w:val="72244C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EF5308"/>
    <w:multiLevelType w:val="hybridMultilevel"/>
    <w:tmpl w:val="4D16C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B3B55D0"/>
    <w:multiLevelType w:val="hybridMultilevel"/>
    <w:tmpl w:val="BC2A39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4392515">
    <w:abstractNumId w:val="2"/>
  </w:num>
  <w:num w:numId="2" w16cid:durableId="980384062">
    <w:abstractNumId w:val="1"/>
  </w:num>
  <w:num w:numId="3" w16cid:durableId="2003045316">
    <w:abstractNumId w:val="0"/>
  </w:num>
  <w:num w:numId="4" w16cid:durableId="686520543">
    <w:abstractNumId w:val="4"/>
  </w:num>
  <w:num w:numId="5" w16cid:durableId="2020502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5A6"/>
    <w:rsid w:val="001162EC"/>
    <w:rsid w:val="00370AC2"/>
    <w:rsid w:val="003D18CD"/>
    <w:rsid w:val="00631DB7"/>
    <w:rsid w:val="006E75A6"/>
    <w:rsid w:val="008344DF"/>
    <w:rsid w:val="00867D89"/>
    <w:rsid w:val="00903D82"/>
    <w:rsid w:val="00993695"/>
    <w:rsid w:val="00AC5BB4"/>
    <w:rsid w:val="00BA0A32"/>
    <w:rsid w:val="00F15D60"/>
    <w:rsid w:val="00F20091"/>
    <w:rsid w:val="00FF5D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3FE4"/>
  <w15:chartTrackingRefBased/>
  <w15:docId w15:val="{8A296B75-E1D7-4BEB-B53D-830E5C12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7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7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75A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75A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75A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75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75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75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75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75A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75A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75A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75A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75A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75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75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75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75A6"/>
    <w:rPr>
      <w:rFonts w:eastAsiaTheme="majorEastAsia" w:cstheme="majorBidi"/>
      <w:color w:val="272727" w:themeColor="text1" w:themeTint="D8"/>
    </w:rPr>
  </w:style>
  <w:style w:type="paragraph" w:styleId="Ttulo">
    <w:name w:val="Title"/>
    <w:basedOn w:val="Normal"/>
    <w:next w:val="Normal"/>
    <w:link w:val="TtuloCar"/>
    <w:uiPriority w:val="10"/>
    <w:qFormat/>
    <w:rsid w:val="006E7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75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75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75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75A6"/>
    <w:pPr>
      <w:spacing w:before="160"/>
      <w:jc w:val="center"/>
    </w:pPr>
    <w:rPr>
      <w:i/>
      <w:iCs/>
      <w:color w:val="404040" w:themeColor="text1" w:themeTint="BF"/>
    </w:rPr>
  </w:style>
  <w:style w:type="character" w:customStyle="1" w:styleId="CitaCar">
    <w:name w:val="Cita Car"/>
    <w:basedOn w:val="Fuentedeprrafopredeter"/>
    <w:link w:val="Cita"/>
    <w:uiPriority w:val="29"/>
    <w:rsid w:val="006E75A6"/>
    <w:rPr>
      <w:i/>
      <w:iCs/>
      <w:color w:val="404040" w:themeColor="text1" w:themeTint="BF"/>
    </w:rPr>
  </w:style>
  <w:style w:type="paragraph" w:styleId="Prrafodelista">
    <w:name w:val="List Paragraph"/>
    <w:basedOn w:val="Normal"/>
    <w:uiPriority w:val="34"/>
    <w:qFormat/>
    <w:rsid w:val="006E75A6"/>
    <w:pPr>
      <w:ind w:left="720"/>
      <w:contextualSpacing/>
    </w:pPr>
  </w:style>
  <w:style w:type="character" w:styleId="nfasisintenso">
    <w:name w:val="Intense Emphasis"/>
    <w:basedOn w:val="Fuentedeprrafopredeter"/>
    <w:uiPriority w:val="21"/>
    <w:qFormat/>
    <w:rsid w:val="006E75A6"/>
    <w:rPr>
      <w:i/>
      <w:iCs/>
      <w:color w:val="0F4761" w:themeColor="accent1" w:themeShade="BF"/>
    </w:rPr>
  </w:style>
  <w:style w:type="paragraph" w:styleId="Citadestacada">
    <w:name w:val="Intense Quote"/>
    <w:basedOn w:val="Normal"/>
    <w:next w:val="Normal"/>
    <w:link w:val="CitadestacadaCar"/>
    <w:uiPriority w:val="30"/>
    <w:qFormat/>
    <w:rsid w:val="006E7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75A6"/>
    <w:rPr>
      <w:i/>
      <w:iCs/>
      <w:color w:val="0F4761" w:themeColor="accent1" w:themeShade="BF"/>
    </w:rPr>
  </w:style>
  <w:style w:type="character" w:styleId="Referenciaintensa">
    <w:name w:val="Intense Reference"/>
    <w:basedOn w:val="Fuentedeprrafopredeter"/>
    <w:uiPriority w:val="32"/>
    <w:qFormat/>
    <w:rsid w:val="006E75A6"/>
    <w:rPr>
      <w:b/>
      <w:bCs/>
      <w:smallCaps/>
      <w:color w:val="0F4761" w:themeColor="accent1" w:themeShade="BF"/>
      <w:spacing w:val="5"/>
    </w:rPr>
  </w:style>
  <w:style w:type="character" w:styleId="Hipervnculo">
    <w:name w:val="Hyperlink"/>
    <w:basedOn w:val="Fuentedeprrafopredeter"/>
    <w:uiPriority w:val="99"/>
    <w:unhideWhenUsed/>
    <w:rsid w:val="006E75A6"/>
    <w:rPr>
      <w:color w:val="467886" w:themeColor="hyperlink"/>
      <w:u w:val="single"/>
    </w:rPr>
  </w:style>
  <w:style w:type="character" w:styleId="Mencinsinresolver">
    <w:name w:val="Unresolved Mention"/>
    <w:basedOn w:val="Fuentedeprrafopredeter"/>
    <w:uiPriority w:val="99"/>
    <w:semiHidden/>
    <w:unhideWhenUsed/>
    <w:rsid w:val="006E75A6"/>
    <w:rPr>
      <w:color w:val="605E5C"/>
      <w:shd w:val="clear" w:color="auto" w:fill="E1DFDD"/>
    </w:rPr>
  </w:style>
  <w:style w:type="character" w:styleId="Textoennegrita">
    <w:name w:val="Strong"/>
    <w:basedOn w:val="Fuentedeprrafopredeter"/>
    <w:uiPriority w:val="22"/>
    <w:qFormat/>
    <w:rsid w:val="009936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oracle.com/es/java/technologies/javase/javase7-archive-downloads.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rvicemix.apache.org/downloads.html" TargetMode="External"/><Relationship Id="rId11" Type="http://schemas.openxmlformats.org/officeDocument/2006/relationships/image" Target="media/image3.png"/><Relationship Id="rId5" Type="http://schemas.openxmlformats.org/officeDocument/2006/relationships/hyperlink" Target="https://servicemix.apache.org/" TargetMode="External"/><Relationship Id="rId15" Type="http://schemas.openxmlformats.org/officeDocument/2006/relationships/theme" Target="theme/theme1.xml"/><Relationship Id="rId10" Type="http://schemas.openxmlformats.org/officeDocument/2006/relationships/hyperlink" Target="http://insecure.repo1.maven.org/maven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465</Words>
  <Characters>2559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 Inesta</dc:creator>
  <cp:keywords/>
  <dc:description/>
  <cp:lastModifiedBy>Mikel Inesta</cp:lastModifiedBy>
  <cp:revision>4</cp:revision>
  <cp:lastPrinted>2023-12-28T12:05:00Z</cp:lastPrinted>
  <dcterms:created xsi:type="dcterms:W3CDTF">2023-12-28T09:44:00Z</dcterms:created>
  <dcterms:modified xsi:type="dcterms:W3CDTF">2023-12-29T00:00:00Z</dcterms:modified>
</cp:coreProperties>
</file>