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ptos" w:cs="Aptos" w:eastAsia="Aptos" w:hAnsi="Aptos"/>
          <w:b/>
          <w:bCs/>
          <w:color w:val="B48700"/>
          <w:spacing w:val="40"/>
          <w:sz w:val="18"/>
          <w:szCs w:val="18"/>
        </w:rPr>
        <w:t xml:space="preserve">TEAM INTERNATIONAL · SOLUTIONS WEBSITE</w:t>
      </w:r>
    </w:p>
    <w:p>
      <w:pPr>
        <w:spacing w:after="240"/>
      </w:pPr>
      <w:r>
        <w:rPr>
          <w:rFonts w:ascii="Aptos" w:cs="Aptos" w:eastAsia="Aptos" w:hAnsi="Aptos"/>
          <w:b/>
          <w:bCs/>
          <w:color w:val="2F282D"/>
          <w:sz w:val="48"/>
          <w:szCs w:val="48"/>
        </w:rPr>
        <w:t xml:space="preserve">Customer Care &amp; Technical Support Managed Services</w:t>
      </w:r>
    </w:p>
    <w:p>
      <w:pPr>
        <w:pBdr>
          <w:bottom w:val="single" w:color="FDBE00" w:sz="18" w:space="12"/>
        </w:pBdr>
        <w:spacing w:after="480"/>
      </w:pPr>
      <w:r>
        <w:rPr>
          <w:rFonts w:ascii="Aptos" w:cs="Aptos" w:eastAsia="Aptos" w:hAnsi="Aptos"/>
          <w:color w:val="756B72"/>
          <w:sz w:val="28"/>
          <w:szCs w:val="28"/>
        </w:rPr>
        <w:t xml:space="preserve">Strategy, value proposition, SEO keyword plan and GEO/AEO playbook for the solution landing page</w:t>
      </w:r>
    </w:p>
    <w:p>
      <w:pPr>
        <w:spacing w:after="140" w:line="288"/>
      </w:pPr>
      <w:r>
        <w:rPr>
          <w:rFonts w:ascii="Aptos" w:cs="Aptos" w:eastAsia="Aptos" w:hAnsi="Aptos"/>
          <w:b/>
          <w:bCs/>
          <w:color w:val="2F282D"/>
          <w:sz w:val="21"/>
          <w:szCs w:val="21"/>
        </w:rPr>
        <w:t xml:space="preserve">Prepared for: </w:t>
      </w:r>
      <w:r>
        <w:rPr>
          <w:rFonts w:ascii="Aptos" w:cs="Aptos" w:eastAsia="Aptos" w:hAnsi="Aptos"/>
          <w:color w:val="2F282D"/>
          <w:sz w:val="21"/>
          <w:szCs w:val="21"/>
        </w:rPr>
        <w:t xml:space="preserve">Raul Ramirez, TEAM International</w:t>
      </w:r>
    </w:p>
    <w:p>
      <w:pPr>
        <w:spacing w:after="140" w:line="288"/>
      </w:pPr>
      <w:r>
        <w:rPr>
          <w:rFonts w:ascii="Aptos" w:cs="Aptos" w:eastAsia="Aptos" w:hAnsi="Aptos"/>
          <w:b/>
          <w:bCs/>
          <w:color w:val="2F282D"/>
          <w:sz w:val="21"/>
          <w:szCs w:val="21"/>
        </w:rPr>
        <w:t xml:space="preserve">Date: </w:t>
      </w:r>
      <w:r>
        <w:rPr>
          <w:rFonts w:ascii="Aptos" w:cs="Aptos" w:eastAsia="Aptos" w:hAnsi="Aptos"/>
          <w:color w:val="2F282D"/>
          <w:sz w:val="21"/>
          <w:szCs w:val="21"/>
        </w:rPr>
        <w:t xml:space="preserve">October 15, 2026</w:t>
      </w:r>
    </w:p>
    <w:p>
      <w:pPr>
        <w:spacing w:after="140" w:line="288"/>
      </w:pPr>
      <w:r>
        <w:rPr>
          <w:rFonts w:ascii="Aptos" w:cs="Aptos" w:eastAsia="Aptos" w:hAnsi="Aptos"/>
          <w:b/>
          <w:bCs/>
          <w:color w:val="2F282D"/>
          <w:sz w:val="21"/>
          <w:szCs w:val="21"/>
        </w:rPr>
        <w:t xml:space="preserve">Keyword data: </w:t>
      </w:r>
      <w:r>
        <w:rPr>
          <w:rFonts w:ascii="Aptos" w:cs="Aptos" w:eastAsia="Aptos" w:hAnsi="Aptos"/>
          <w:color w:val="2F282D"/>
          <w:sz w:val="21"/>
          <w:szCs w:val="21"/>
        </w:rPr>
        <w:t xml:space="preserve">Semrush US, UK and DE databases, pulled October 15, 2026</w:t>
      </w:r>
    </w:p>
    <w:p>
      <w:pPr>
        <w:spacing w:after="140" w:line="288"/>
      </w:pPr>
      <w:r>
        <w:rPr>
          <w:rFonts w:ascii="Aptos" w:cs="Aptos" w:eastAsia="Aptos" w:hAnsi="Aptos"/>
          <w:b/>
          <w:bCs/>
          <w:color w:val="2F282D"/>
          <w:sz w:val="21"/>
          <w:szCs w:val="21"/>
        </w:rPr>
        <w:t xml:space="preserve">Planned page: </w:t>
      </w:r>
      <w:r>
        <w:rPr>
          <w:rFonts w:ascii="Aptos" w:cs="Aptos" w:eastAsia="Aptos" w:hAnsi="Aptos"/>
          <w:color w:val="2F282D"/>
          <w:sz w:val="21"/>
          <w:szCs w:val="21"/>
        </w:rPr>
        <w:t xml:space="preserve">team-solutions-site, route /solutions/customer-care-technical-support</w:t>
      </w:r>
    </w:p>
    <w:p>
      <w:r>
        <w:br w:type="page"/>
      </w:r>
    </w:p>
    <w:p>
      <w:pPr>
        <w:spacing w:after="200"/>
      </w:pPr>
      <w:r>
        <w:rPr>
          <w:rFonts w:ascii="Aptos" w:cs="Aptos" w:eastAsia="Aptos" w:hAnsi="Aptos"/>
          <w:b/>
          <w:bCs/>
          <w:color w:val="2F282D"/>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FDBE00" w:sz="12" w:space="4"/>
        </w:pBdr>
      </w:pPr>
      <w:r>
        <w:t xml:space="preserve">1. Executive summary</w:t>
      </w:r>
    </w:p>
    <w:p>
      <w:pPr>
        <w:spacing w:after="140" w:line="288"/>
      </w:pPr>
      <w:r>
        <w:rPr>
          <w:rFonts w:ascii="Aptos" w:cs="Aptos" w:eastAsia="Aptos" w:hAnsi="Aptos"/>
          <w:color w:val="2F282D"/>
          <w:sz w:val="21"/>
          <w:szCs w:val="21"/>
        </w:rPr>
        <w:t xml:space="preserve">The page positions TEAM International as a technology company that runs customer care and technical support as a managed service: skilled nearshore people for the conversations that matter, AI and automation for the routine, and analytics that turn every ticket into product and process improvements.</w:t>
      </w:r>
    </w:p>
    <w:p>
      <w:pPr>
        <w:pStyle w:val="ListParagraph"/>
        <w:numPr>
          <w:ilvl w:val="0"/>
          <w:numId w:val="2"/>
        </w:numPr>
        <w:spacing w:after="80" w:line="276"/>
      </w:pPr>
      <w:r>
        <w:rPr>
          <w:rFonts w:ascii="Aptos" w:cs="Aptos" w:eastAsia="Aptos" w:hAnsi="Aptos"/>
          <w:b/>
          <w:bCs/>
          <w:color w:val="2F282D"/>
          <w:sz w:val="21"/>
          <w:szCs w:val="21"/>
        </w:rPr>
        <w:t xml:space="preserve">Who it targets:</w:t>
      </w:r>
      <w:r>
        <w:rPr>
          <w:rFonts w:ascii="Aptos" w:cs="Aptos" w:eastAsia="Aptos" w:hAnsi="Aptos"/>
          <w:color w:val="2F282D"/>
          <w:sz w:val="21"/>
          <w:szCs w:val="21"/>
        </w:rPr>
        <w:t xml:space="preserve"> mid-size and enterprise companies in North America and Europe, especially software, SaaS and technology-driven businesses whose support needs technical depth.</w:t>
      </w:r>
    </w:p>
    <w:p>
      <w:pPr>
        <w:pStyle w:val="ListParagraph"/>
        <w:numPr>
          <w:ilvl w:val="0"/>
          <w:numId w:val="2"/>
        </w:numPr>
        <w:spacing w:after="80" w:line="276"/>
      </w:pPr>
      <w:r>
        <w:rPr>
          <w:rFonts w:ascii="Aptos" w:cs="Aptos" w:eastAsia="Aptos" w:hAnsi="Aptos"/>
          <w:b/>
          <w:bCs/>
          <w:color w:val="2F282D"/>
          <w:sz w:val="21"/>
          <w:szCs w:val="21"/>
        </w:rPr>
        <w:t xml:space="preserve">Core message:</w:t>
      </w:r>
      <w:r>
        <w:rPr>
          <w:rFonts w:ascii="Aptos" w:cs="Aptos" w:eastAsia="Aptos" w:hAnsi="Aptos"/>
          <w:color w:val="2F282D"/>
          <w:sz w:val="21"/>
          <w:szCs w:val="21"/>
        </w:rPr>
        <w:t xml:space="preserve"> "Powered by people and AI." Human + AI by design, measured on CSAT, first contact resolution (FCR), SLAs and cost-to-serve.</w:t>
      </w:r>
    </w:p>
    <w:p>
      <w:pPr>
        <w:pStyle w:val="ListParagraph"/>
        <w:numPr>
          <w:ilvl w:val="0"/>
          <w:numId w:val="2"/>
        </w:numPr>
        <w:spacing w:after="80" w:line="276"/>
      </w:pPr>
      <w:r>
        <w:rPr>
          <w:rFonts w:ascii="Aptos" w:cs="Aptos" w:eastAsia="Aptos" w:hAnsi="Aptos"/>
          <w:b/>
          <w:bCs/>
          <w:color w:val="2F282D"/>
          <w:sz w:val="21"/>
          <w:szCs w:val="21"/>
        </w:rPr>
        <w:t xml:space="preserve">Entry offer:</w:t>
      </w:r>
      <w:r>
        <w:rPr>
          <w:rFonts w:ascii="Aptos" w:cs="Aptos" w:eastAsia="Aptos" w:hAnsi="Aptos"/>
          <w:color w:val="2F282D"/>
          <w:sz w:val="21"/>
          <w:szCs w:val="21"/>
        </w:rPr>
        <w:t xml:space="preserve"> a Customer Care Assessment with baseline KPIs, a service design with SLAs, a transition plan and an improvement roadmap. No week counts are published until Delivery confirms them.</w:t>
      </w:r>
    </w:p>
    <w:p>
      <w:pPr>
        <w:pStyle w:val="ListParagraph"/>
        <w:numPr>
          <w:ilvl w:val="0"/>
          <w:numId w:val="2"/>
        </w:numPr>
        <w:spacing w:after="80" w:line="276"/>
      </w:pPr>
      <w:r>
        <w:rPr>
          <w:rFonts w:ascii="Aptos" w:cs="Aptos" w:eastAsia="Aptos" w:hAnsi="Aptos"/>
          <w:b/>
          <w:bCs/>
          <w:color w:val="2F282D"/>
          <w:sz w:val="21"/>
          <w:szCs w:val="21"/>
        </w:rPr>
        <w:t xml:space="preserve">SEO approach:</w:t>
      </w:r>
      <w:r>
        <w:rPr>
          <w:rFonts w:ascii="Aptos" w:cs="Aptos" w:eastAsia="Aptos" w:hAnsi="Aptos"/>
          <w:color w:val="2F282D"/>
          <w:sz w:val="21"/>
          <w:szCs w:val="21"/>
        </w:rPr>
        <w:t xml:space="preserve"> two primaries where TEAM's technical DNA is an advantage and competition is weak: "technical support outsourcing" (720/mo, KD 12) with "outsourced technical support" (880/mo, KD 12), and the higher-volume "customer support outsourcing" (2,900/mo, KD 30, CPC $72.74). With secondaries, the page targets about 22,000 US searches a month.</w:t>
      </w:r>
    </w:p>
    <w:p>
      <w:pPr>
        <w:pStyle w:val="ListParagraph"/>
        <w:numPr>
          <w:ilvl w:val="0"/>
          <w:numId w:val="2"/>
        </w:numPr>
        <w:spacing w:after="80" w:line="276"/>
      </w:pPr>
      <w:r>
        <w:rPr>
          <w:rFonts w:ascii="Aptos" w:cs="Aptos" w:eastAsia="Aptos" w:hAnsi="Aptos"/>
          <w:b/>
          <w:bCs/>
          <w:color w:val="2F282D"/>
          <w:sz w:val="21"/>
          <w:szCs w:val="21"/>
        </w:rPr>
        <w:t xml:space="preserve">Why not the broad AI terms:</w:t>
      </w:r>
      <w:r>
        <w:rPr>
          <w:rFonts w:ascii="Aptos" w:cs="Aptos" w:eastAsia="Aptos" w:hAnsi="Aptos"/>
          <w:color w:val="2F282D"/>
          <w:sz w:val="21"/>
          <w:szCs w:val="21"/>
        </w:rPr>
        <w:t xml:space="preserve"> "ai customer service" (6,600/mo, KD 58), "contact center ai" (KD 64) and "ai customer support" (KD 68) are dominated by software vendors with CPCs above $200.</w:t>
      </w:r>
    </w:p>
    <w:p>
      <w:pPr>
        <w:pStyle w:val="ListParagraph"/>
        <w:numPr>
          <w:ilvl w:val="0"/>
          <w:numId w:val="2"/>
        </w:numPr>
        <w:spacing w:after="80" w:line="276"/>
      </w:pPr>
      <w:r>
        <w:rPr>
          <w:rFonts w:ascii="Aptos" w:cs="Aptos" w:eastAsia="Aptos" w:hAnsi="Aptos"/>
          <w:b/>
          <w:bCs/>
          <w:color w:val="2F282D"/>
          <w:sz w:val="21"/>
          <w:szCs w:val="21"/>
        </w:rPr>
        <w:t xml:space="preserve">Expected result:</w:t>
      </w:r>
      <w:r>
        <w:rPr>
          <w:rFonts w:ascii="Aptos" w:cs="Aptos" w:eastAsia="Aptos" w:hAnsi="Aptos"/>
          <w:color w:val="2F282D"/>
          <w:sz w:val="21"/>
          <w:szCs w:val="21"/>
        </w:rPr>
        <w:t xml:space="preserve"> about 600–1,000 organic visits a month to this page within 6–12 months (US only).</w:t>
      </w:r>
    </w:p>
    <w:p>
      <w:pPr>
        <w:pStyle w:val="Heading1"/>
        <w:pBdr>
          <w:bottom w:val="single" w:color="FDBE00" w:sz="12" w:space="4"/>
        </w:pBdr>
      </w:pPr>
      <w:r>
        <w:t xml:space="preserve">2. What is changing in customer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60"/>
        <w:gridCol w:w="3300"/>
      </w:tblGrid>
      <w:tr>
        <w:trPr>
          <w:tblHeader/>
        </w:trPr>
        <w:tc>
          <w:tcPr>
            <w:tcW w:type="dxa" w:w="2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Shift</w:t>
            </w:r>
          </w:p>
        </w:tc>
        <w:tc>
          <w:tcPr>
            <w:tcW w:type="dxa" w:w="3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Evidence</w:t>
            </w:r>
          </w:p>
        </w:tc>
        <w:tc>
          <w:tcPr>
            <w:tcW w:type="dxa" w:w="3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it means for TEAM</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resolves more routine requests</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predicts agentic AI will autonomously resolve 80% of common customer service issues without human intervention by 2029, with a 30% reduction in operational costs (March 2025).</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Buyers expect automation inside the service. A pure "seats" offer loses; a human + AI managed service wins.</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Humans stay essential</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(June 2025): 95% of customer service leaders plan to keep human agents; by 2027, 50% of organizations that planned major workforce cuts due to AI will abandon those plans.</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right model is hybrid. TEAM can credibly run both the people and the AI.</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Hybrid is the strategy</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analyst Kathy Ross: "A hybrid approach, where AI and human agents work in tandem," is the most effective strategy.</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Validates the "people and AI" message and the tiered model on the page.</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Support is a data source</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Every interaction holds signals about product defects, process gaps and unmet needs.</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analytics turns support from a cost center into an insight engine, a differentiator versus traditional BPOs.</w:t>
            </w:r>
          </w:p>
        </w:tc>
      </w:tr>
    </w:tbl>
    <w:p>
      <w:pPr>
        <w:spacing w:after="120"/>
      </w:pP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Implication: </w:t>
      </w:r>
      <w:r>
        <w:rPr>
          <w:rFonts w:ascii="Aptos" w:cs="Aptos" w:eastAsia="Aptos" w:hAnsi="Aptos"/>
          <w:color w:val="2F282D"/>
          <w:sz w:val="21"/>
          <w:szCs w:val="21"/>
        </w:rPr>
        <w:t xml:space="preserve">Mid-size companies no longer want to rent seats. They want one partner that keeps customers happy today, automates what can be automated, and shows them why customers contact them, so contact volume and cost go down over time.</w:t>
      </w:r>
    </w:p>
    <w:p>
      <w:pPr>
        <w:pStyle w:val="Heading1"/>
        <w:pBdr>
          <w:bottom w:val="single" w:color="FDBE00" w:sz="12" w:space="4"/>
        </w:pBdr>
      </w:pPr>
      <w:r>
        <w:t xml:space="preserve">3. Value proposition</w:t>
      </w:r>
    </w:p>
    <w:p>
      <w:pPr>
        <w:pStyle w:val="Heading2"/>
      </w:pPr>
      <w:r>
        <w:t xml:space="preserve">Core statement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runs customer care and technical support as a managed service for mid-size and enterprise companies in North America and Europe. Skilled nearshore agents and technical specialists handle the conversations that matter, AI and automation handle the routine, and CX analytics turn every interaction into improvements, all measured against agreed SLAs.</w:t>
      </w:r>
    </w:p>
    <w:p>
      <w:pPr>
        <w:spacing w:after="140" w:line="288"/>
      </w:pPr>
      <w:r>
        <w:rPr>
          <w:rFonts w:ascii="Aptos" w:cs="Aptos" w:eastAsia="Aptos" w:hAnsi="Aptos"/>
          <w:b/>
          <w:bCs/>
          <w:color w:val="2F282D"/>
          <w:sz w:val="21"/>
          <w:szCs w:val="21"/>
        </w:rPr>
        <w:t xml:space="preserve">Tagline: </w:t>
      </w:r>
      <w:r>
        <w:rPr>
          <w:rFonts w:ascii="Aptos" w:cs="Aptos" w:eastAsia="Aptos" w:hAnsi="Aptos"/>
          <w:color w:val="2F282D"/>
          <w:sz w:val="21"/>
          <w:szCs w:val="21"/>
        </w:rPr>
        <w:t xml:space="preserve">Customer care powered by people and AI.</w:t>
      </w:r>
    </w:p>
    <w:p>
      <w:pPr>
        <w:pStyle w:val="Heading2"/>
      </w:pPr>
      <w:r>
        <w:t xml:space="preserve">Four pillars</w:t>
      </w:r>
    </w:p>
    <w:p>
      <w:pPr>
        <w:pStyle w:val="ListParagraph"/>
        <w:numPr>
          <w:ilvl w:val="0"/>
          <w:numId w:val="3"/>
        </w:numPr>
        <w:spacing w:after="80" w:line="276"/>
      </w:pPr>
      <w:r>
        <w:rPr>
          <w:rFonts w:ascii="Aptos" w:cs="Aptos" w:eastAsia="Aptos" w:hAnsi="Aptos"/>
          <w:b/>
          <w:bCs/>
          <w:color w:val="2F282D"/>
          <w:sz w:val="21"/>
          <w:szCs w:val="21"/>
        </w:rPr>
        <w:t xml:space="preserve">Technology DNA.</w:t>
      </w:r>
      <w:r>
        <w:rPr>
          <w:rFonts w:ascii="Aptos" w:cs="Aptos" w:eastAsia="Aptos" w:hAnsi="Aptos"/>
          <w:color w:val="2F282D"/>
          <w:sz w:val="21"/>
          <w:szCs w:val="21"/>
        </w:rPr>
        <w:t xml:space="preserve"> Support backed by 20+ years of software engineering: tier 1 to tier 3 technical support, not scripted answers.</w:t>
      </w:r>
    </w:p>
    <w:p>
      <w:pPr>
        <w:pStyle w:val="ListParagraph"/>
        <w:numPr>
          <w:ilvl w:val="0"/>
          <w:numId w:val="3"/>
        </w:numPr>
        <w:spacing w:after="80" w:line="276"/>
      </w:pPr>
      <w:r>
        <w:rPr>
          <w:rFonts w:ascii="Aptos" w:cs="Aptos" w:eastAsia="Aptos" w:hAnsi="Aptos"/>
          <w:b/>
          <w:bCs/>
          <w:color w:val="2F282D"/>
          <w:sz w:val="21"/>
          <w:szCs w:val="21"/>
        </w:rPr>
        <w:t xml:space="preserve">Human + AI by design.</w:t>
      </w:r>
      <w:r>
        <w:rPr>
          <w:rFonts w:ascii="Aptos" w:cs="Aptos" w:eastAsia="Aptos" w:hAnsi="Aptos"/>
          <w:color w:val="2F282D"/>
          <w:sz w:val="21"/>
          <w:szCs w:val="21"/>
        </w:rPr>
        <w:t xml:space="preserve"> Self-service and automation for routine requests, agent assist for every agent, people for judgment and empathy.</w:t>
      </w:r>
    </w:p>
    <w:p>
      <w:pPr>
        <w:pStyle w:val="ListParagraph"/>
        <w:numPr>
          <w:ilvl w:val="0"/>
          <w:numId w:val="3"/>
        </w:numPr>
        <w:spacing w:after="80" w:line="276"/>
      </w:pPr>
      <w:r>
        <w:rPr>
          <w:rFonts w:ascii="Aptos" w:cs="Aptos" w:eastAsia="Aptos" w:hAnsi="Aptos"/>
          <w:b/>
          <w:bCs/>
          <w:color w:val="2F282D"/>
          <w:sz w:val="21"/>
          <w:szCs w:val="21"/>
        </w:rPr>
        <w:t xml:space="preserve">Measured on outcomes.</w:t>
      </w:r>
      <w:r>
        <w:rPr>
          <w:rFonts w:ascii="Aptos" w:cs="Aptos" w:eastAsia="Aptos" w:hAnsi="Aptos"/>
          <w:color w:val="2F282D"/>
          <w:sz w:val="21"/>
          <w:szCs w:val="21"/>
        </w:rPr>
        <w:t xml:space="preserve"> CSAT, FCR, SLA attainment and cost-to-serve, reported in real time and reviewed monthly.</w:t>
      </w:r>
    </w:p>
    <w:p>
      <w:pPr>
        <w:pStyle w:val="ListParagraph"/>
        <w:numPr>
          <w:ilvl w:val="0"/>
          <w:numId w:val="3"/>
        </w:numPr>
        <w:spacing w:after="80" w:line="276"/>
      </w:pPr>
      <w:r>
        <w:rPr>
          <w:rFonts w:ascii="Aptos" w:cs="Aptos" w:eastAsia="Aptos" w:hAnsi="Aptos"/>
          <w:b/>
          <w:bCs/>
          <w:color w:val="2F282D"/>
          <w:sz w:val="21"/>
          <w:szCs w:val="21"/>
        </w:rPr>
        <w:t xml:space="preserve">Your time zone, always on.</w:t>
      </w:r>
      <w:r>
        <w:rPr>
          <w:rFonts w:ascii="Aptos" w:cs="Aptos" w:eastAsia="Aptos" w:hAnsi="Aptos"/>
          <w:color w:val="2F282D"/>
          <w:sz w:val="21"/>
          <w:szCs w:val="21"/>
        </w:rPr>
        <w:t xml:space="preserve"> Medellín for North America, Ukraine for Europe, 24/7 coverage where customers need it.</w:t>
      </w:r>
    </w:p>
    <w:p>
      <w:pPr>
        <w:pStyle w:val="Heading2"/>
      </w:pPr>
      <w:r>
        <w:t xml:space="preserve">The five workstreams and their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c>
          <w:tcPr>
            <w:tcW w:type="dxa" w:w="4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we do</w:t>
            </w:r>
          </w:p>
        </w:tc>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Outcome</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care &amp; technical support operations</w:t>
            </w:r>
          </w:p>
        </w:tc>
        <w:tc>
          <w:tcPr>
            <w:tcW w:type="dxa" w:w="4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Outsourced technical support, customer care and IT help desk outsourcing across tiers and channels, with multilingual agents trained on your products and specialists for complex technical issues, 24/7.</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Faster response and resolution, higher CSAT and FCR, reliable always-on support</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operations &amp; service management</w:t>
            </w:r>
          </w:p>
        </w:tc>
        <w:tc>
          <w:tcPr>
            <w:tcW w:type="dxa" w:w="4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Contact center consulting and operations: workforce management, quality assurance, SLA management and reporting, so service quality stays consistent as volumes grow.</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Consistent quality, SLA attainment, scalability, higher productivity, lower cost-to-serve</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intelligence &amp; analytics</w:t>
            </w:r>
          </w:p>
        </w:tc>
        <w:tc>
          <w:tcPr>
            <w:tcW w:type="dxa" w:w="4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Contact center analytics and voice of customer analytics that categorize every interaction, surface recurring issues and feed actionable insights to product and service teams.</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Better understanding of customer needs and actionable product and service insights</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Intelligent automation &amp; AI enablement</w:t>
            </w:r>
          </w:p>
        </w:tc>
        <w:tc>
          <w:tcPr>
            <w:tcW w:type="dxa" w:w="4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Contact center automation, AI self-service, agent assist and knowledge automation that resolve routine requests and make every agent more effective.</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Less manual effort, lower operating cost, faster resolution, more effective agents</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CX optimization &amp; transformation</w:t>
            </w:r>
          </w:p>
        </w:tc>
        <w:tc>
          <w:tcPr>
            <w:tcW w:type="dxa" w:w="4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experience consulting and CX transformation: journey redesign, channel strategy, technology modernization and a phased roadmap to structural cost reduction.</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Better customer experience, modernized operations, structural cost reduction, more agility</w:t>
            </w:r>
          </w:p>
        </w:tc>
      </w:tr>
    </w:tbl>
    <w:p>
      <w:pPr>
        <w:spacing w:after="120"/>
      </w:pPr>
    </w:p>
    <w:p>
      <w:pPr>
        <w:pStyle w:val="Heading2"/>
      </w:pPr>
      <w:r>
        <w:t xml:space="preserve">Positioning against traditional BPO call centers</w:t>
      </w:r>
    </w:p>
    <w:p>
      <w:pPr>
        <w:spacing w:after="140" w:line="288"/>
      </w:pPr>
      <w:r>
        <w:rPr>
          <w:rFonts w:ascii="Aptos" w:cs="Aptos" w:eastAsia="Aptos" w:hAnsi="Aptos"/>
          <w:color w:val="2F282D"/>
          <w:sz w:val="21"/>
          <w:szCs w:val="21"/>
        </w:rPr>
        <w:t xml:space="preserve">The search results for this space are led by mid-size BPO and support specialists (IntelligentBee, Helpware, Hugo, Ever-Help, Liveops). TEAM differentiates on technical depth, AI and analytics rather than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Buyer concern</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Traditional BPO call center</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TEAM International</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What you get</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Seats and agents, priced per hour</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managed service measured on CSAT, FCR, SLAs and cost-to-serve</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Technical depth</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Scripted tier 1 answers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Tier 1 to 3 support from a technology company</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and automation</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Added later, if at all</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Built into the service from the start</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Improvement</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Same volume, same issues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Analytics that remove the causes of repeat contacts</w:t>
            </w:r>
          </w:p>
        </w:tc>
      </w:tr>
    </w:tbl>
    <w:p>
      <w:pPr>
        <w:spacing w:after="120"/>
      </w:pPr>
    </w:p>
    <w:p>
      <w:pPr>
        <w:spacing w:after="140" w:line="288"/>
      </w:pPr>
      <w:r>
        <w:rPr>
          <w:rFonts w:ascii="Aptos" w:cs="Aptos" w:eastAsia="Aptos" w:hAnsi="Aptos"/>
          <w:b/>
          <w:bCs/>
          <w:color w:val="2F282D"/>
          <w:sz w:val="21"/>
          <w:szCs w:val="21"/>
        </w:rPr>
        <w:t xml:space="preserve">Price framing: </w:t>
      </w:r>
      <w:r>
        <w:rPr>
          <w:rFonts w:ascii="Aptos" w:cs="Aptos" w:eastAsia="Aptos" w:hAnsi="Aptos"/>
          <w:color w:val="2F282D"/>
          <w:sz w:val="21"/>
          <w:szCs w:val="21"/>
        </w:rPr>
        <w:t xml:space="preserve">never show hourly rates. Talk about cost-to-serve, which falls as automation and analytics remove repeat contacts. This lets TEAM charge fairly for senior, technical people while the client's total cost goes down.</w:t>
      </w:r>
    </w:p>
    <w:p>
      <w:pPr>
        <w:pStyle w:val="Heading1"/>
        <w:pBdr>
          <w:bottom w:val="single" w:color="FDBE00" w:sz="12" w:space="4"/>
        </w:pBdr>
      </w:pPr>
      <w:r>
        <w:t xml:space="preserve">4. Why this service matters in the portfolio</w:t>
      </w:r>
    </w:p>
    <w:p>
      <w:pPr>
        <w:pStyle w:val="ListParagraph"/>
        <w:numPr>
          <w:ilvl w:val="0"/>
          <w:numId w:val="2"/>
        </w:numPr>
        <w:spacing w:after="80" w:line="276"/>
      </w:pPr>
      <w:r>
        <w:rPr>
          <w:rFonts w:ascii="Aptos" w:cs="Aptos" w:eastAsia="Aptos" w:hAnsi="Aptos"/>
          <w:b/>
          <w:bCs/>
          <w:color w:val="2F282D"/>
          <w:sz w:val="21"/>
          <w:szCs w:val="21"/>
        </w:rPr>
        <w:t xml:space="preserve">Recurring revenue.</w:t>
      </w:r>
      <w:r>
        <w:rPr>
          <w:rFonts w:ascii="Aptos" w:cs="Aptos" w:eastAsia="Aptos" w:hAnsi="Aptos"/>
          <w:color w:val="2F282D"/>
          <w:sz w:val="21"/>
          <w:szCs w:val="21"/>
        </w:rPr>
        <w:t xml:space="preserve"> Managed support is a long-term, renewable engagement that complements project work.</w:t>
      </w:r>
    </w:p>
    <w:p>
      <w:pPr>
        <w:pStyle w:val="ListParagraph"/>
        <w:numPr>
          <w:ilvl w:val="0"/>
          <w:numId w:val="2"/>
        </w:numPr>
        <w:spacing w:after="80" w:line="276"/>
      </w:pPr>
      <w:r>
        <w:rPr>
          <w:rFonts w:ascii="Aptos" w:cs="Aptos" w:eastAsia="Aptos" w:hAnsi="Aptos"/>
          <w:b/>
          <w:bCs/>
          <w:color w:val="2F282D"/>
          <w:sz w:val="21"/>
          <w:szCs w:val="21"/>
        </w:rPr>
        <w:t xml:space="preserve">A natural home for AI.</w:t>
      </w:r>
      <w:r>
        <w:rPr>
          <w:rFonts w:ascii="Aptos" w:cs="Aptos" w:eastAsia="Aptos" w:hAnsi="Aptos"/>
          <w:color w:val="2F282D"/>
          <w:sz w:val="21"/>
          <w:szCs w:val="21"/>
        </w:rPr>
        <w:t xml:space="preserve"> Automation and AI enablement connect directly to Solution 4 (AI Transformation) and to Data Readiness (CX data is often the first AI-ready data product).</w:t>
      </w:r>
    </w:p>
    <w:p>
      <w:pPr>
        <w:pStyle w:val="ListParagraph"/>
        <w:numPr>
          <w:ilvl w:val="0"/>
          <w:numId w:val="2"/>
        </w:numPr>
        <w:spacing w:after="80" w:line="276"/>
      </w:pPr>
      <w:r>
        <w:rPr>
          <w:rFonts w:ascii="Aptos" w:cs="Aptos" w:eastAsia="Aptos" w:hAnsi="Aptos"/>
          <w:b/>
          <w:bCs/>
          <w:color w:val="2F282D"/>
          <w:sz w:val="21"/>
          <w:szCs w:val="21"/>
        </w:rPr>
        <w:t xml:space="preserve">Technical support is TEAM's edge.</w:t>
      </w:r>
      <w:r>
        <w:rPr>
          <w:rFonts w:ascii="Aptos" w:cs="Aptos" w:eastAsia="Aptos" w:hAnsi="Aptos"/>
          <w:color w:val="2F282D"/>
          <w:sz w:val="21"/>
          <w:szCs w:val="21"/>
        </w:rPr>
        <w:t xml:space="preserve"> Software and SaaS companies need support teams that understand their products. TEAM's engineering background is a credible differentiator that most BPOs lack.</w:t>
      </w:r>
    </w:p>
    <w:p>
      <w:pPr>
        <w:pStyle w:val="ListParagraph"/>
        <w:numPr>
          <w:ilvl w:val="0"/>
          <w:numId w:val="2"/>
        </w:numPr>
        <w:spacing w:after="80" w:line="276"/>
      </w:pPr>
      <w:r>
        <w:rPr>
          <w:rFonts w:ascii="Aptos" w:cs="Aptos" w:eastAsia="Aptos" w:hAnsi="Aptos"/>
          <w:b/>
          <w:bCs/>
          <w:color w:val="2F282D"/>
          <w:sz w:val="21"/>
          <w:szCs w:val="21"/>
        </w:rPr>
        <w:t xml:space="preserve">The search data favors it.</w:t>
      </w:r>
      <w:r>
        <w:rPr>
          <w:rFonts w:ascii="Aptos" w:cs="Aptos" w:eastAsia="Aptos" w:hAnsi="Aptos"/>
          <w:color w:val="2F282D"/>
          <w:sz w:val="21"/>
          <w:szCs w:val="21"/>
        </w:rPr>
        <w:t xml:space="preserve"> "Technical support outsourcing" and "outsourced technical support" sit at KD 12 with almost no big-brand competition, and "nearshore call center" is KD 6.</w:t>
      </w:r>
    </w:p>
    <w:p>
      <w:pPr>
        <w:pStyle w:val="Heading1"/>
        <w:pBdr>
          <w:bottom w:val="single" w:color="FDBE00" w:sz="12" w:space="4"/>
        </w:pBdr>
      </w:pPr>
      <w:r>
        <w:t xml:space="preserve">5. SEO strategy</w:t>
      </w:r>
    </w:p>
    <w:p>
      <w:pPr>
        <w:pStyle w:val="Heading2"/>
      </w:pPr>
      <w:r>
        <w:t xml:space="preserve">Starting point</w:t>
      </w:r>
    </w:p>
    <w:p>
      <w:pPr>
        <w:spacing w:after="140" w:line="288"/>
      </w:pPr>
      <w:r>
        <w:rPr>
          <w:rFonts w:ascii="Aptos" w:cs="Aptos" w:eastAsia="Aptos" w:hAnsi="Aptos"/>
          <w:color w:val="2F282D"/>
          <w:sz w:val="21"/>
          <w:szCs w:val="21"/>
        </w:rPr>
        <w:t xml:space="preserve">teaminternational.com ranks for 371 US keywords and gets about 439 organic visits a month (Semrush, October 2026). Year-one targets stay at KD 30 or below. Colombian traffic is internal and excluded.</w:t>
      </w:r>
    </w:p>
    <w:p>
      <w:pPr>
        <w:pStyle w:val="Heading2"/>
      </w:pPr>
      <w:r>
        <w:t xml:space="preserve">Approach</w:t>
      </w:r>
    </w:p>
    <w:p>
      <w:pPr>
        <w:pStyle w:val="ListParagraph"/>
        <w:numPr>
          <w:ilvl w:val="0"/>
          <w:numId w:val="2"/>
        </w:numPr>
        <w:spacing w:after="80" w:line="276"/>
      </w:pPr>
      <w:r>
        <w:rPr>
          <w:rFonts w:ascii="Aptos" w:cs="Aptos" w:eastAsia="Aptos" w:hAnsi="Aptos"/>
          <w:b/>
          <w:bCs/>
          <w:color w:val="2F282D"/>
          <w:sz w:val="21"/>
          <w:szCs w:val="21"/>
        </w:rPr>
        <w:t xml:space="preserve">Two primaries on one page:</w:t>
      </w:r>
      <w:r>
        <w:rPr>
          <w:rFonts w:ascii="Aptos" w:cs="Aptos" w:eastAsia="Aptos" w:hAnsi="Aptos"/>
          <w:color w:val="2F282D"/>
          <w:sz w:val="21"/>
          <w:szCs w:val="21"/>
        </w:rPr>
        <w:t xml:space="preserve"> "technical support outsourcing" / "outsourced technical support" for the technical angle, and "customer support outsourcing" for volume. Both appear in the title, H1, meta description, main answer and FAQ.</w:t>
      </w:r>
    </w:p>
    <w:p>
      <w:pPr>
        <w:pStyle w:val="ListParagraph"/>
        <w:numPr>
          <w:ilvl w:val="0"/>
          <w:numId w:val="2"/>
        </w:numPr>
        <w:spacing w:after="80" w:line="276"/>
      </w:pPr>
      <w:r>
        <w:rPr>
          <w:rFonts w:ascii="Aptos" w:cs="Aptos" w:eastAsia="Aptos" w:hAnsi="Aptos"/>
          <w:b/>
          <w:bCs/>
          <w:color w:val="2F282D"/>
          <w:sz w:val="21"/>
          <w:szCs w:val="21"/>
        </w:rPr>
        <w:t xml:space="preserve">Workstream keywords as secondaries:</w:t>
      </w:r>
      <w:r>
        <w:rPr>
          <w:rFonts w:ascii="Aptos" w:cs="Aptos" w:eastAsia="Aptos" w:hAnsi="Aptos"/>
          <w:color w:val="2F282D"/>
          <w:sz w:val="21"/>
          <w:szCs w:val="21"/>
        </w:rPr>
        <w:t xml:space="preserve"> help desk outsourcing, contact center consulting, contact center analytics, voice of customer analytics, contact center automation, customer experience consulting and CX transformation.</w:t>
      </w:r>
    </w:p>
    <w:p>
      <w:pPr>
        <w:pStyle w:val="ListParagraph"/>
        <w:numPr>
          <w:ilvl w:val="0"/>
          <w:numId w:val="2"/>
        </w:numPr>
        <w:spacing w:after="80" w:line="276"/>
      </w:pPr>
      <w:r>
        <w:rPr>
          <w:rFonts w:ascii="Aptos" w:cs="Aptos" w:eastAsia="Aptos" w:hAnsi="Aptos"/>
          <w:b/>
          <w:bCs/>
          <w:color w:val="2F282D"/>
          <w:sz w:val="21"/>
          <w:szCs w:val="21"/>
        </w:rPr>
        <w:t xml:space="preserve">Nearshore as a modifier that works here:</w:t>
      </w:r>
      <w:r>
        <w:rPr>
          <w:rFonts w:ascii="Aptos" w:cs="Aptos" w:eastAsia="Aptos" w:hAnsi="Aptos"/>
          <w:color w:val="2F282D"/>
          <w:sz w:val="21"/>
          <w:szCs w:val="21"/>
        </w:rPr>
        <w:t xml:space="preserve"> unlike software development, "nearshore call center" (KD 6) and "nearshore contact center" (KD 9) are easy and commercial.</w:t>
      </w:r>
    </w:p>
    <w:p>
      <w:pPr>
        <w:pStyle w:val="ListParagraph"/>
        <w:numPr>
          <w:ilvl w:val="0"/>
          <w:numId w:val="2"/>
        </w:numPr>
        <w:spacing w:after="80" w:line="276"/>
      </w:pPr>
      <w:r>
        <w:rPr>
          <w:rFonts w:ascii="Aptos" w:cs="Aptos" w:eastAsia="Aptos" w:hAnsi="Aptos"/>
          <w:b/>
          <w:bCs/>
          <w:color w:val="2F282D"/>
          <w:sz w:val="21"/>
          <w:szCs w:val="21"/>
        </w:rPr>
        <w:t xml:space="preserve">Exact phrases, placed once</w:t>
      </w:r>
      <w:r>
        <w:rPr>
          <w:rFonts w:ascii="Aptos" w:cs="Aptos" w:eastAsia="Aptos" w:hAnsi="Aptos"/>
          <w:color w:val="2F282D"/>
          <w:sz w:val="21"/>
          <w:szCs w:val="21"/>
        </w:rPr>
        <w:t xml:space="preserve">, following the placement map in section 7.</w:t>
      </w:r>
    </w:p>
    <w:p>
      <w:pPr>
        <w:pStyle w:val="Heading2"/>
      </w:pPr>
      <w:r>
        <w:t xml:space="preserve">Avoiding overlap with other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rPr>
          <w:tblHeader/>
        </w:trPr>
        <w:tc>
          <w:tcPr>
            <w:tcW w:type="dxa" w:w="3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Overlap</w:t>
            </w:r>
          </w:p>
        </w:tc>
        <w:tc>
          <w:tcPr>
            <w:tcW w:type="dxa" w:w="2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Risk</w:t>
            </w:r>
          </w:p>
        </w:tc>
        <w:tc>
          <w:tcPr>
            <w:tcW w:type="dxa" w:w="33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Recommendation</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Current site: /customer-support-services and /contact-center-solutions</w:t>
            </w:r>
          </w:p>
        </w:tc>
        <w:tc>
          <w:tcPr>
            <w:tcW w:type="dxa" w:w="2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Several pages competing for "customer support outsourcing" and "contact center" terms</w:t>
            </w:r>
          </w:p>
        </w:tc>
        <w:tc>
          <w:tcPr>
            <w:tcW w:type="dxa" w:w="3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Redirect both to this page when the new site launches, or re-target the landing page to paid campaigns only</w:t>
            </w:r>
          </w:p>
        </w:tc>
      </w:tr>
      <w:tr>
        <w:trPr>
          <w:cantSplit/>
        </w:trPr>
        <w:tc>
          <w:tcPr>
            <w:tcW w:type="dxa" w:w="3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Solution 4: AI Transformation</w:t>
            </w:r>
          </w:p>
        </w:tc>
        <w:tc>
          <w:tcPr>
            <w:tcW w:type="dxa" w:w="2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customer service terms overlap</w:t>
            </w:r>
          </w:p>
        </w:tc>
        <w:tc>
          <w:tcPr>
            <w:tcW w:type="dxa" w:w="3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 owns contact-center automation and AI for support; Solution 4 owns enterprise AI strategy</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IT help desk / service desk terms</w:t>
            </w:r>
          </w:p>
        </w:tc>
        <w:tc>
          <w:tcPr>
            <w:tcW w:type="dxa" w:w="2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"IT help desk outsourcing" (1,300, KD 20) and "service desk outsourcing" (590, KD 13) mean internal IT support</w:t>
            </w:r>
          </w:p>
        </w:tc>
        <w:tc>
          <w:tcPr>
            <w:tcW w:type="dxa" w:w="3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Confirmed: TEAM runs help desk, service desk and IT desktop support (Contact Center Projects tab). Now targeted on this page</w:t>
            </w:r>
          </w:p>
        </w:tc>
      </w:tr>
    </w:tbl>
    <w:p>
      <w:pPr>
        <w:spacing w:after="120"/>
      </w:pPr>
    </w:p>
    <w:p>
      <w:pPr>
        <w:pStyle w:val="Heading2"/>
      </w:pPr>
      <w:r>
        <w:t xml:space="preserve">Realistic traffic</w:t>
      </w:r>
    </w:p>
    <w:p>
      <w:pPr>
        <w:spacing w:after="140" w:line="288"/>
      </w:pPr>
      <w:r>
        <w:rPr>
          <w:rFonts w:ascii="Aptos" w:cs="Aptos" w:eastAsia="Aptos" w:hAnsi="Aptos"/>
          <w:color w:val="2F282D"/>
          <w:sz w:val="21"/>
          <w:szCs w:val="21"/>
        </w:rPr>
        <w:t xml:space="preserve">The 26 keywords in section 7 total about 22,000 US searches a month. Ranking top 5 for most of the KD ≤ 25 terms and top 10 for the KD 28–30 terms, discounted for AI Overviews, gives about 600–1,000 visits a month within 6–12 months, in the US alone. CPCs of $30–$73 show these are high-value buyer searches.</w:t>
      </w:r>
    </w:p>
    <w:p>
      <w:pPr>
        <w:pStyle w:val="Heading1"/>
        <w:pBdr>
          <w:bottom w:val="single" w:color="FDBE00" w:sz="12" w:space="4"/>
        </w:pBdr>
      </w:pPr>
      <w:r>
        <w:t xml:space="preserve">6. Broad keywords we're not targeting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50"/>
        <w:gridCol w:w="600"/>
        <w:gridCol w:w="950"/>
        <w:gridCol w:w="41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Decision and reason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customer service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225.48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software vendors dominate.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customer support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68</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45.02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and vendor-led.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service automation</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29.93</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"contact center automation" (KD 29) used instead.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call center outsourcing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43.79</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 Price-shopping intent; supported in copy.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satisfaction score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5.76</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Informational.</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outsourcing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35</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41.19</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agent assist</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Software searches; used in copy.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it support outsourcing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78.16</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Managed IT services intent, a different service.</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ai</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64</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54.75</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conversational ai for customer service</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232.62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Vendor-led, very high CPC.</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speech analytics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9.10</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Software searches.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first call resolution</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46</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8.60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Informational; used in copy.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outsourcing customer service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52.08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"customer service outsourcing companies" (KD 24) used instead.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bpo customer service</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45.86</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in copy. Easy, but the "BPO" label undercuts the managed-service positioning.</w:t>
            </w:r>
          </w:p>
        </w:tc>
      </w:tr>
    </w:tbl>
    <w:p>
      <w:pPr>
        <w:pStyle w:val="Heading1"/>
        <w:pBdr>
          <w:bottom w:val="single" w:color="FDBE00" w:sz="12" w:space="4"/>
        </w:pBdr>
      </w:pPr>
      <w:r>
        <w:t xml:space="preserve">7. Keywords included and why</w:t>
      </w:r>
    </w:p>
    <w:p>
      <w:pPr>
        <w:pStyle w:val="Heading2"/>
      </w:pPr>
      <w:r>
        <w:t xml:space="preserve">Primary and secondary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800"/>
        <w:gridCol w:w="500"/>
        <w:gridCol w:w="800"/>
        <w:gridCol w:w="32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Role</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3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included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support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72.74</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Highest-value term; Reddit ranks #1, a sign of beatable competition</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technical support outsourcing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TEAM's strongest differentiator; very easy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outsourced technical support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 variant</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Same intent, different wording</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customer support outsourcing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20.29</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Workstreams heading</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service outsourcing companies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50.99</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Vendor-comparison intent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help desk outsourcing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50.58</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Technical support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11.62</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optimization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automation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35.22</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enablement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analytics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18.22</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intelligence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cx analytics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18.16</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intelligence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voice of customer analytics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26.83</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intelligence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consulting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11.16</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Operations and service management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tech support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Variant of the primary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cx transformation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39.73</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transformation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34.38</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Managed-service framing</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nearshore call center</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48.80</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nearshore advantage</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nearshore contact center</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30.07</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nearshore advantage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outsourced technical support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Variant of the primary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saas customer support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Fits TEAM's technology clients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it help desk outsourcing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77.95</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Confirmed capability: help desk / service desk deals won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service desk outsourcing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58.48</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confirmed capability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outsourced it help desk</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58.48</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Variant of IT help desk outsourcing</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multilingual customer support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45.22</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Slightly above the KD 30 ceiling; kept because multilingual delivery is confirmed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multilingual call center</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 no specific languages named on the page</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multilingual customer service</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Variant of multilingual customer support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hipaa compliant call center</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62.69</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backed by HIPAA training and ISO/IEC 27001:2022 on the compliance page</w:t>
            </w:r>
          </w:p>
        </w:tc>
      </w:tr>
    </w:tbl>
    <w:p>
      <w:pPr>
        <w:spacing w:after="120"/>
      </w:pPr>
    </w:p>
    <w:p>
      <w:pPr>
        <w:pStyle w:val="Heading2"/>
      </w:pPr>
      <w:r>
        <w:t xml:space="preserve">Europe (needs en-GB and German page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900"/>
        <w:gridCol w:w="600"/>
        <w:gridCol w:w="1100"/>
        <w:gridCol w:w="2960"/>
      </w:tblGrid>
      <w:tr>
        <w:trPr>
          <w:tblHeader/>
        </w:trPr>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Market</w:t>
            </w:r>
          </w:p>
        </w:tc>
        <w:tc>
          <w:tcPr>
            <w:tcW w:type="dxa" w:w="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1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w:t>
            </w:r>
          </w:p>
        </w:tc>
        <w:tc>
          <w:tcPr>
            <w:tcW w:type="dxa" w:w="2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Note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service outsourcing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£54.30</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Much easier than in the US</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consulting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support outsourcing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£55.78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call centre outsourcing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£19.82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 spelling "centre"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outsourced call centre</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£19.82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centre outsourcing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£24.28</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technical support outsourcing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call center outsourcing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€24.23</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English term used in Germany; very 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first level support</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Informational; FAQ/blog in the German version</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kundenservice automatisieren</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€19.51</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"Automate customer service"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customer experience beratung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€8.99</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consulting"</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kundenservice outsourcing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€24.62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service outsourcing"</w:t>
            </w:r>
          </w:p>
        </w:tc>
      </w:tr>
    </w:tbl>
    <w:p>
      <w:pPr>
        <w:spacing w:after="120"/>
      </w:pPr>
    </w:p>
    <w:p>
      <w:pPr>
        <w:pStyle w:val="Heading2"/>
      </w:pPr>
      <w:r>
        <w:t xml:space="preserve">Informational keywords (answers, FAQ and blog 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800"/>
        <w:gridCol w:w="3560"/>
      </w:tblGrid>
      <w:tr>
        <w:trPr>
          <w:tblHeader/>
        </w:trPr>
        <w:tc>
          <w:tcPr>
            <w:tcW w:type="dxa" w:w="3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Where it goes</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first contact resolution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46</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 (used in copy, not a ranking target)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cost to serve</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 how to reduce cost-to-serve</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contact center kpis</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"How do you measure success?" +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how to improve csat</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how to improve first call resolution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customer service outsourcing cost</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 (ranges, not rates)</w:t>
            </w:r>
          </w:p>
        </w:tc>
      </w:tr>
    </w:tbl>
    <w:p>
      <w:pPr>
        <w:spacing w:after="120"/>
      </w:pPr>
    </w:p>
    <w:p>
      <w:pPr>
        <w:pStyle w:val="Heading2"/>
      </w:pPr>
      <w:r>
        <w:t xml:space="preserve">Keyword placement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Location on page</w:t>
            </w:r>
          </w:p>
        </w:tc>
        <w:tc>
          <w:tcPr>
            <w:tcW w:type="dxa" w:w="6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Keywords placed</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Title tag</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technical support outsourcing</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Meta description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outsourcing, technical support outsourcing, mid-size, 24/7</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H1</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technical support outsourcing, people and AI</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Main answer (first 100 words)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outsourcing, technical support outsourcing, CX analytics, first contact resolution, CSAT, cost-to-serve</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Workstreams H2 and cards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outsourcing services, outsourced technical support, IT help desk outsourcing (contains help desk outsourcing), contact center consulting, contact center analytics, voice of customer analytics, contact center automation, customer experience consulting, CX transformation</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Human + AI model section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CX analytics, AI self-service, agent assist</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Answer snippets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support outsourcing, customer service outsourcing companies, technical support outsourcing, nearshore call center, nearshore contact center, CSAT, first contact resolution, contact center analytics</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FAQ</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experience outsourcing, tech support outsourcing, SaaS customer support outsourcing, 24/7 support, IT help desk outsourcing, service desk outsourcing, outsourced IT help desk, multilingual customer support, multilingual customer service, multilingual call center, HIPAA compliant call center</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Hero, main answer, model and why cards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multilingual (no specific languages named), ISO/IEC 27001:2022, IT help desk</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JSON-LD</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alternateName: Customer Support Outsourcing, Technical Support Outsourcing, Outsourced Technical Support, Help Desk Outsourcing, Contact Center Consulting, Customer Experience Consulting, Nearshore Contact Center, IT Help Desk Outsourcing, Service Desk Outsourcing, Multilingual Customer Support; hoursAvailable 24/7; Organization hasCredential ISO/IEC 27001:2022</w:t>
            </w:r>
          </w:p>
        </w:tc>
      </w:tr>
    </w:tbl>
    <w:p>
      <w:pPr>
        <w:pStyle w:val="Heading1"/>
        <w:pBdr>
          <w:bottom w:val="single" w:color="FDBE00" w:sz="12" w:space="4"/>
        </w:pBdr>
      </w:pPr>
      <w:r>
        <w:t xml:space="preserve">8. GEO/AEO strategy</w:t>
      </w:r>
    </w:p>
    <w:p>
      <w:pPr>
        <w:pStyle w:val="ListParagraph"/>
        <w:numPr>
          <w:ilvl w:val="0"/>
          <w:numId w:val="4"/>
        </w:numPr>
        <w:spacing w:after="80" w:line="276"/>
      </w:pPr>
      <w:r>
        <w:rPr>
          <w:rFonts w:ascii="Aptos" w:cs="Aptos" w:eastAsia="Aptos" w:hAnsi="Aptos"/>
          <w:b/>
          <w:bCs/>
          <w:color w:val="2F282D"/>
          <w:sz w:val="21"/>
          <w:szCs w:val="21"/>
        </w:rPr>
        <w:t xml:space="preserve">One quotable definition first:</w:t>
      </w:r>
      <w:r>
        <w:rPr>
          <w:rFonts w:ascii="Aptos" w:cs="Aptos" w:eastAsia="Aptos" w:hAnsi="Aptos"/>
          <w:color w:val="2F282D"/>
          <w:sz w:val="21"/>
          <w:szCs w:val="21"/>
        </w:rPr>
        <w:t xml:space="preserve"> a 70-word answer naming TEAM International, both primaries, 24/7 coverage and the outcome metrics.</w:t>
      </w:r>
    </w:p>
    <w:p>
      <w:pPr>
        <w:pStyle w:val="ListParagraph"/>
        <w:numPr>
          <w:ilvl w:val="0"/>
          <w:numId w:val="4"/>
        </w:numPr>
        <w:spacing w:after="80" w:line="276"/>
      </w:pPr>
      <w:r>
        <w:rPr>
          <w:rFonts w:ascii="Aptos" w:cs="Aptos" w:eastAsia="Aptos" w:hAnsi="Aptos"/>
          <w:b/>
          <w:bCs/>
          <w:color w:val="2F282D"/>
          <w:sz w:val="21"/>
          <w:szCs w:val="21"/>
        </w:rPr>
        <w:t xml:space="preserve">Question-shaped headings:</w:t>
      </w:r>
      <w:r>
        <w:rPr>
          <w:rFonts w:ascii="Aptos" w:cs="Aptos" w:eastAsia="Aptos" w:hAnsi="Aptos"/>
          <w:color w:val="2F282D"/>
          <w:sz w:val="21"/>
          <w:szCs w:val="21"/>
        </w:rPr>
        <w:t xml:space="preserve"> six answer snippets and thirteen FAQs match how buyers prompt AI assistants ("What does technical support outsourcing include?", "Will AI replace our support agents?").</w:t>
      </w:r>
    </w:p>
    <w:p>
      <w:pPr>
        <w:pStyle w:val="ListParagraph"/>
        <w:numPr>
          <w:ilvl w:val="0"/>
          <w:numId w:val="4"/>
        </w:numPr>
        <w:spacing w:after="80" w:line="276"/>
      </w:pPr>
      <w:r>
        <w:rPr>
          <w:rFonts w:ascii="Aptos" w:cs="Aptos" w:eastAsia="Aptos" w:hAnsi="Aptos"/>
          <w:b/>
          <w:bCs/>
          <w:color w:val="2F282D"/>
          <w:sz w:val="21"/>
          <w:szCs w:val="21"/>
        </w:rPr>
        <w:t xml:space="preserve">Cited Gartner statistics:</w:t>
      </w:r>
      <w:r>
        <w:rPr>
          <w:rFonts w:ascii="Aptos" w:cs="Aptos" w:eastAsia="Aptos" w:hAnsi="Aptos"/>
          <w:color w:val="2F282D"/>
          <w:sz w:val="21"/>
          <w:szCs w:val="21"/>
        </w:rPr>
        <w:t xml:space="preserve"> 80% by 2029 and 95% keeping human agents, with sources, give AI engines attributable facts.</w:t>
      </w:r>
    </w:p>
    <w:p>
      <w:pPr>
        <w:pStyle w:val="ListParagraph"/>
        <w:numPr>
          <w:ilvl w:val="0"/>
          <w:numId w:val="4"/>
        </w:numPr>
        <w:spacing w:after="80" w:line="276"/>
      </w:pPr>
      <w:r>
        <w:rPr>
          <w:rFonts w:ascii="Aptos" w:cs="Aptos" w:eastAsia="Aptos" w:hAnsi="Aptos"/>
          <w:b/>
          <w:bCs/>
          <w:color w:val="2F282D"/>
          <w:sz w:val="21"/>
          <w:szCs w:val="21"/>
        </w:rPr>
        <w:t xml:space="preserve">Named metrics:</w:t>
      </w:r>
      <w:r>
        <w:rPr>
          <w:rFonts w:ascii="Aptos" w:cs="Aptos" w:eastAsia="Aptos" w:hAnsi="Aptos"/>
          <w:color w:val="2F282D"/>
          <w:sz w:val="21"/>
          <w:szCs w:val="21"/>
        </w:rPr>
        <w:t xml:space="preserve"> CSAT, FCR, SLA attainment and cost-to-serve appear consistently, so AI answers describe TEAM in outcome terms.</w:t>
      </w:r>
    </w:p>
    <w:p>
      <w:pPr>
        <w:pStyle w:val="ListParagraph"/>
        <w:numPr>
          <w:ilvl w:val="0"/>
          <w:numId w:val="4"/>
        </w:numPr>
        <w:spacing w:after="80" w:line="276"/>
      </w:pPr>
      <w:r>
        <w:rPr>
          <w:rFonts w:ascii="Aptos" w:cs="Aptos" w:eastAsia="Aptos" w:hAnsi="Aptos"/>
          <w:b/>
          <w:bCs/>
          <w:color w:val="2F282D"/>
          <w:sz w:val="21"/>
          <w:szCs w:val="21"/>
        </w:rPr>
        <w:t xml:space="preserve">A connected JSON-LD graph</w:t>
      </w:r>
      <w:r>
        <w:rPr>
          <w:rFonts w:ascii="Aptos" w:cs="Aptos" w:eastAsia="Aptos" w:hAnsi="Aptos"/>
          <w:color w:val="2F282D"/>
          <w:sz w:val="21"/>
          <w:szCs w:val="21"/>
        </w:rPr>
        <w:t xml:space="preserve"> with Service (including 24/7 hoursAvailable), Organization (with the ISO/IEC 27001:2022 credential), HowTo, FAQPage and VideoObject linked by @id.</w:t>
      </w:r>
    </w:p>
    <w:p>
      <w:pPr>
        <w:pStyle w:val="ListParagraph"/>
        <w:numPr>
          <w:ilvl w:val="0"/>
          <w:numId w:val="4"/>
        </w:numPr>
        <w:spacing w:after="80" w:line="276"/>
      </w:pPr>
      <w:r>
        <w:rPr>
          <w:rFonts w:ascii="Aptos" w:cs="Aptos" w:eastAsia="Aptos" w:hAnsi="Aptos"/>
          <w:b/>
          <w:bCs/>
          <w:color w:val="2F282D"/>
          <w:sz w:val="21"/>
          <w:szCs w:val="21"/>
        </w:rPr>
        <w:t xml:space="preserve">Everything in the HTML:</w:t>
      </w:r>
      <w:r>
        <w:rPr>
          <w:rFonts w:ascii="Aptos" w:cs="Aptos" w:eastAsia="Aptos" w:hAnsi="Aptos"/>
          <w:color w:val="2F282D"/>
          <w:sz w:val="21"/>
          <w:szCs w:val="21"/>
        </w:rPr>
        <w:t xml:space="preserve"> server-rendered page; FAQ answers stay in the HTML when collapsed.</w:t>
      </w:r>
    </w:p>
    <w:p>
      <w:pPr>
        <w:pStyle w:val="ListParagraph"/>
        <w:numPr>
          <w:ilvl w:val="0"/>
          <w:numId w:val="4"/>
        </w:numPr>
        <w:spacing w:after="80" w:line="276"/>
      </w:pPr>
      <w:r>
        <w:rPr>
          <w:rFonts w:ascii="Aptos" w:cs="Aptos" w:eastAsia="Aptos" w:hAnsi="Aptos"/>
          <w:b/>
          <w:bCs/>
          <w:color w:val="2F282D"/>
          <w:sz w:val="21"/>
          <w:szCs w:val="21"/>
        </w:rPr>
        <w:t xml:space="preserve">Anonymized proof on the page:</w:t>
      </w:r>
      <w:r>
        <w:rPr>
          <w:rFonts w:ascii="Aptos" w:cs="Aptos" w:eastAsia="Aptos" w:hAnsi="Aptos"/>
          <w:color w:val="2F282D"/>
          <w:sz w:val="21"/>
          <w:szCs w:val="21"/>
        </w:rPr>
        <w:t xml:space="preserve"> a "Support we run today" block lists six engagements by industry (for example, a US specialty sports retailer and a B2B pricing software company), backed by 30+ won support, technical support and service desk engagements. Client names stay withheld until approved; amounts are never shown.</w:t>
      </w:r>
    </w:p>
    <w:p>
      <w:pPr>
        <w:pStyle w:val="ListParagraph"/>
        <w:numPr>
          <w:ilvl w:val="0"/>
          <w:numId w:val="4"/>
        </w:numPr>
        <w:spacing w:after="80" w:line="276"/>
      </w:pPr>
      <w:r>
        <w:rPr>
          <w:rFonts w:ascii="Aptos" w:cs="Aptos" w:eastAsia="Aptos" w:hAnsi="Aptos"/>
          <w:b/>
          <w:bCs/>
          <w:color w:val="2F282D"/>
          <w:sz w:val="21"/>
          <w:szCs w:val="21"/>
        </w:rPr>
        <w:t xml:space="preserve">Proof to add:</w:t>
      </w:r>
      <w:r>
        <w:rPr>
          <w:rFonts w:ascii="Aptos" w:cs="Aptos" w:eastAsia="Aptos" w:hAnsi="Aptos"/>
          <w:color w:val="2F282D"/>
          <w:sz w:val="21"/>
          <w:szCs w:val="21"/>
        </w:rPr>
        <w:t xml:space="preserve"> one case study with before/after CSAT, FCR or cost-to-serve, and client logos once approved.</w:t>
      </w:r>
    </w:p>
    <w:p>
      <w:pPr>
        <w:pStyle w:val="Heading1"/>
        <w:pBdr>
          <w:bottom w:val="single" w:color="FDBE00" w:sz="12" w:space="4"/>
        </w:pBdr>
      </w:pPr>
      <w:r>
        <w:t xml:space="preserve">9. Direct answer snippets</w:t>
      </w:r>
    </w:p>
    <w:p>
      <w:pPr>
        <w:pStyle w:val="Heading2"/>
      </w:pPr>
      <w:r>
        <w:t xml:space="preserve">Main direct answer (first text under the hero)</w:t>
      </w:r>
    </w:p>
    <w:p>
      <w:pPr>
        <w:keepNext/>
        <w:spacing w:after="60" w:before="160"/>
      </w:pPr>
      <w:r>
        <w:rPr>
          <w:rFonts w:ascii="Aptos" w:cs="Aptos" w:eastAsia="Aptos" w:hAnsi="Aptos"/>
          <w:b/>
          <w:bCs/>
          <w:color w:val="2F282D"/>
          <w:sz w:val="22"/>
          <w:szCs w:val="22"/>
        </w:rPr>
        <w:t xml:space="preserve">What are customer care and technical support managed services at TEAM International?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customer support outsourcing and technical support outsourcing as a managed service for mid-size and enterprise companies in North America and Europe. Multilingual nearshore agents and technical specialists handle customer care, tiered technical support and IT help desk 24/7, while AI automation, agent assist and CX analytics raise first contact resolution and CSAT and lower cost-to-serve, all managed against agreed SLAs.</w:t>
      </w:r>
    </w:p>
    <w:p>
      <w:pPr>
        <w:pStyle w:val="Heading2"/>
      </w:pPr>
      <w:r>
        <w:t xml:space="preserve">Answer snippets (section "Straight answers")</w:t>
      </w:r>
    </w:p>
    <w:p>
      <w:pPr>
        <w:keepNext/>
        <w:spacing w:after="60" w:before="160"/>
      </w:pPr>
      <w:r>
        <w:rPr>
          <w:rFonts w:ascii="Aptos" w:cs="Aptos" w:eastAsia="Aptos" w:hAnsi="Aptos"/>
          <w:b/>
          <w:bCs/>
          <w:color w:val="2F282D"/>
          <w:sz w:val="22"/>
          <w:szCs w:val="22"/>
        </w:rPr>
        <w:t xml:space="preserve">What is customer support outsourcing?</w:t>
      </w:r>
      <w:r>
        <w:rPr>
          <w:rFonts w:ascii="Aptos" w:cs="Aptos" w:eastAsia="Aptos" w:hAnsi="Aptos"/>
          <w:i/>
          <w:iCs/>
          <w:color w:val="756B72"/>
          <w:sz w:val="18"/>
          <w:szCs w:val="18"/>
        </w:rPr>
        <w:t xml:space="preserve">   Targets: customer support outsourcing, customer service outsourcing companies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Customer support outsourcing means a specialized partner runs some or all of your customer service: answering customers across channels, resolving issues and reporting on performance against agreed SLAs. With TEAM International it is a managed service that also includes AI automation, CX analytics and continuous improvement, not just extra agents. When comparing customer service outsourcing companies, look at technical depth, measurable SLAs, AI capabilities and time-zone fit, not just hourly rates.</w:t>
      </w:r>
    </w:p>
    <w:p>
      <w:pPr>
        <w:keepNext/>
        <w:spacing w:after="60" w:before="160"/>
      </w:pPr>
      <w:r>
        <w:rPr>
          <w:rFonts w:ascii="Aptos" w:cs="Aptos" w:eastAsia="Aptos" w:hAnsi="Aptos"/>
          <w:b/>
          <w:bCs/>
          <w:color w:val="2F282D"/>
          <w:sz w:val="22"/>
          <w:szCs w:val="22"/>
        </w:rPr>
        <w:t xml:space="preserve">What does technical support outsourcing include?</w:t>
      </w:r>
      <w:r>
        <w:rPr>
          <w:rFonts w:ascii="Aptos" w:cs="Aptos" w:eastAsia="Aptos" w:hAnsi="Aptos"/>
          <w:i/>
          <w:iCs/>
          <w:color w:val="756B72"/>
          <w:sz w:val="18"/>
          <w:szCs w:val="18"/>
        </w:rPr>
        <w:t xml:space="preserve">   Targets: technical support outsourcing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Technical support outsourcing covers tiered troubleshooting of your products and services: tier 1 handles common questions and guided fixes, tier 2 diagnoses complex issues, and tier 3 specialists work with your engineers on defects. TEAM International's technical specialists come from a technology company, so they understand software, integrations and configuration.</w:t>
      </w:r>
    </w:p>
    <w:p>
      <w:pPr>
        <w:keepNext/>
        <w:spacing w:after="60" w:before="160"/>
      </w:pPr>
      <w:r>
        <w:rPr>
          <w:rFonts w:ascii="Aptos" w:cs="Aptos" w:eastAsia="Aptos" w:hAnsi="Aptos"/>
          <w:b/>
          <w:bCs/>
          <w:color w:val="2F282D"/>
          <w:sz w:val="22"/>
          <w:szCs w:val="22"/>
        </w:rPr>
        <w:t xml:space="preserve">Is a nearshore call center better than offshore?</w:t>
      </w:r>
      <w:r>
        <w:rPr>
          <w:rFonts w:ascii="Aptos" w:cs="Aptos" w:eastAsia="Aptos" w:hAnsi="Aptos"/>
          <w:i/>
          <w:iCs/>
          <w:color w:val="756B72"/>
          <w:sz w:val="18"/>
          <w:szCs w:val="18"/>
        </w:rPr>
        <w:t xml:space="preserve">   Targets: nearshore call center, nearshore contact center</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For complex or high-value interactions, a nearshore contact center usually delivers better results: shared time zones, multilingual teams with strong cultural alignment, and easier collaboration with your product teams. TEAM International serves North America from Medellín and Europe from Ukraine, with 24/7 coverage where needed.</w:t>
      </w:r>
    </w:p>
    <w:p>
      <w:pPr>
        <w:keepNext/>
        <w:spacing w:after="60" w:before="160"/>
      </w:pPr>
      <w:r>
        <w:rPr>
          <w:rFonts w:ascii="Aptos" w:cs="Aptos" w:eastAsia="Aptos" w:hAnsi="Aptos"/>
          <w:b/>
          <w:bCs/>
          <w:color w:val="2F282D"/>
          <w:sz w:val="22"/>
          <w:szCs w:val="22"/>
        </w:rPr>
        <w:t xml:space="preserve">How is AI changing customer service?</w:t>
      </w:r>
      <w:r>
        <w:rPr>
          <w:rFonts w:ascii="Aptos" w:cs="Aptos" w:eastAsia="Aptos" w:hAnsi="Aptos"/>
          <w:i/>
          <w:iCs/>
          <w:color w:val="756B72"/>
          <w:sz w:val="18"/>
          <w:szCs w:val="18"/>
        </w:rPr>
        <w:t xml:space="preserve">   Targets: AI in customer service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is taking over routine requests and helping agents with suggested answers and case summaries. Gartner predicts agentic AI will autonomously resolve 80% of common customer service issues by 2029, but 95% of service leaders plan to keep human agents. The winning model is hybrid: automation for the routine, skilled people for judgment, empathy and complex technical issues.</w:t>
      </w:r>
    </w:p>
    <w:p>
      <w:pPr>
        <w:keepNext/>
        <w:spacing w:after="60" w:before="160"/>
      </w:pPr>
      <w:r>
        <w:rPr>
          <w:rFonts w:ascii="Aptos" w:cs="Aptos" w:eastAsia="Aptos" w:hAnsi="Aptos"/>
          <w:b/>
          <w:bCs/>
          <w:color w:val="2F282D"/>
          <w:sz w:val="22"/>
          <w:szCs w:val="22"/>
        </w:rPr>
        <w:t xml:space="preserve">How do you improve CSAT and first contact resolution?</w:t>
      </w:r>
      <w:r>
        <w:rPr>
          <w:rFonts w:ascii="Aptos" w:cs="Aptos" w:eastAsia="Aptos" w:hAnsi="Aptos"/>
          <w:i/>
          <w:iCs/>
          <w:color w:val="756B72"/>
          <w:sz w:val="18"/>
          <w:szCs w:val="18"/>
        </w:rPr>
        <w:t xml:space="preserve">   Targets: how to improve csat, first contact resolution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CSAT and first contact resolution improve when agents have the right knowledge, authority and tools at the first touch. We combine better routing, a maintained knowledge base, AI agent assist, quality coaching and root-cause analysis of repeat contacts, and we track both metrics weekly against targets.</w:t>
      </w:r>
    </w:p>
    <w:p>
      <w:pPr>
        <w:keepNext/>
        <w:spacing w:after="60" w:before="160"/>
      </w:pPr>
      <w:r>
        <w:rPr>
          <w:rFonts w:ascii="Aptos" w:cs="Aptos" w:eastAsia="Aptos" w:hAnsi="Aptos"/>
          <w:b/>
          <w:bCs/>
          <w:color w:val="2F282D"/>
          <w:sz w:val="22"/>
          <w:szCs w:val="22"/>
        </w:rPr>
        <w:t xml:space="preserve">What does contact center analytics deliver?</w:t>
      </w:r>
      <w:r>
        <w:rPr>
          <w:rFonts w:ascii="Aptos" w:cs="Aptos" w:eastAsia="Aptos" w:hAnsi="Aptos"/>
          <w:i/>
          <w:iCs/>
          <w:color w:val="756B72"/>
          <w:sz w:val="18"/>
          <w:szCs w:val="18"/>
        </w:rPr>
        <w:t xml:space="preserve">   Targets: contact center analytics, voice of customer analytics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Contact center analytics and voice of customer analytics categorize every interaction to show why customers contact you, which issues repeat, where processes break and how customers feel. The result is a prioritized list of fixes for product, operations and self-service that reduces contact volume and improves the customer experience.</w:t>
      </w:r>
    </w:p>
    <w:p>
      <w:pPr>
        <w:pStyle w:val="Heading2"/>
      </w:pPr>
      <w:r>
        <w:t xml:space="preserve">FAQ (13 questions)</w:t>
      </w:r>
    </w:p>
    <w:p>
      <w:pPr>
        <w:keepNext/>
        <w:spacing w:after="60" w:before="160"/>
      </w:pPr>
      <w:r>
        <w:rPr>
          <w:rFonts w:ascii="Aptos" w:cs="Aptos" w:eastAsia="Aptos" w:hAnsi="Aptos"/>
          <w:b/>
          <w:bCs/>
          <w:color w:val="2F282D"/>
          <w:sz w:val="22"/>
          <w:szCs w:val="22"/>
        </w:rPr>
        <w:t xml:space="preserve">1. What are customer care and technical support managed services?</w:t>
      </w:r>
      <w:r>
        <w:rPr>
          <w:rFonts w:ascii="Aptos" w:cs="Aptos" w:eastAsia="Aptos" w:hAnsi="Aptos"/>
          <w:i/>
          <w:iCs/>
          <w:color w:val="756B72"/>
          <w:sz w:val="18"/>
          <w:szCs w:val="18"/>
        </w:rPr>
        <w:t xml:space="preserve">   Targets: customer experience outsourcing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They are a fully managed form of customer experience outsourcing: TEAM International provides the agents, technical specialists, contact center operations, AI automation and analytics, and is accountable for agreed SLAs and outcomes such as CSAT, first contact resolution and cost-to-serve.</w:t>
      </w:r>
    </w:p>
    <w:p>
      <w:pPr>
        <w:keepNext/>
        <w:spacing w:after="60" w:before="160"/>
      </w:pPr>
      <w:r>
        <w:rPr>
          <w:rFonts w:ascii="Aptos" w:cs="Aptos" w:eastAsia="Aptos" w:hAnsi="Aptos"/>
          <w:b/>
          <w:bCs/>
          <w:color w:val="2F282D"/>
          <w:sz w:val="22"/>
          <w:szCs w:val="22"/>
        </w:rPr>
        <w:t xml:space="preserve">2. Which support tiers do you cover?</w:t>
      </w:r>
      <w:r>
        <w:rPr>
          <w:rFonts w:ascii="Aptos" w:cs="Aptos" w:eastAsia="Aptos" w:hAnsi="Aptos"/>
          <w:i/>
          <w:iCs/>
          <w:color w:val="756B72"/>
          <w:sz w:val="18"/>
          <w:szCs w:val="18"/>
        </w:rPr>
        <w:t xml:space="preserve">   Targets: technical support tiers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cover tier 1 customer care, tier 2 technical troubleshooting and tier 3 specialist support in coordination with your engineering team. Many clients start with tier 1 and 2 and add tier 3 once the knowledge base and escalation paths are in place.</w:t>
      </w:r>
    </w:p>
    <w:p>
      <w:pPr>
        <w:keepNext/>
        <w:spacing w:after="60" w:before="160"/>
      </w:pPr>
      <w:r>
        <w:rPr>
          <w:rFonts w:ascii="Aptos" w:cs="Aptos" w:eastAsia="Aptos" w:hAnsi="Aptos"/>
          <w:b/>
          <w:bCs/>
          <w:color w:val="2F282D"/>
          <w:sz w:val="22"/>
          <w:szCs w:val="22"/>
        </w:rPr>
        <w:t xml:space="preserve">3. Do you provide 24/7 support?</w:t>
      </w:r>
      <w:r>
        <w:rPr>
          <w:rFonts w:ascii="Aptos" w:cs="Aptos" w:eastAsia="Aptos" w:hAnsi="Aptos"/>
          <w:i/>
          <w:iCs/>
          <w:color w:val="756B72"/>
          <w:sz w:val="18"/>
          <w:szCs w:val="18"/>
        </w:rPr>
        <w:t xml:space="preserve">   Targets: 24/7 technical support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We design coverage around your customers, from business hours such as 8/5 or 12/7 in their time zone to always-on 24/7/365 support, combining nearshore teams with AI self-service for after-hours routine requests.</w:t>
      </w:r>
    </w:p>
    <w:p>
      <w:pPr>
        <w:keepNext/>
        <w:spacing w:after="60" w:before="160"/>
      </w:pPr>
      <w:r>
        <w:rPr>
          <w:rFonts w:ascii="Aptos" w:cs="Aptos" w:eastAsia="Aptos" w:hAnsi="Aptos"/>
          <w:b/>
          <w:bCs/>
          <w:color w:val="2F282D"/>
          <w:sz w:val="22"/>
          <w:szCs w:val="22"/>
        </w:rPr>
        <w:t xml:space="preserve">4. Which channels do you support?</w:t>
      </w:r>
      <w:r>
        <w:rPr>
          <w:rFonts w:ascii="Aptos" w:cs="Aptos" w:eastAsia="Aptos" w:hAnsi="Aptos"/>
          <w:i/>
          <w:iCs/>
          <w:color w:val="756B72"/>
          <w:sz w:val="18"/>
          <w:szCs w:val="18"/>
        </w:rPr>
        <w:t xml:space="preserve">   Targets: omnichannel support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support the channels your customers use, typically phone, email, chat, social messaging, self-service and in-app support, plus IVR and AI chatbots, with consistent quality and reporting across all of them.</w:t>
      </w:r>
    </w:p>
    <w:p>
      <w:pPr>
        <w:keepNext/>
        <w:spacing w:after="60" w:before="160"/>
      </w:pPr>
      <w:r>
        <w:rPr>
          <w:rFonts w:ascii="Aptos" w:cs="Aptos" w:eastAsia="Aptos" w:hAnsi="Aptos"/>
          <w:b/>
          <w:bCs/>
          <w:color w:val="2F282D"/>
          <w:sz w:val="22"/>
          <w:szCs w:val="22"/>
        </w:rPr>
        <w:t xml:space="preserve">5. Do you offer IT help desk and service desk outsourcing?</w:t>
      </w:r>
      <w:r>
        <w:rPr>
          <w:rFonts w:ascii="Aptos" w:cs="Aptos" w:eastAsia="Aptos" w:hAnsi="Aptos"/>
          <w:i/>
          <w:iCs/>
          <w:color w:val="756B72"/>
          <w:sz w:val="18"/>
          <w:szCs w:val="18"/>
        </w:rPr>
        <w:t xml:space="preserve">   Targets: it help desk outsourcing, service desk outsourcing, outsourced it help desk</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Besides customer-facing support, TEAM International provides IT help desk outsourcing and service desk outsourcing for your employees: password and access requests, desktop support, incident triage and escalation to your IT team, managed against SLAs. Clients use our outsourced IT help desk alongside customer support or on its own.</w:t>
      </w:r>
    </w:p>
    <w:p>
      <w:pPr>
        <w:keepNext/>
        <w:spacing w:after="60" w:before="160"/>
      </w:pPr>
      <w:r>
        <w:rPr>
          <w:rFonts w:ascii="Aptos" w:cs="Aptos" w:eastAsia="Aptos" w:hAnsi="Aptos"/>
          <w:b/>
          <w:bCs/>
          <w:color w:val="2F282D"/>
          <w:sz w:val="22"/>
          <w:szCs w:val="22"/>
        </w:rPr>
        <w:t xml:space="preserve">6. Do you provide multilingual customer support?</w:t>
      </w:r>
      <w:r>
        <w:rPr>
          <w:rFonts w:ascii="Aptos" w:cs="Aptos" w:eastAsia="Aptos" w:hAnsi="Aptos"/>
          <w:i/>
          <w:iCs/>
          <w:color w:val="756B72"/>
          <w:sz w:val="18"/>
          <w:szCs w:val="18"/>
        </w:rPr>
        <w:t xml:space="preserve">   Targets: multilingual customer support, multilingual customer service, multilingual call center</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Our teams provide multilingual customer support and multilingual customer service across voice, chat and email, so one partner can act as your multilingual call center for North American and European customers. We agree on the languages and coverage you need during the assessment.</w:t>
      </w:r>
    </w:p>
    <w:p>
      <w:pPr>
        <w:keepNext/>
        <w:spacing w:after="60" w:before="160"/>
      </w:pPr>
      <w:r>
        <w:rPr>
          <w:rFonts w:ascii="Aptos" w:cs="Aptos" w:eastAsia="Aptos" w:hAnsi="Aptos"/>
          <w:b/>
          <w:bCs/>
          <w:color w:val="2F282D"/>
          <w:sz w:val="22"/>
          <w:szCs w:val="22"/>
        </w:rPr>
        <w:t xml:space="preserve">7. How do you measure success?</w:t>
      </w:r>
      <w:r>
        <w:rPr>
          <w:rFonts w:ascii="Aptos" w:cs="Aptos" w:eastAsia="Aptos" w:hAnsi="Aptos"/>
          <w:i/>
          <w:iCs/>
          <w:color w:val="756B72"/>
          <w:sz w:val="18"/>
          <w:szCs w:val="18"/>
        </w:rPr>
        <w:t xml:space="preserve">   Targets: contact center kpis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agree on SLAs and KPIs before go-live, usually CSAT, first contact resolution, response and resolution times, SLA attainment, quality scores and cost-to-serve, and report them in real-time dashboards and monthly reviews.</w:t>
      </w:r>
    </w:p>
    <w:p>
      <w:pPr>
        <w:keepNext/>
        <w:spacing w:after="60" w:before="160"/>
      </w:pPr>
      <w:r>
        <w:rPr>
          <w:rFonts w:ascii="Aptos" w:cs="Aptos" w:eastAsia="Aptos" w:hAnsi="Aptos"/>
          <w:b/>
          <w:bCs/>
          <w:color w:val="2F282D"/>
          <w:sz w:val="22"/>
          <w:szCs w:val="22"/>
        </w:rPr>
        <w:t xml:space="preserve">8. How long does the transition take?</w:t>
      </w:r>
      <w:r>
        <w:rPr>
          <w:rFonts w:ascii="Aptos" w:cs="Aptos" w:eastAsia="Aptos" w:hAnsi="Aptos"/>
          <w:i/>
          <w:iCs/>
          <w:color w:val="756B72"/>
          <w:sz w:val="18"/>
          <w:szCs w:val="18"/>
        </w:rPr>
        <w:t xml:space="preserve">   Targets: transition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It depends on product complexity, volume and channels. We follow a phased transition: assessment, service design, training and knowledge transfer, then a gradual go-live with daily quality reviews, so your customers never notice the handover. The assessment gives you the exact plan and timeline before you commit.</w:t>
      </w:r>
    </w:p>
    <w:p>
      <w:pPr>
        <w:keepNext/>
        <w:spacing w:after="60" w:before="160"/>
      </w:pPr>
      <w:r>
        <w:rPr>
          <w:rFonts w:ascii="Aptos" w:cs="Aptos" w:eastAsia="Aptos" w:hAnsi="Aptos"/>
          <w:b/>
          <w:bCs/>
          <w:color w:val="2F282D"/>
          <w:sz w:val="22"/>
          <w:szCs w:val="22"/>
        </w:rPr>
        <w:t xml:space="preserve">9. Will AI replace our support agents?</w:t>
      </w:r>
      <w:r>
        <w:rPr>
          <w:rFonts w:ascii="Aptos" w:cs="Aptos" w:eastAsia="Aptos" w:hAnsi="Aptos"/>
          <w:i/>
          <w:iCs/>
          <w:color w:val="756B72"/>
          <w:sz w:val="18"/>
          <w:szCs w:val="18"/>
        </w:rPr>
        <w:t xml:space="preserve">   Targets: AI replacing agents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Not entirely. AI resolves more routine requests every year, but Gartner found 95% of customer service leaders plan to keep human agents. We use AI to remove repetitive work and assist agents, so your people focus on complex, high-value conversations.</w:t>
      </w:r>
    </w:p>
    <w:p>
      <w:pPr>
        <w:keepNext/>
        <w:spacing w:after="60" w:before="160"/>
      </w:pPr>
      <w:r>
        <w:rPr>
          <w:rFonts w:ascii="Aptos" w:cs="Aptos" w:eastAsia="Aptos" w:hAnsi="Aptos"/>
          <w:b/>
          <w:bCs/>
          <w:color w:val="2F282D"/>
          <w:sz w:val="22"/>
          <w:szCs w:val="22"/>
        </w:rPr>
        <w:t xml:space="preserve">10. Can you support technical and SaaS products?</w:t>
      </w:r>
      <w:r>
        <w:rPr>
          <w:rFonts w:ascii="Aptos" w:cs="Aptos" w:eastAsia="Aptos" w:hAnsi="Aptos"/>
          <w:i/>
          <w:iCs/>
          <w:color w:val="756B72"/>
          <w:sz w:val="18"/>
          <w:szCs w:val="18"/>
        </w:rPr>
        <w:t xml:space="preserve">   Targets: tech support outsourcing, saas customer support outsourcing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As a technology company, TEAM International staffs tech support outsourcing engagements with people who understand software, integrations, configuration and troubleshooting, which makes us a good fit for SaaS customer support outsourcing and complex B2B products.</w:t>
      </w:r>
    </w:p>
    <w:p>
      <w:pPr>
        <w:keepNext/>
        <w:spacing w:after="60" w:before="160"/>
      </w:pPr>
      <w:r>
        <w:rPr>
          <w:rFonts w:ascii="Aptos" w:cs="Aptos" w:eastAsia="Aptos" w:hAnsi="Aptos"/>
          <w:b/>
          <w:bCs/>
          <w:color w:val="2F282D"/>
          <w:sz w:val="22"/>
          <w:szCs w:val="22"/>
        </w:rPr>
        <w:t xml:space="preserve">11. Do you work with mid-size companies?</w:t>
      </w:r>
      <w:r>
        <w:rPr>
          <w:rFonts w:ascii="Aptos" w:cs="Aptos" w:eastAsia="Aptos" w:hAnsi="Aptos"/>
          <w:i/>
          <w:iCs/>
          <w:color w:val="756B72"/>
          <w:sz w:val="18"/>
          <w:szCs w:val="18"/>
        </w:rPr>
        <w:t xml:space="preserve">   Targets: mid-size prompts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Our teams scale from a small dedicated pod to large always-on operations, so mid-size companies get enterprise-grade service management, AI and analytics without enterprise-sized contracts.</w:t>
      </w:r>
    </w:p>
    <w:p>
      <w:pPr>
        <w:keepNext/>
        <w:spacing w:after="60" w:before="160"/>
      </w:pPr>
      <w:r>
        <w:rPr>
          <w:rFonts w:ascii="Aptos" w:cs="Aptos" w:eastAsia="Aptos" w:hAnsi="Aptos"/>
          <w:b/>
          <w:bCs/>
          <w:color w:val="2F282D"/>
          <w:sz w:val="22"/>
          <w:szCs w:val="22"/>
        </w:rPr>
        <w:t xml:space="preserve">12. How do you keep customer data secure?</w:t>
      </w:r>
      <w:r>
        <w:rPr>
          <w:rFonts w:ascii="Aptos" w:cs="Aptos" w:eastAsia="Aptos" w:hAnsi="Aptos"/>
          <w:i/>
          <w:iCs/>
          <w:color w:val="756B72"/>
          <w:sz w:val="18"/>
          <w:szCs w:val="18"/>
        </w:rPr>
        <w:t xml:space="preserve">   Targets: hipaa compliant call center, security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All TEAM International locations are ISO/IEC 27001:2022 certified. For healthcare clients that need a HIPAA compliant call center or help desk, our people complete HIPAA security awareness training and work under the HIPAA Security and Privacy Rules, and we sign GDPR-compliant data processing terms for European customer data.</w:t>
      </w:r>
    </w:p>
    <w:p>
      <w:pPr>
        <w:keepNext/>
        <w:spacing w:after="60" w:before="160"/>
      </w:pPr>
      <w:r>
        <w:rPr>
          <w:rFonts w:ascii="Aptos" w:cs="Aptos" w:eastAsia="Aptos" w:hAnsi="Aptos"/>
          <w:b/>
          <w:bCs/>
          <w:color w:val="2F282D"/>
          <w:sz w:val="22"/>
          <w:szCs w:val="22"/>
        </w:rPr>
        <w:t xml:space="preserve">13. How do we start?</w:t>
      </w:r>
      <w:r>
        <w:rPr>
          <w:rFonts w:ascii="Aptos" w:cs="Aptos" w:eastAsia="Aptos" w:hAnsi="Aptos"/>
          <w:i/>
          <w:iCs/>
          <w:color w:val="756B72"/>
          <w:sz w:val="18"/>
          <w:szCs w:val="18"/>
        </w:rPr>
        <w:t xml:space="preserve">   Targets: brand + call to action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Start with a Customer Care Assessment. TEAM International reviews your volumes, KPIs, tools and costs and delivers a service design, SLA proposal, transition plan and improvement roadmap, so you can decide with clear scope and cost.</w:t>
      </w:r>
    </w:p>
    <w:p>
      <w:pPr>
        <w:pStyle w:val="Heading2"/>
      </w:pPr>
      <w:r>
        <w:t xml:space="preserve">How-to stepper (HowTo steps)</w:t>
      </w:r>
    </w:p>
    <w:p>
      <w:pPr>
        <w:pStyle w:val="ListParagraph"/>
        <w:numPr>
          <w:ilvl w:val="0"/>
          <w:numId w:val="5"/>
        </w:numPr>
        <w:spacing w:after="80" w:line="276"/>
      </w:pPr>
      <w:r>
        <w:rPr>
          <w:rFonts w:ascii="Aptos" w:cs="Aptos" w:eastAsia="Aptos" w:hAnsi="Aptos"/>
          <w:b/>
          <w:bCs/>
          <w:color w:val="2F282D"/>
          <w:sz w:val="21"/>
          <w:szCs w:val="21"/>
        </w:rPr>
        <w:t xml:space="preserve">Assess your current support.</w:t>
      </w:r>
      <w:r>
        <w:rPr>
          <w:rFonts w:ascii="Aptos" w:cs="Aptos" w:eastAsia="Aptos" w:hAnsi="Aptos"/>
          <w:color w:val="2F282D"/>
          <w:sz w:val="21"/>
          <w:szCs w:val="21"/>
        </w:rPr>
        <w:t xml:space="preserve"> We analyze volumes, channels, KPIs, tools, knowledge base and cost-to-serve, and identify quick wins. Outcome: Baseline KPIs and a service design recommendation.</w:t>
      </w:r>
    </w:p>
    <w:p>
      <w:pPr>
        <w:pStyle w:val="ListParagraph"/>
        <w:numPr>
          <w:ilvl w:val="0"/>
          <w:numId w:val="5"/>
        </w:numPr>
        <w:spacing w:after="80" w:line="276"/>
      </w:pPr>
      <w:r>
        <w:rPr>
          <w:rFonts w:ascii="Aptos" w:cs="Aptos" w:eastAsia="Aptos" w:hAnsi="Aptos"/>
          <w:b/>
          <w:bCs/>
          <w:color w:val="2F282D"/>
          <w:sz w:val="21"/>
          <w:szCs w:val="21"/>
        </w:rPr>
        <w:t xml:space="preserve">Design the service model and SLAs.</w:t>
      </w:r>
      <w:r>
        <w:rPr>
          <w:rFonts w:ascii="Aptos" w:cs="Aptos" w:eastAsia="Aptos" w:hAnsi="Aptos"/>
          <w:color w:val="2F282D"/>
          <w:sz w:val="21"/>
          <w:szCs w:val="21"/>
        </w:rPr>
        <w:t xml:space="preserve"> We define tiers, coverage hours, channels, staffing, escalation paths and the SLAs we will be measured on. Outcome: Agreed service model, SLAs and success metrics.</w:t>
      </w:r>
    </w:p>
    <w:p>
      <w:pPr>
        <w:pStyle w:val="ListParagraph"/>
        <w:numPr>
          <w:ilvl w:val="0"/>
          <w:numId w:val="5"/>
        </w:numPr>
        <w:spacing w:after="80" w:line="276"/>
      </w:pPr>
      <w:r>
        <w:rPr>
          <w:rFonts w:ascii="Aptos" w:cs="Aptos" w:eastAsia="Aptos" w:hAnsi="Aptos"/>
          <w:b/>
          <w:bCs/>
          <w:color w:val="2F282D"/>
          <w:sz w:val="21"/>
          <w:szCs w:val="21"/>
        </w:rPr>
        <w:t xml:space="preserve">Transition and knowledge transfer.</w:t>
      </w:r>
      <w:r>
        <w:rPr>
          <w:rFonts w:ascii="Aptos" w:cs="Aptos" w:eastAsia="Aptos" w:hAnsi="Aptos"/>
          <w:color w:val="2F282D"/>
          <w:sz w:val="21"/>
          <w:szCs w:val="21"/>
        </w:rPr>
        <w:t xml:space="preserve"> Our agents and specialists train on your products, shadow your team and build or improve the knowledge base. Outcome: A trained team and a documented knowledge base.</w:t>
      </w:r>
    </w:p>
    <w:p>
      <w:pPr>
        <w:pStyle w:val="ListParagraph"/>
        <w:numPr>
          <w:ilvl w:val="0"/>
          <w:numId w:val="5"/>
        </w:numPr>
        <w:spacing w:after="80" w:line="276"/>
      </w:pPr>
      <w:r>
        <w:rPr>
          <w:rFonts w:ascii="Aptos" w:cs="Aptos" w:eastAsia="Aptos" w:hAnsi="Aptos"/>
          <w:b/>
          <w:bCs/>
          <w:color w:val="2F282D"/>
          <w:sz w:val="21"/>
          <w:szCs w:val="21"/>
        </w:rPr>
        <w:t xml:space="preserve">Go live with quality assurance.</w:t>
      </w:r>
      <w:r>
        <w:rPr>
          <w:rFonts w:ascii="Aptos" w:cs="Aptos" w:eastAsia="Aptos" w:hAnsi="Aptos"/>
          <w:color w:val="2F282D"/>
          <w:sz w:val="21"/>
          <w:szCs w:val="21"/>
        </w:rPr>
        <w:t xml:space="preserve"> We take over support in phases with daily quality reviews, real-time dashboards and SLA tracking. Outcome: Stable, always-on support with SLA attainment.</w:t>
      </w:r>
    </w:p>
    <w:p>
      <w:pPr>
        <w:pStyle w:val="ListParagraph"/>
        <w:numPr>
          <w:ilvl w:val="0"/>
          <w:numId w:val="5"/>
        </w:numPr>
        <w:spacing w:after="80" w:line="276"/>
      </w:pPr>
      <w:r>
        <w:rPr>
          <w:rFonts w:ascii="Aptos" w:cs="Aptos" w:eastAsia="Aptos" w:hAnsi="Aptos"/>
          <w:b/>
          <w:bCs/>
          <w:color w:val="2F282D"/>
          <w:sz w:val="21"/>
          <w:szCs w:val="21"/>
        </w:rPr>
        <w:t xml:space="preserve">Automate and AI-enable.</w:t>
      </w:r>
      <w:r>
        <w:rPr>
          <w:rFonts w:ascii="Aptos" w:cs="Aptos" w:eastAsia="Aptos" w:hAnsi="Aptos"/>
          <w:color w:val="2F282D"/>
          <w:sz w:val="21"/>
          <w:szCs w:val="21"/>
        </w:rPr>
        <w:t xml:space="preserve"> We add self-service, agent assist and workflow automation where analytics show the biggest gains. Outcome: Lower manual effort and faster resolution.</w:t>
      </w:r>
    </w:p>
    <w:p>
      <w:pPr>
        <w:pStyle w:val="ListParagraph"/>
        <w:numPr>
          <w:ilvl w:val="0"/>
          <w:numId w:val="5"/>
        </w:numPr>
        <w:spacing w:after="80" w:line="276"/>
      </w:pPr>
      <w:r>
        <w:rPr>
          <w:rFonts w:ascii="Aptos" w:cs="Aptos" w:eastAsia="Aptos" w:hAnsi="Aptos"/>
          <w:b/>
          <w:bCs/>
          <w:color w:val="2F282D"/>
          <w:sz w:val="21"/>
          <w:szCs w:val="21"/>
        </w:rPr>
        <w:t xml:space="preserve">Analyze and continuously improve.</w:t>
      </w:r>
      <w:r>
        <w:rPr>
          <w:rFonts w:ascii="Aptos" w:cs="Aptos" w:eastAsia="Aptos" w:hAnsi="Aptos"/>
          <w:color w:val="2F282D"/>
          <w:sz w:val="21"/>
          <w:szCs w:val="21"/>
        </w:rPr>
        <w:t xml:space="preserve"> Monthly CX insight reviews turn recurring issues into product, process and knowledge improvements. Outcome: Rising CSAT and FCR, falling cost-to-serve.</w:t>
      </w:r>
    </w:p>
    <w:p>
      <w:pPr>
        <w:pStyle w:val="Heading2"/>
      </w:pPr>
      <w:r>
        <w:t xml:space="preserve">Human + AI model (section content)</w:t>
      </w:r>
    </w:p>
    <w:p>
      <w:pPr>
        <w:pStyle w:val="ListParagraph"/>
        <w:numPr>
          <w:ilvl w:val="0"/>
          <w:numId w:val="2"/>
        </w:numPr>
        <w:spacing w:after="80" w:line="276"/>
      </w:pPr>
      <w:r>
        <w:rPr>
          <w:rFonts w:ascii="Aptos" w:cs="Aptos" w:eastAsia="Aptos" w:hAnsi="Aptos"/>
          <w:b/>
          <w:bCs/>
          <w:color w:val="2F282D"/>
          <w:sz w:val="21"/>
          <w:szCs w:val="21"/>
        </w:rPr>
        <w:t xml:space="preserve">AI self-service and automation.</w:t>
      </w:r>
      <w:r>
        <w:rPr>
          <w:rFonts w:ascii="Aptos" w:cs="Aptos" w:eastAsia="Aptos" w:hAnsi="Aptos"/>
          <w:color w:val="2F282D"/>
          <w:sz w:val="21"/>
          <w:szCs w:val="21"/>
        </w:rPr>
        <w:t xml:space="preserve"> Answers routine questions, tracks orders and resets accounts instantly, around the clock.</w:t>
      </w:r>
    </w:p>
    <w:p>
      <w:pPr>
        <w:pStyle w:val="ListParagraph"/>
        <w:numPr>
          <w:ilvl w:val="0"/>
          <w:numId w:val="2"/>
        </w:numPr>
        <w:spacing w:after="80" w:line="276"/>
      </w:pPr>
      <w:r>
        <w:rPr>
          <w:rFonts w:ascii="Aptos" w:cs="Aptos" w:eastAsia="Aptos" w:hAnsi="Aptos"/>
          <w:b/>
          <w:bCs/>
          <w:color w:val="2F282D"/>
          <w:sz w:val="21"/>
          <w:szCs w:val="21"/>
        </w:rPr>
        <w:t xml:space="preserve">Customer care agents with AI assist.</w:t>
      </w:r>
      <w:r>
        <w:rPr>
          <w:rFonts w:ascii="Aptos" w:cs="Aptos" w:eastAsia="Aptos" w:hAnsi="Aptos"/>
          <w:color w:val="2F282D"/>
          <w:sz w:val="21"/>
          <w:szCs w:val="21"/>
        </w:rPr>
        <w:t xml:space="preserve"> Skilled, multilingual nearshore agents handle conversations that need judgment and empathy, with AI suggesting answers and summarizing cases.</w:t>
      </w:r>
    </w:p>
    <w:p>
      <w:pPr>
        <w:pStyle w:val="ListParagraph"/>
        <w:numPr>
          <w:ilvl w:val="0"/>
          <w:numId w:val="2"/>
        </w:numPr>
        <w:spacing w:after="80" w:line="276"/>
      </w:pPr>
      <w:r>
        <w:rPr>
          <w:rFonts w:ascii="Aptos" w:cs="Aptos" w:eastAsia="Aptos" w:hAnsi="Aptos"/>
          <w:b/>
          <w:bCs/>
          <w:color w:val="2F282D"/>
          <w:sz w:val="21"/>
          <w:szCs w:val="21"/>
        </w:rPr>
        <w:t xml:space="preserve">Technical specialists.</w:t>
      </w:r>
      <w:r>
        <w:rPr>
          <w:rFonts w:ascii="Aptos" w:cs="Aptos" w:eastAsia="Aptos" w:hAnsi="Aptos"/>
          <w:color w:val="2F282D"/>
          <w:sz w:val="21"/>
          <w:szCs w:val="21"/>
        </w:rPr>
        <w:t xml:space="preserve"> Tier 2 and tier 3 specialists troubleshoot complex product and technical issues and escalate to your engineers with full context.</w:t>
      </w:r>
    </w:p>
    <w:p>
      <w:pPr>
        <w:pStyle w:val="ListParagraph"/>
        <w:numPr>
          <w:ilvl w:val="0"/>
          <w:numId w:val="2"/>
        </w:numPr>
        <w:spacing w:after="80" w:line="276"/>
      </w:pPr>
      <w:r>
        <w:rPr>
          <w:rFonts w:ascii="Aptos" w:cs="Aptos" w:eastAsia="Aptos" w:hAnsi="Aptos"/>
          <w:b/>
          <w:bCs/>
          <w:color w:val="2F282D"/>
          <w:sz w:val="21"/>
          <w:szCs w:val="21"/>
        </w:rPr>
        <w:t xml:space="preserve">CX analytics loop.</w:t>
      </w:r>
      <w:r>
        <w:rPr>
          <w:rFonts w:ascii="Aptos" w:cs="Aptos" w:eastAsia="Aptos" w:hAnsi="Aptos"/>
          <w:color w:val="2F282D"/>
          <w:sz w:val="21"/>
          <w:szCs w:val="21"/>
        </w:rPr>
        <w:t xml:space="preserve"> Every interaction is categorized and analyzed so recurring issues get fixed at the source, not just answered again.</w:t>
      </w:r>
    </w:p>
    <w:p>
      <w:pPr>
        <w:pStyle w:val="Heading1"/>
        <w:pBdr>
          <w:bottom w:val="single" w:color="FDBE00" w:sz="12" w:space="4"/>
        </w:pBdr>
      </w:pPr>
      <w:r>
        <w:t xml:space="preserve">10. JSON-LD snippets</w:t>
      </w:r>
    </w:p>
    <w:p>
      <w:pPr>
        <w:spacing w:after="140" w:line="288"/>
      </w:pPr>
      <w:r>
        <w:rPr>
          <w:rFonts w:ascii="Aptos" w:cs="Aptos" w:eastAsia="Aptos" w:hAnsi="Aptos"/>
          <w:color w:val="2F282D"/>
          <w:sz w:val="21"/>
          <w:szCs w:val="21"/>
        </w:rPr>
        <w:t xml:space="preserve">Generated from the page content so copy and markup stay in sync. URLs assume www.teaminternational.com/en/solutions/customer-care-technical-support.</w:t>
      </w:r>
    </w:p>
    <w:p>
      <w:pPr>
        <w:pStyle w:val="Heading2"/>
      </w:pPr>
      <w:r>
        <w:t xml:space="preserve">WebPage, Breadcrumb, Organization and Service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"@graph":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"WebPage",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"https://www.teaminternational.com/en/solutions/customer-care-technical-support#webpage",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w:t>
      </w:r>
    </w:p>
    <w:p>
      <w:pPr>
        <w:shd w:fill="F4F1F3" w:color="auto" w:val="clear"/>
        <w:spacing w:after="0" w:line="240"/>
        <w:ind w:left="120" w:right="120"/>
      </w:pPr>
      <w:r>
        <w:rPr>
          <w:rFonts w:ascii="Consolas" w:cs="Consolas" w:eastAsia="Consolas" w:hAnsi="Consolas"/>
          <w:color w:val="2F282D"/>
          <w:sz w:val="15"/>
          <w:szCs w:val="15"/>
        </w:rPr>
        <w:t xml:space="preserve">      "name": "Customer Support and Technical Support Outsourcing, Powered by People and AI",</w:t>
      </w:r>
    </w:p>
    <w:p>
      <w:pPr>
        <w:shd w:fill="F4F1F3" w:color="auto" w:val="clear"/>
        <w:spacing w:after="0" w:line="240"/>
        <w:ind w:left="120" w:right="120"/>
      </w:pPr>
      <w:r>
        <w:rPr>
          <w:rFonts w:ascii="Consolas" w:cs="Consolas" w:eastAsia="Consolas" w:hAnsi="Consolas"/>
          <w:color w:val="2F282D"/>
          <w:sz w:val="15"/>
          <w:szCs w:val="15"/>
        </w:rPr>
        <w:t xml:space="preserve">      "description": "Customer support outsourcing and technical support outsourcing for mid-size companies: multilingual nearshore teams, AI automation and CX analytics, 24/7.",</w:t>
      </w:r>
    </w:p>
    <w:p>
      <w:pPr>
        <w:shd w:fill="F4F1F3" w:color="auto" w:val="clear"/>
        <w:spacing w:after="0" w:line="240"/>
        <w:ind w:left="120" w:right="120"/>
      </w:pPr>
      <w:r>
        <w:rPr>
          <w:rFonts w:ascii="Consolas" w:cs="Consolas" w:eastAsia="Consolas" w:hAnsi="Consolas"/>
          <w:color w:val="2F282D"/>
          <w:sz w:val="15"/>
          <w:szCs w:val="15"/>
        </w:rPr>
        <w:t xml:space="preserve">      "inLanguage": "en",</w:t>
      </w:r>
    </w:p>
    <w:p>
      <w:pPr>
        <w:shd w:fill="F4F1F3" w:color="auto" w:val="clear"/>
        <w:spacing w:after="0" w:line="240"/>
        <w:ind w:left="120" w:right="120"/>
      </w:pPr>
      <w:r>
        <w:rPr>
          <w:rFonts w:ascii="Consolas" w:cs="Consolas" w:eastAsia="Consolas" w:hAnsi="Consolas"/>
          <w:color w:val="2F282D"/>
          <w:sz w:val="15"/>
          <w:szCs w:val="15"/>
        </w:rPr>
        <w:t xml:space="preserve">      "about":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"https://www.teaminternational.com/en/solutions/customer-care-technical-support#service"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"breadcrumb":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"https://www.teaminternational.com/en/solutions/customer-care-technical-support#breadcrumb"</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"hasPart":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"https://www.teaminternational.com/en/solutions/customer-care-technical-support#howto"</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"https://www.teaminternational.com/en/solutions/customer-care-technical-support#faq"</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"BreadcrumbList",</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"https://www.teaminternational.com/en/solutions/customer-care-technical-support#breadcrumb",</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"Home",</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"Solutions",</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"https://www.teaminternational.com/en/solutions"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"Customer Care &amp; Technical Support"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"Organization",</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"name": "TEAM International",</w:t>
      </w:r>
    </w:p>
    <w:p>
      <w:pPr>
        <w:shd w:fill="F4F1F3" w:color="auto" w:val="clear"/>
        <w:spacing w:after="0" w:line="240"/>
        <w:ind w:left="120" w:right="120"/>
      </w:pPr>
      <w:r>
        <w:rPr>
          <w:rFonts w:ascii="Consolas" w:cs="Consolas" w:eastAsia="Consolas" w:hAnsi="Consolas"/>
          <w:color w:val="2F282D"/>
          <w:sz w:val="15"/>
          <w:szCs w:val="15"/>
        </w:rPr>
        <w:t xml:space="preserve">      "legalName": "Team International Services Inc.",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w:t>
      </w:r>
    </w:p>
    <w:p>
      <w:pPr>
        <w:shd w:fill="F4F1F3" w:color="auto" w:val="clear"/>
        <w:spacing w:after="0" w:line="240"/>
        <w:ind w:left="120" w:right="120"/>
      </w:pPr>
      <w:r>
        <w:rPr>
          <w:rFonts w:ascii="Consolas" w:cs="Consolas" w:eastAsia="Consolas" w:hAnsi="Consolas"/>
          <w:color w:val="2F282D"/>
          <w:sz w:val="15"/>
          <w:szCs w:val="15"/>
        </w:rPr>
        <w:t xml:space="preserve">      "logo": "https://www.teaminternational.com/team-international-logo-light-bg.png",</w:t>
      </w:r>
    </w:p>
    <w:p>
      <w:pPr>
        <w:shd w:fill="F4F1F3" w:color="auto" w:val="clear"/>
        <w:spacing w:after="0" w:line="240"/>
        <w:ind w:left="120" w:right="120"/>
      </w:pPr>
      <w:r>
        <w:rPr>
          <w:rFonts w:ascii="Consolas" w:cs="Consolas" w:eastAsia="Consolas" w:hAnsi="Consolas"/>
          <w:color w:val="2F282D"/>
          <w:sz w:val="15"/>
          <w:szCs w:val="15"/>
        </w:rPr>
        <w:t xml:space="preserve">      "hasCredential": {</w:t>
      </w:r>
    </w:p>
    <w:p>
      <w:pPr>
        <w:shd w:fill="F4F1F3" w:color="auto" w:val="clear"/>
        <w:spacing w:after="0" w:line="240"/>
        <w:ind w:left="120" w:right="120"/>
      </w:pPr>
      <w:r>
        <w:rPr>
          <w:rFonts w:ascii="Consolas" w:cs="Consolas" w:eastAsia="Consolas" w:hAnsi="Consolas"/>
          <w:color w:val="2F282D"/>
          <w:sz w:val="15"/>
          <w:szCs w:val="15"/>
        </w:rPr>
        <w:t xml:space="preserve">        "@type": "EducationalOccupationalCredential",</w:t>
      </w:r>
    </w:p>
    <w:p>
      <w:pPr>
        <w:shd w:fill="F4F1F3" w:color="auto" w:val="clear"/>
        <w:spacing w:after="0" w:line="240"/>
        <w:ind w:left="120" w:right="120"/>
      </w:pPr>
      <w:r>
        <w:rPr>
          <w:rFonts w:ascii="Consolas" w:cs="Consolas" w:eastAsia="Consolas" w:hAnsi="Consolas"/>
          <w:color w:val="2F282D"/>
          <w:sz w:val="15"/>
          <w:szCs w:val="15"/>
        </w:rPr>
        <w:t xml:space="preserve">        "name": "ISO/IEC 27001:2022",</w:t>
      </w:r>
    </w:p>
    <w:p>
      <w:pPr>
        <w:shd w:fill="F4F1F3" w:color="auto" w:val="clear"/>
        <w:spacing w:after="0" w:line="240"/>
        <w:ind w:left="120" w:right="120"/>
      </w:pPr>
      <w:r>
        <w:rPr>
          <w:rFonts w:ascii="Consolas" w:cs="Consolas" w:eastAsia="Consolas" w:hAnsi="Consolas"/>
          <w:color w:val="2F282D"/>
          <w:sz w:val="15"/>
          <w:szCs w:val="15"/>
        </w:rPr>
        <w:t xml:space="preserve">        "credentialCategory": "certification",</w:t>
      </w:r>
    </w:p>
    <w:p>
      <w:pPr>
        <w:shd w:fill="F4F1F3" w:color="auto" w:val="clear"/>
        <w:spacing w:after="0" w:line="240"/>
        <w:ind w:left="120" w:right="120"/>
      </w:pPr>
      <w:r>
        <w:rPr>
          <w:rFonts w:ascii="Consolas" w:cs="Consolas" w:eastAsia="Consolas" w:hAnsi="Consolas"/>
          <w:color w:val="2F282D"/>
          <w:sz w:val="15"/>
          <w:szCs w:val="15"/>
        </w:rPr>
        <w:t xml:space="preserve">        "identifier": "372-02-270-00301"</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"https://www.teaminternational.com/en/solutions/customer-care-technical-support#service",</w:t>
      </w:r>
    </w:p>
    <w:p>
      <w:pPr>
        <w:shd w:fill="F4F1F3" w:color="auto" w:val="clear"/>
        <w:spacing w:after="0" w:line="240"/>
        <w:ind w:left="120" w:right="120"/>
      </w:pPr>
      <w:r>
        <w:rPr>
          <w:rFonts w:ascii="Consolas" w:cs="Consolas" w:eastAsia="Consolas" w:hAnsi="Consolas"/>
          <w:color w:val="2F282D"/>
          <w:sz w:val="15"/>
          <w:szCs w:val="15"/>
        </w:rPr>
        <w:t xml:space="preserve">      "name": "Customer Care &amp; Technical Support Managed Services",</w:t>
      </w:r>
    </w:p>
    <w:p>
      <w:pPr>
        <w:shd w:fill="F4F1F3" w:color="auto" w:val="clear"/>
        <w:spacing w:after="0" w:line="240"/>
        <w:ind w:left="120" w:right="120"/>
      </w:pPr>
      <w:r>
        <w:rPr>
          <w:rFonts w:ascii="Consolas" w:cs="Consolas" w:eastAsia="Consolas" w:hAnsi="Consolas"/>
          <w:color w:val="2F282D"/>
          <w:sz w:val="15"/>
          <w:szCs w:val="15"/>
        </w:rPr>
        <w:t xml:space="preserve">      "alternateName": [</w:t>
      </w:r>
    </w:p>
    <w:p>
      <w:pPr>
        <w:shd w:fill="F4F1F3" w:color="auto" w:val="clear"/>
        <w:spacing w:after="0" w:line="240"/>
        <w:ind w:left="120" w:right="120"/>
      </w:pPr>
      <w:r>
        <w:rPr>
          <w:rFonts w:ascii="Consolas" w:cs="Consolas" w:eastAsia="Consolas" w:hAnsi="Consolas"/>
          <w:color w:val="2F282D"/>
          <w:sz w:val="15"/>
          <w:szCs w:val="15"/>
        </w:rPr>
        <w:t xml:space="preserve">        "Customer Support Outsourcing",</w:t>
      </w:r>
    </w:p>
    <w:p>
      <w:pPr>
        <w:shd w:fill="F4F1F3" w:color="auto" w:val="clear"/>
        <w:spacing w:after="0" w:line="240"/>
        <w:ind w:left="120" w:right="120"/>
      </w:pPr>
      <w:r>
        <w:rPr>
          <w:rFonts w:ascii="Consolas" w:cs="Consolas" w:eastAsia="Consolas" w:hAnsi="Consolas"/>
          <w:color w:val="2F282D"/>
          <w:sz w:val="15"/>
          <w:szCs w:val="15"/>
        </w:rPr>
        <w:t xml:space="preserve">        "Technical Support Outsourcing",</w:t>
      </w:r>
    </w:p>
    <w:p>
      <w:pPr>
        <w:shd w:fill="F4F1F3" w:color="auto" w:val="clear"/>
        <w:spacing w:after="0" w:line="240"/>
        <w:ind w:left="120" w:right="120"/>
      </w:pPr>
      <w:r>
        <w:rPr>
          <w:rFonts w:ascii="Consolas" w:cs="Consolas" w:eastAsia="Consolas" w:hAnsi="Consolas"/>
          <w:color w:val="2F282D"/>
          <w:sz w:val="15"/>
          <w:szCs w:val="15"/>
        </w:rPr>
        <w:t xml:space="preserve">        "Outsourced Technical Support",</w:t>
      </w:r>
    </w:p>
    <w:p>
      <w:pPr>
        <w:shd w:fill="F4F1F3" w:color="auto" w:val="clear"/>
        <w:spacing w:after="0" w:line="240"/>
        <w:ind w:left="120" w:right="120"/>
      </w:pPr>
      <w:r>
        <w:rPr>
          <w:rFonts w:ascii="Consolas" w:cs="Consolas" w:eastAsia="Consolas" w:hAnsi="Consolas"/>
          <w:color w:val="2F282D"/>
          <w:sz w:val="15"/>
          <w:szCs w:val="15"/>
        </w:rPr>
        <w:t xml:space="preserve">        "Help Desk Outsourcing",</w:t>
      </w:r>
    </w:p>
    <w:p>
      <w:pPr>
        <w:shd w:fill="F4F1F3" w:color="auto" w:val="clear"/>
        <w:spacing w:after="0" w:line="240"/>
        <w:ind w:left="120" w:right="120"/>
      </w:pPr>
      <w:r>
        <w:rPr>
          <w:rFonts w:ascii="Consolas" w:cs="Consolas" w:eastAsia="Consolas" w:hAnsi="Consolas"/>
          <w:color w:val="2F282D"/>
          <w:sz w:val="15"/>
          <w:szCs w:val="15"/>
        </w:rPr>
        <w:t xml:space="preserve">        "Contact Center Consulting",</w:t>
      </w:r>
    </w:p>
    <w:p>
      <w:pPr>
        <w:shd w:fill="F4F1F3" w:color="auto" w:val="clear"/>
        <w:spacing w:after="0" w:line="240"/>
        <w:ind w:left="120" w:right="120"/>
      </w:pPr>
      <w:r>
        <w:rPr>
          <w:rFonts w:ascii="Consolas" w:cs="Consolas" w:eastAsia="Consolas" w:hAnsi="Consolas"/>
          <w:color w:val="2F282D"/>
          <w:sz w:val="15"/>
          <w:szCs w:val="15"/>
        </w:rPr>
        <w:t xml:space="preserve">        "Customer Experience Consulting",</w:t>
      </w:r>
    </w:p>
    <w:p>
      <w:pPr>
        <w:shd w:fill="F4F1F3" w:color="auto" w:val="clear"/>
        <w:spacing w:after="0" w:line="240"/>
        <w:ind w:left="120" w:right="120"/>
      </w:pPr>
      <w:r>
        <w:rPr>
          <w:rFonts w:ascii="Consolas" w:cs="Consolas" w:eastAsia="Consolas" w:hAnsi="Consolas"/>
          <w:color w:val="2F282D"/>
          <w:sz w:val="15"/>
          <w:szCs w:val="15"/>
        </w:rPr>
        <w:t xml:space="preserve">        "Nearshore Contact Center",</w:t>
      </w:r>
    </w:p>
    <w:p>
      <w:pPr>
        <w:shd w:fill="F4F1F3" w:color="auto" w:val="clear"/>
        <w:spacing w:after="0" w:line="240"/>
        <w:ind w:left="120" w:right="120"/>
      </w:pPr>
      <w:r>
        <w:rPr>
          <w:rFonts w:ascii="Consolas" w:cs="Consolas" w:eastAsia="Consolas" w:hAnsi="Consolas"/>
          <w:color w:val="2F282D"/>
          <w:sz w:val="15"/>
          <w:szCs w:val="15"/>
        </w:rPr>
        <w:t xml:space="preserve">        "IT Help Desk Outsourcing",</w:t>
      </w:r>
    </w:p>
    <w:p>
      <w:pPr>
        <w:shd w:fill="F4F1F3" w:color="auto" w:val="clear"/>
        <w:spacing w:after="0" w:line="240"/>
        <w:ind w:left="120" w:right="120"/>
      </w:pPr>
      <w:r>
        <w:rPr>
          <w:rFonts w:ascii="Consolas" w:cs="Consolas" w:eastAsia="Consolas" w:hAnsi="Consolas"/>
          <w:color w:val="2F282D"/>
          <w:sz w:val="15"/>
          <w:szCs w:val="15"/>
        </w:rPr>
        <w:t xml:space="preserve">        "Service Desk Outsourcing",</w:t>
      </w:r>
    </w:p>
    <w:p>
      <w:pPr>
        <w:shd w:fill="F4F1F3" w:color="auto" w:val="clear"/>
        <w:spacing w:after="0" w:line="240"/>
        <w:ind w:left="120" w:right="120"/>
      </w:pPr>
      <w:r>
        <w:rPr>
          <w:rFonts w:ascii="Consolas" w:cs="Consolas" w:eastAsia="Consolas" w:hAnsi="Consolas"/>
          <w:color w:val="2F282D"/>
          <w:sz w:val="15"/>
          <w:szCs w:val="15"/>
        </w:rPr>
        <w:t xml:space="preserve">        "Multilingual Customer Support"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"serviceType": "Customer support outsourcing and technical support outsourcing",</w:t>
      </w:r>
    </w:p>
    <w:p>
      <w:pPr>
        <w:shd w:fill="F4F1F3" w:color="auto" w:val="clear"/>
        <w:spacing w:after="0" w:line="240"/>
        <w:ind w:left="120" w:right="120"/>
      </w:pPr>
      <w:r>
        <w:rPr>
          <w:rFonts w:ascii="Consolas" w:cs="Consolas" w:eastAsia="Consolas" w:hAnsi="Consolas"/>
          <w:color w:val="2F282D"/>
          <w:sz w:val="15"/>
          <w:szCs w:val="15"/>
        </w:rPr>
        <w:t xml:space="preserve">      "description": "TEAM International runs customer care and tiered technical support as a managed service, with contact center operations and service management, customer experience analytics, intelligent automation and AI enablement, and CX optimization and transformation, measured against agreed SLAs.",</w:t>
      </w:r>
    </w:p>
    <w:p>
      <w:pPr>
        <w:shd w:fill="F4F1F3" w:color="auto" w:val="clear"/>
        <w:spacing w:after="0" w:line="240"/>
        <w:ind w:left="120" w:right="120"/>
      </w:pPr>
      <w:r>
        <w:rPr>
          <w:rFonts w:ascii="Consolas" w:cs="Consolas" w:eastAsia="Consolas" w:hAnsi="Consolas"/>
          <w:color w:val="2F282D"/>
          <w:sz w:val="15"/>
          <w:szCs w:val="15"/>
        </w:rPr>
        <w:t xml:space="preserve">      "provider":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"audience": {</w:t>
      </w:r>
    </w:p>
    <w:p>
      <w:pPr>
        <w:shd w:fill="F4F1F3" w:color="auto" w:val="clear"/>
        <w:spacing w:after="0" w:line="240"/>
        <w:ind w:left="120" w:right="120"/>
      </w:pPr>
      <w:r>
        <w:rPr>
          <w:rFonts w:ascii="Consolas" w:cs="Consolas" w:eastAsia="Consolas" w:hAnsi="Consolas"/>
          <w:color w:val="2F282D"/>
          <w:sz w:val="15"/>
          <w:szCs w:val="15"/>
        </w:rPr>
        <w:t xml:space="preserve">        "@type": "BusinessAudience",</w:t>
      </w:r>
    </w:p>
    <w:p>
      <w:pPr>
        <w:shd w:fill="F4F1F3" w:color="auto" w:val="clear"/>
        <w:spacing w:after="0" w:line="240"/>
        <w:ind w:left="120" w:right="120"/>
      </w:pPr>
      <w:r>
        <w:rPr>
          <w:rFonts w:ascii="Consolas" w:cs="Consolas" w:eastAsia="Consolas" w:hAnsi="Consolas"/>
          <w:color w:val="2F282D"/>
          <w:sz w:val="15"/>
          <w:szCs w:val="15"/>
        </w:rPr>
        <w:t xml:space="preserve">        "audienceType": "Mid-size and enterprise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"hoursAvailable": {</w:t>
      </w:r>
    </w:p>
    <w:p>
      <w:pPr>
        <w:shd w:fill="F4F1F3" w:color="auto" w:val="clear"/>
        <w:spacing w:after="0" w:line="240"/>
        <w:ind w:left="120" w:right="120"/>
      </w:pPr>
      <w:r>
        <w:rPr>
          <w:rFonts w:ascii="Consolas" w:cs="Consolas" w:eastAsia="Consolas" w:hAnsi="Consolas"/>
          <w:color w:val="2F282D"/>
          <w:sz w:val="15"/>
          <w:szCs w:val="15"/>
        </w:rPr>
        <w:t xml:space="preserve">        "@type": "OpeningHoursSpecification",</w:t>
      </w:r>
    </w:p>
    <w:p>
      <w:pPr>
        <w:shd w:fill="F4F1F3" w:color="auto" w:val="clear"/>
        <w:spacing w:after="0" w:line="240"/>
        <w:ind w:left="120" w:right="120"/>
      </w:pPr>
      <w:r>
        <w:rPr>
          <w:rFonts w:ascii="Consolas" w:cs="Consolas" w:eastAsia="Consolas" w:hAnsi="Consolas"/>
          <w:color w:val="2F282D"/>
          <w:sz w:val="15"/>
          <w:szCs w:val="15"/>
        </w:rPr>
        <w:t xml:space="preserve">        "dayOfWeek": [</w:t>
      </w:r>
    </w:p>
    <w:p>
      <w:pPr>
        <w:shd w:fill="F4F1F3" w:color="auto" w:val="clear"/>
        <w:spacing w:after="0" w:line="240"/>
        <w:ind w:left="120" w:right="120"/>
      </w:pPr>
      <w:r>
        <w:rPr>
          <w:rFonts w:ascii="Consolas" w:cs="Consolas" w:eastAsia="Consolas" w:hAnsi="Consolas"/>
          <w:color w:val="2F282D"/>
          <w:sz w:val="15"/>
          <w:szCs w:val="15"/>
        </w:rPr>
        <w:t xml:space="preserve">          "Monday",</w:t>
      </w:r>
    </w:p>
    <w:p>
      <w:pPr>
        <w:shd w:fill="F4F1F3" w:color="auto" w:val="clear"/>
        <w:spacing w:after="0" w:line="240"/>
        <w:ind w:left="120" w:right="120"/>
      </w:pPr>
      <w:r>
        <w:rPr>
          <w:rFonts w:ascii="Consolas" w:cs="Consolas" w:eastAsia="Consolas" w:hAnsi="Consolas"/>
          <w:color w:val="2F282D"/>
          <w:sz w:val="15"/>
          <w:szCs w:val="15"/>
        </w:rPr>
        <w:t xml:space="preserve">          "Tuesday",</w:t>
      </w:r>
    </w:p>
    <w:p>
      <w:pPr>
        <w:shd w:fill="F4F1F3" w:color="auto" w:val="clear"/>
        <w:spacing w:after="0" w:line="240"/>
        <w:ind w:left="120" w:right="120"/>
      </w:pPr>
      <w:r>
        <w:rPr>
          <w:rFonts w:ascii="Consolas" w:cs="Consolas" w:eastAsia="Consolas" w:hAnsi="Consolas"/>
          <w:color w:val="2F282D"/>
          <w:sz w:val="15"/>
          <w:szCs w:val="15"/>
        </w:rPr>
        <w:t xml:space="preserve">          "Wednesday",</w:t>
      </w:r>
    </w:p>
    <w:p>
      <w:pPr>
        <w:shd w:fill="F4F1F3" w:color="auto" w:val="clear"/>
        <w:spacing w:after="0" w:line="240"/>
        <w:ind w:left="120" w:right="120"/>
      </w:pPr>
      <w:r>
        <w:rPr>
          <w:rFonts w:ascii="Consolas" w:cs="Consolas" w:eastAsia="Consolas" w:hAnsi="Consolas"/>
          <w:color w:val="2F282D"/>
          <w:sz w:val="15"/>
          <w:szCs w:val="15"/>
        </w:rPr>
        <w:t xml:space="preserve">          "Thursday",</w:t>
      </w:r>
    </w:p>
    <w:p>
      <w:pPr>
        <w:shd w:fill="F4F1F3" w:color="auto" w:val="clear"/>
        <w:spacing w:after="0" w:line="240"/>
        <w:ind w:left="120" w:right="120"/>
      </w:pPr>
      <w:r>
        <w:rPr>
          <w:rFonts w:ascii="Consolas" w:cs="Consolas" w:eastAsia="Consolas" w:hAnsi="Consolas"/>
          <w:color w:val="2F282D"/>
          <w:sz w:val="15"/>
          <w:szCs w:val="15"/>
        </w:rPr>
        <w:t xml:space="preserve">          "Friday",</w:t>
      </w:r>
    </w:p>
    <w:p>
      <w:pPr>
        <w:shd w:fill="F4F1F3" w:color="auto" w:val="clear"/>
        <w:spacing w:after="0" w:line="240"/>
        <w:ind w:left="120" w:right="120"/>
      </w:pPr>
      <w:r>
        <w:rPr>
          <w:rFonts w:ascii="Consolas" w:cs="Consolas" w:eastAsia="Consolas" w:hAnsi="Consolas"/>
          <w:color w:val="2F282D"/>
          <w:sz w:val="15"/>
          <w:szCs w:val="15"/>
        </w:rPr>
        <w:t xml:space="preserve">          "Saturday",</w:t>
      </w:r>
    </w:p>
    <w:p>
      <w:pPr>
        <w:shd w:fill="F4F1F3" w:color="auto" w:val="clear"/>
        <w:spacing w:after="0" w:line="240"/>
        <w:ind w:left="120" w:right="120"/>
      </w:pPr>
      <w:r>
        <w:rPr>
          <w:rFonts w:ascii="Consolas" w:cs="Consolas" w:eastAsia="Consolas" w:hAnsi="Consolas"/>
          <w:color w:val="2F282D"/>
          <w:sz w:val="15"/>
          <w:szCs w:val="15"/>
        </w:rPr>
        <w:t xml:space="preserve">          "Sunday"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"opens": "00:00",</w:t>
      </w:r>
    </w:p>
    <w:p>
      <w:pPr>
        <w:shd w:fill="F4F1F3" w:color="auto" w:val="clear"/>
        <w:spacing w:after="0" w:line="240"/>
        <w:ind w:left="120" w:right="120"/>
      </w:pPr>
      <w:r>
        <w:rPr>
          <w:rFonts w:ascii="Consolas" w:cs="Consolas" w:eastAsia="Consolas" w:hAnsi="Consolas"/>
          <w:color w:val="2F282D"/>
          <w:sz w:val="15"/>
          <w:szCs w:val="15"/>
        </w:rPr>
        <w:t xml:space="preserve">        "closes": "23:59"</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"areaServed":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States"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"Canada"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Kingdom"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"Germany"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"Place",</w:t>
      </w:r>
    </w:p>
    <w:p>
      <w:pPr>
        <w:shd w:fill="F4F1F3" w:color="auto" w:val="clear"/>
        <w:spacing w:after="0" w:line="240"/>
        <w:ind w:left="120" w:right="120"/>
      </w:pPr>
      <w:r>
        <w:rPr>
          <w:rFonts w:ascii="Consolas" w:cs="Consolas" w:eastAsia="Consolas" w:hAnsi="Consolas"/>
          <w:color w:val="2F282D"/>
          <w:sz w:val="15"/>
          <w:szCs w:val="15"/>
        </w:rPr>
        <w:t xml:space="preserve">          "name": "European Union"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"hasOfferCatalog": {</w:t>
      </w:r>
    </w:p>
    <w:p>
      <w:pPr>
        <w:shd w:fill="F4F1F3" w:color="auto" w:val="clear"/>
        <w:spacing w:after="0" w:line="240"/>
        <w:ind w:left="120" w:right="120"/>
      </w:pPr>
      <w:r>
        <w:rPr>
          <w:rFonts w:ascii="Consolas" w:cs="Consolas" w:eastAsia="Consolas" w:hAnsi="Consolas"/>
          <w:color w:val="2F282D"/>
          <w:sz w:val="15"/>
          <w:szCs w:val="15"/>
        </w:rPr>
        <w:t xml:space="preserve">        "@type": "OfferCatalog",</w:t>
      </w:r>
    </w:p>
    <w:p>
      <w:pPr>
        <w:shd w:fill="F4F1F3" w:color="auto" w:val="clear"/>
        <w:spacing w:after="0" w:line="240"/>
        <w:ind w:left="120" w:right="120"/>
      </w:pPr>
      <w:r>
        <w:rPr>
          <w:rFonts w:ascii="Consolas" w:cs="Consolas" w:eastAsia="Consolas" w:hAnsi="Consolas"/>
          <w:color w:val="2F282D"/>
          <w:sz w:val="15"/>
          <w:szCs w:val="15"/>
        </w:rPr>
        <w:t xml:space="preserve">        "name": "Customer support outsourcing services, from first contact to continuous improvement",</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"Customer care &amp; technical support operations",</w:t>
      </w:r>
    </w:p>
    <w:p>
      <w:pPr>
        <w:shd w:fill="F4F1F3" w:color="auto" w:val="clear"/>
        <w:spacing w:after="0" w:line="240"/>
        <w:ind w:left="120" w:right="120"/>
      </w:pPr>
      <w:r>
        <w:rPr>
          <w:rFonts w:ascii="Consolas" w:cs="Consolas" w:eastAsia="Consolas" w:hAnsi="Consolas"/>
          <w:color w:val="2F282D"/>
          <w:sz w:val="15"/>
          <w:szCs w:val="15"/>
        </w:rPr>
        <w:t xml:space="preserve">              "description": "Outsourced technical support, customer care and IT help desk outsourcing across tiers and channels, with multilingual agents trained on your products and specialists for complex technical issues, 24/7. Outcome: Faster response and resolution, higher CSAT and FCR, reliable always-on support."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"Contact center operations &amp; service management",</w:t>
      </w:r>
    </w:p>
    <w:p>
      <w:pPr>
        <w:shd w:fill="F4F1F3" w:color="auto" w:val="clear"/>
        <w:spacing w:after="0" w:line="240"/>
        <w:ind w:left="120" w:right="120"/>
      </w:pPr>
      <w:r>
        <w:rPr>
          <w:rFonts w:ascii="Consolas" w:cs="Consolas" w:eastAsia="Consolas" w:hAnsi="Consolas"/>
          <w:color w:val="2F282D"/>
          <w:sz w:val="15"/>
          <w:szCs w:val="15"/>
        </w:rPr>
        <w:t xml:space="preserve">              "description": "Contact center consulting and operations: workforce management, quality assurance, SLA management and reporting, so service quality stays consistent as volumes grow. Outcome: Consistent quality, SLA attainment, scalability, higher productivity, lower cost-to-serve."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"Customer experience intelligence &amp; analytics",</w:t>
      </w:r>
    </w:p>
    <w:p>
      <w:pPr>
        <w:shd w:fill="F4F1F3" w:color="auto" w:val="clear"/>
        <w:spacing w:after="0" w:line="240"/>
        <w:ind w:left="120" w:right="120"/>
      </w:pPr>
      <w:r>
        <w:rPr>
          <w:rFonts w:ascii="Consolas" w:cs="Consolas" w:eastAsia="Consolas" w:hAnsi="Consolas"/>
          <w:color w:val="2F282D"/>
          <w:sz w:val="15"/>
          <w:szCs w:val="15"/>
        </w:rPr>
        <w:t xml:space="preserve">              "description": "Contact center analytics and voice of customer analytics that categorize every interaction, surface recurring issues and feed actionable insights to product and service teams. Outcome: Better understanding of customer needs and actionable product and service insights."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"Intelligent automation &amp; AI enablement",</w:t>
      </w:r>
    </w:p>
    <w:p>
      <w:pPr>
        <w:shd w:fill="F4F1F3" w:color="auto" w:val="clear"/>
        <w:spacing w:after="0" w:line="240"/>
        <w:ind w:left="120" w:right="120"/>
      </w:pPr>
      <w:r>
        <w:rPr>
          <w:rFonts w:ascii="Consolas" w:cs="Consolas" w:eastAsia="Consolas" w:hAnsi="Consolas"/>
          <w:color w:val="2F282D"/>
          <w:sz w:val="15"/>
          <w:szCs w:val="15"/>
        </w:rPr>
        <w:t xml:space="preserve">              "description": "Contact center automation, AI self-service, agent assist and knowledge automation that resolve routine requests and make every agent more effective. Outcome: Less manual effort, lower operating cost, faster resolution, more effective agents."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"CX optimization &amp; transformation",</w:t>
      </w:r>
    </w:p>
    <w:p>
      <w:pPr>
        <w:shd w:fill="F4F1F3" w:color="auto" w:val="clear"/>
        <w:spacing w:after="0" w:line="240"/>
        <w:ind w:left="120" w:right="120"/>
      </w:pPr>
      <w:r>
        <w:rPr>
          <w:rFonts w:ascii="Consolas" w:cs="Consolas" w:eastAsia="Consolas" w:hAnsi="Consolas"/>
          <w:color w:val="2F282D"/>
          <w:sz w:val="15"/>
          <w:szCs w:val="15"/>
        </w:rPr>
        <w:t xml:space="preserve">              "description": "Customer experience consulting and CX transformation: journey redesign, channel strategy, technology modernization and a phased roadmap to structural cost reduction. Outcome: Better customer experience, modernized operations, structural cost reduction, more agility."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HowTo (6 steps)</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"HowTo",</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"https://www.teaminternational.com/en/solutions/customer-care-technical-support#howto",</w:t>
      </w:r>
    </w:p>
    <w:p>
      <w:pPr>
        <w:shd w:fill="F4F1F3" w:color="auto" w:val="clear"/>
        <w:spacing w:after="0" w:line="240"/>
        <w:ind w:left="120" w:right="120"/>
      </w:pPr>
      <w:r>
        <w:rPr>
          <w:rFonts w:ascii="Consolas" w:cs="Consolas" w:eastAsia="Consolas" w:hAnsi="Consolas"/>
          <w:color w:val="2F282D"/>
          <w:sz w:val="15"/>
          <w:szCs w:val="15"/>
        </w:rPr>
        <w:t xml:space="preserve">  "name": "How we take over and improve your customer support, in 6 steps",</w:t>
      </w:r>
    </w:p>
    <w:p>
      <w:pPr>
        <w:shd w:fill="F4F1F3" w:color="auto" w:val="clear"/>
        <w:spacing w:after="0" w:line="240"/>
        <w:ind w:left="120" w:right="120"/>
      </w:pPr>
      <w:r>
        <w:rPr>
          <w:rFonts w:ascii="Consolas" w:cs="Consolas" w:eastAsia="Consolas" w:hAnsi="Consolas"/>
          <w:color w:val="2F282D"/>
          <w:sz w:val="15"/>
          <w:szCs w:val="15"/>
        </w:rPr>
        <w:t xml:space="preserve">  "description": "A structured transition protects your customers from day one, then the service improves every month.",</w:t>
      </w:r>
    </w:p>
    <w:p>
      <w:pPr>
        <w:shd w:fill="F4F1F3" w:color="auto" w:val="clear"/>
        <w:spacing w:after="0" w:line="240"/>
        <w:ind w:left="120" w:right="120"/>
      </w:pPr>
      <w:r>
        <w:rPr>
          <w:rFonts w:ascii="Consolas" w:cs="Consolas" w:eastAsia="Consolas" w:hAnsi="Consolas"/>
          <w:color w:val="2F282D"/>
          <w:sz w:val="15"/>
          <w:szCs w:val="15"/>
        </w:rPr>
        <w:t xml:space="preserve">  "step":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"Assess your current support",</w:t>
      </w:r>
    </w:p>
    <w:p>
      <w:pPr>
        <w:shd w:fill="F4F1F3" w:color="auto" w:val="clear"/>
        <w:spacing w:after="0" w:line="240"/>
        <w:ind w:left="120" w:right="120"/>
      </w:pPr>
      <w:r>
        <w:rPr>
          <w:rFonts w:ascii="Consolas" w:cs="Consolas" w:eastAsia="Consolas" w:hAnsi="Consolas"/>
          <w:color w:val="2F282D"/>
          <w:sz w:val="15"/>
          <w:szCs w:val="15"/>
        </w:rPr>
        <w:t xml:space="preserve">      "text": "We analyze volumes, channels, KPIs, tools, knowledge base and cost-to-serve, and identify quick wins. Outcome: Baseline KPIs and a service design recommendation.",</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"https://www.teaminternational.com/en/solutions/customer-care-technical-support#step-assess"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"Design the service model and SLAs",</w:t>
      </w:r>
    </w:p>
    <w:p>
      <w:pPr>
        <w:shd w:fill="F4F1F3" w:color="auto" w:val="clear"/>
        <w:spacing w:after="0" w:line="240"/>
        <w:ind w:left="120" w:right="120"/>
      </w:pPr>
      <w:r>
        <w:rPr>
          <w:rFonts w:ascii="Consolas" w:cs="Consolas" w:eastAsia="Consolas" w:hAnsi="Consolas"/>
          <w:color w:val="2F282D"/>
          <w:sz w:val="15"/>
          <w:szCs w:val="15"/>
        </w:rPr>
        <w:t xml:space="preserve">      "text": "We define tiers, coverage hours, channels, staffing, escalation paths and the SLAs we will be measured on. Outcome: Agreed service model, SLAs and success metrics.",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"https://www.teaminternational.com/en/solutions/customer-care-technical-support#step-design"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"Transition and knowledge transfer",</w:t>
      </w:r>
    </w:p>
    <w:p>
      <w:pPr>
        <w:shd w:fill="F4F1F3" w:color="auto" w:val="clear"/>
        <w:spacing w:after="0" w:line="240"/>
        <w:ind w:left="120" w:right="120"/>
      </w:pPr>
      <w:r>
        <w:rPr>
          <w:rFonts w:ascii="Consolas" w:cs="Consolas" w:eastAsia="Consolas" w:hAnsi="Consolas"/>
          <w:color w:val="2F282D"/>
          <w:sz w:val="15"/>
          <w:szCs w:val="15"/>
        </w:rPr>
        <w:t xml:space="preserve">      "text": "Our agents and specialists train on your products, shadow your team and build or improve the knowledge base. Outcome: A trained team and a documented knowledge base.",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"https://www.teaminternational.com/en/solutions/customer-care-technical-support#step-transition"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4,</w:t>
      </w:r>
    </w:p>
    <w:p>
      <w:pPr>
        <w:shd w:fill="F4F1F3" w:color="auto" w:val="clear"/>
        <w:spacing w:after="0" w:line="240"/>
        <w:ind w:left="120" w:right="120"/>
      </w:pPr>
      <w:r>
        <w:rPr>
          <w:rFonts w:ascii="Consolas" w:cs="Consolas" w:eastAsia="Consolas" w:hAnsi="Consolas"/>
          <w:color w:val="2F282D"/>
          <w:sz w:val="15"/>
          <w:szCs w:val="15"/>
        </w:rPr>
        <w:t xml:space="preserve">      "name": "Go live with quality assurance",</w:t>
      </w:r>
    </w:p>
    <w:p>
      <w:pPr>
        <w:shd w:fill="F4F1F3" w:color="auto" w:val="clear"/>
        <w:spacing w:after="0" w:line="240"/>
        <w:ind w:left="120" w:right="120"/>
      </w:pPr>
      <w:r>
        <w:rPr>
          <w:rFonts w:ascii="Consolas" w:cs="Consolas" w:eastAsia="Consolas" w:hAnsi="Consolas"/>
          <w:color w:val="2F282D"/>
          <w:sz w:val="15"/>
          <w:szCs w:val="15"/>
        </w:rPr>
        <w:t xml:space="preserve">      "text": "We take over support in phases with daily quality reviews, real-time dashboards and SLA tracking. Outcome: Stable, always-on support with SLA attainment.",</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"https://www.teaminternational.com/en/solutions/customer-care-technical-support#step-golive"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5,</w:t>
      </w:r>
    </w:p>
    <w:p>
      <w:pPr>
        <w:shd w:fill="F4F1F3" w:color="auto" w:val="clear"/>
        <w:spacing w:after="0" w:line="240"/>
        <w:ind w:left="120" w:right="120"/>
      </w:pPr>
      <w:r>
        <w:rPr>
          <w:rFonts w:ascii="Consolas" w:cs="Consolas" w:eastAsia="Consolas" w:hAnsi="Consolas"/>
          <w:color w:val="2F282D"/>
          <w:sz w:val="15"/>
          <w:szCs w:val="15"/>
        </w:rPr>
        <w:t xml:space="preserve">      "name": "Automate and AI-enable",</w:t>
      </w:r>
    </w:p>
    <w:p>
      <w:pPr>
        <w:shd w:fill="F4F1F3" w:color="auto" w:val="clear"/>
        <w:spacing w:after="0" w:line="240"/>
        <w:ind w:left="120" w:right="120"/>
      </w:pPr>
      <w:r>
        <w:rPr>
          <w:rFonts w:ascii="Consolas" w:cs="Consolas" w:eastAsia="Consolas" w:hAnsi="Consolas"/>
          <w:color w:val="2F282D"/>
          <w:sz w:val="15"/>
          <w:szCs w:val="15"/>
        </w:rPr>
        <w:t xml:space="preserve">      "text": "We add self-service, agent assist and workflow automation where analytics show the biggest gains. Outcome: Lower manual effort and faster resolution.",</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"https://www.teaminternational.com/en/solutions/customer-care-technical-support#step-automate"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6,</w:t>
      </w:r>
    </w:p>
    <w:p>
      <w:pPr>
        <w:shd w:fill="F4F1F3" w:color="auto" w:val="clear"/>
        <w:spacing w:after="0" w:line="240"/>
        <w:ind w:left="120" w:right="120"/>
      </w:pPr>
      <w:r>
        <w:rPr>
          <w:rFonts w:ascii="Consolas" w:cs="Consolas" w:eastAsia="Consolas" w:hAnsi="Consolas"/>
          <w:color w:val="2F282D"/>
          <w:sz w:val="15"/>
          <w:szCs w:val="15"/>
        </w:rPr>
        <w:t xml:space="preserve">      "name": "Analyze and continuously improve",</w:t>
      </w:r>
    </w:p>
    <w:p>
      <w:pPr>
        <w:shd w:fill="F4F1F3" w:color="auto" w:val="clear"/>
        <w:spacing w:after="0" w:line="240"/>
        <w:ind w:left="120" w:right="120"/>
      </w:pPr>
      <w:r>
        <w:rPr>
          <w:rFonts w:ascii="Consolas" w:cs="Consolas" w:eastAsia="Consolas" w:hAnsi="Consolas"/>
          <w:color w:val="2F282D"/>
          <w:sz w:val="15"/>
          <w:szCs w:val="15"/>
        </w:rPr>
        <w:t xml:space="preserve">      "text": "Monthly CX insight reviews turn recurring issues into product, process and knowledge improvements. Outcome: Rising CSAT and FCR, falling cost-to-serve.",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"https://www.teaminternational.com/en/solutions/customer-care-technical-support#step-improve"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FAQPage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"FAQPage",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"https://www.teaminternational.com/en/solutions/customer-care-technical-support#faq",</w:t>
      </w:r>
    </w:p>
    <w:p>
      <w:pPr>
        <w:shd w:fill="F4F1F3" w:color="auto" w:val="clear"/>
        <w:spacing w:after="0" w:line="240"/>
        <w:ind w:left="120" w:right="120"/>
      </w:pPr>
      <w:r>
        <w:rPr>
          <w:rFonts w:ascii="Consolas" w:cs="Consolas" w:eastAsia="Consolas" w:hAnsi="Consolas"/>
          <w:color w:val="2F282D"/>
          <w:sz w:val="15"/>
          <w:szCs w:val="15"/>
        </w:rPr>
        <w:t xml:space="preserve">  "mainEntity":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are customer care and technical support managed services?",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"They are a fully managed form of customer experience outsourcing: TEAM International provides the agents, technical specialists, contact center operations, AI automation and analytics, and is accountable for agreed SLAs and outcomes such as CSAT, first contact resolution and cost-to-serve."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"Which support tiers do you cover?",</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cover tier 1 customer care, tier 2 technical troubleshooting and tier 3 specialist support in coordination with your engineering team. Many clients start with tier 1 and 2 and add tier 3 once the knowledge base and escalation paths are in place."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provide 24/7 support?",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We design coverage around your customers, from business hours such as 8/5 or 12/7 in their time zone to always-on 24/7/365 support, combining nearshore teams with AI self-service for after-hours routine requests."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"Which channels do you support?",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support the channels your customers use, typically phone, email, chat, social messaging, self-service and in-app support, plus IVR and AI chatbots, with consistent quality and reporting across all of them."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offer IT help desk and service desk outsourcing?",</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Besides customer-facing support, TEAM International provides IT help desk outsourcing and service desk outsourcing for your employees: password and access requests, desktop support, incident triage and escalation to your IT team, managed against SLAs. Clients use our outsourced IT help desk alongside customer support or on its own."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provide multilingual customer support?",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Our teams provide multilingual customer support and multilingual customer service across voice, chat and email, so one partner can act as your multilingual call center for North American and European customers. We agree on the languages and coverage you need during the assessment."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measure success?",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agree on SLAs and KPIs before go-live, usually CSAT, first contact resolution, response and resolution times, SLA attainment, quality scores and cost-to-serve, and report them in real-time dashboards and monthly reviews."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long does the transition take?",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"It depends on product complexity, volume and channels. We follow a phased transition: assessment, service design, training and knowledge transfer, then a gradual go-live with daily quality reviews, so your customers never notice the handover. The assessment gives you the exact plan and timeline before you commit."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"Will AI replace our support agents?",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"Not entirely. AI resolves more routine requests every year, but Gartner found 95% of customer service leaders plan to keep human agents. We use AI to remove repetitive work and assist agents, so your people focus on complex, high-value conversations."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"Can you support technical and SaaS products?",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As a technology company, TEAM International staffs tech support outsourcing engagements with people who understand software, integrations, configuration and troubleshooting, which makes us a good fit for SaaS customer support outsourcing and complex B2B products."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work with mid-size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Our teams scale from a small dedicated pod to large always-on operations, so mid-size companies get enterprise-grade service management, AI and analytics without enterprise-sized contracts."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keep customer data secure?",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"All TEAM International locations are ISO/IEC 27001:2022 certified. For healthcare clients that need a HIPAA compliant call center or help desk, our people complete HIPAA security awareness training and work under the HIPAA Security and Privacy Rules, and we sign GDPR-compliant data processing terms for European customer data."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we start?",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"Start with a Customer Care Assessment. TEAM International reviews your volumes, KPIs, tools and costs and delivers a service design, SLA proposal, transition plan and improvement roadmap, so you can decide with clear scope and cost."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1"/>
        <w:pBdr>
          <w:bottom w:val="single" w:color="FDBE00" w:sz="12" w:space="4"/>
        </w:pBdr>
      </w:pPr>
      <w:r>
        <w:t xml:space="preserve">11. Data sources and the role of Scrunch</w:t>
      </w:r>
    </w:p>
    <w:p>
      <w:pPr>
        <w:spacing w:after="140" w:line="288"/>
      </w:pPr>
      <w:r>
        <w:rPr>
          <w:rFonts w:ascii="Aptos" w:cs="Aptos" w:eastAsia="Aptos" w:hAnsi="Aptos"/>
          <w:b/>
          <w:bCs/>
          <w:color w:val="2F282D"/>
          <w:sz w:val="21"/>
          <w:szCs w:val="21"/>
        </w:rPr>
        <w:t xml:space="preserve">This strategy is not based on Scrunch data. </w:t>
      </w:r>
      <w:r>
        <w:rPr>
          <w:rFonts w:ascii="Aptos" w:cs="Aptos" w:eastAsia="Aptos" w:hAnsi="Aptos"/>
          <w:color w:val="2F282D"/>
          <w:sz w:val="21"/>
          <w:szCs w:val="21"/>
        </w:rPr>
        <w:t xml:space="preserve">Keyword data comes from Semrush; market data from Gartner press releases (March and June 2025).</w:t>
      </w:r>
    </w:p>
    <w:p>
      <w:pPr>
        <w:pStyle w:val="ListParagraph"/>
        <w:numPr>
          <w:ilvl w:val="0"/>
          <w:numId w:val="2"/>
        </w:numPr>
        <w:spacing w:after="80" w:line="276"/>
      </w:pPr>
      <w:r>
        <w:rPr>
          <w:rFonts w:ascii="Aptos" w:cs="Aptos" w:eastAsia="Aptos" w:hAnsi="Aptos"/>
          <w:b/>
          <w:bCs/>
          <w:color w:val="2F282D"/>
          <w:sz w:val="21"/>
          <w:szCs w:val="21"/>
        </w:rPr>
        <w:t xml:space="preserve">Baseline and tracking.</w:t>
      </w:r>
      <w:r>
        <w:rPr>
          <w:rFonts w:ascii="Aptos" w:cs="Aptos" w:eastAsia="Aptos" w:hAnsi="Aptos"/>
          <w:color w:val="2F282D"/>
          <w:sz w:val="21"/>
          <w:szCs w:val="21"/>
        </w:rPr>
        <w:t xml:space="preserve"> Track prompts such as "best technical support outsourcing company for a SaaS business," "nearshore contact center for a mid-size company" and "customer support outsourcing with AI" in Scrunch before and after launch.</w:t>
      </w:r>
    </w:p>
    <w:p>
      <w:pPr>
        <w:pStyle w:val="ListParagraph"/>
        <w:numPr>
          <w:ilvl w:val="0"/>
          <w:numId w:val="2"/>
        </w:numPr>
        <w:spacing w:after="80" w:line="276"/>
      </w:pPr>
      <w:r>
        <w:rPr>
          <w:rFonts w:ascii="Aptos" w:cs="Aptos" w:eastAsia="Aptos" w:hAnsi="Aptos"/>
          <w:b/>
          <w:bCs/>
          <w:color w:val="2F282D"/>
          <w:sz w:val="21"/>
          <w:szCs w:val="21"/>
        </w:rPr>
        <w:t xml:space="preserve">AXP.</w:t>
      </w:r>
      <w:r>
        <w:rPr>
          <w:rFonts w:ascii="Aptos" w:cs="Aptos" w:eastAsia="Aptos" w:hAnsi="Aptos"/>
          <w:color w:val="2F282D"/>
          <w:sz w:val="21"/>
          <w:szCs w:val="21"/>
        </w:rPr>
        <w:t xml:space="preserve"> Because the site runs on Vercel, Scrunch's Agent Experience Platform can later serve AI agents an optimized version of this page without code changes.</w:t>
      </w:r>
    </w:p>
    <w:p>
      <w:pPr>
        <w:pStyle w:val="Heading1"/>
        <w:pBdr>
          <w:bottom w:val="single" w:color="FDBE00" w:sz="12" w:space="4"/>
        </w:pBdr>
      </w:pPr>
      <w:r>
        <w:t xml:space="preserve">12. Open items and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3560"/>
      </w:tblGrid>
      <w:tr>
        <w:trPr>
          <w:tblHeader/>
        </w:trPr>
        <w:tc>
          <w:tcPr>
            <w:tcW w:type="dxa" w:w="4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Item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Owner</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it matters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Languages: RESOLVED for now. The page says "multilingual" without naming languages (decision Oct 15, 2026)</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Name specific languages later to add "bilingual" and language-specific terms</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IT help desk / service desk: CONFIRMED (Atrium, Surge Energy, Exclaimer, Hibbett Sports deals)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Now targets "IT help desk outsourcing" and "service desk outsourcing"</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24/7: CONFIRMED (24/7/365, plus 8/5, 12/5, 12/7 options on the current site). Transition length: OPEN, page says "phased transition" with no week count</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Add week counts once confirmed</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Assessment length: OPEN, page says "Customer Care Assessment" with no week count</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Sales</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Main call to action</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Security: CONFIRMED ISO/IEC 27001:2022 (cert. 372-02-270-00301, all locations), HIPAA, GDPR. SOC 2 and PCI not claimed</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Compliance</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Source: teaminternational.com/en/compliance</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Client names: OPEN, proof block is anonymized</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Approve naming Hibbett Sports, UNFI, Zilliant, Exclaimer, etc.</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Decide what happens to /customer-support-services and /contact-center-solutions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Avoids cannibalization</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Add a case study with before/after CSAT, FCR or cost-to-serve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Strongest proof point</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Page and video: BUILT in team-solutions-site (/solutions/customer-care-technical-support)</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Web</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Review on Vercel after git push</w:t>
            </w:r>
          </w:p>
        </w:tc>
      </w:tr>
    </w:tbl>
    <w:p>
      <w:pPr>
        <w:pStyle w:val="Heading1"/>
        <w:pBdr>
          <w:bottom w:val="single" w:color="FDBE00" w:sz="12" w:space="4"/>
        </w:pBdr>
      </w:pPr>
      <w:r>
        <w:t xml:space="preserve">Sources</w:t>
      </w:r>
    </w:p>
    <w:p>
      <w:pPr>
        <w:pStyle w:val="ListParagraph"/>
        <w:numPr>
          <w:ilvl w:val="0"/>
          <w:numId w:val="2"/>
        </w:numPr>
        <w:spacing w:after="80"/>
      </w:pPr>
      <w:hyperlink w:history="1" r:id="rIdzo2ojbbqlj1izxhb_krvn">
        <w:r>
          <w:rPr>
            <w:rFonts w:ascii="Aptos" w:cs="Aptos" w:eastAsia="Aptos" w:hAnsi="Aptos"/>
            <w:color w:val="3939E3"/>
            <w:sz w:val="21"/>
            <w:szCs w:val="21"/>
            <w:u w:val="single"/>
          </w:rPr>
          <w:t xml:space="preserve">Semrush keyword data (US, UK, DE databases), pulled October 15, 2026</w:t>
        </w:r>
      </w:hyperlink>
    </w:p>
    <w:p>
      <w:pPr>
        <w:pStyle w:val="ListParagraph"/>
        <w:numPr>
          <w:ilvl w:val="0"/>
          <w:numId w:val="2"/>
        </w:numPr>
        <w:spacing w:after="80"/>
      </w:pPr>
      <w:hyperlink w:history="1" r:id="rIdrgt2-kepdafrncphiacjv">
        <w:r>
          <w:rPr>
            <w:rFonts w:ascii="Aptos" w:cs="Aptos" w:eastAsia="Aptos" w:hAnsi="Aptos"/>
            <w:color w:val="3939E3"/>
            <w:sz w:val="21"/>
            <w:szCs w:val="21"/>
            <w:u w:val="single"/>
          </w:rPr>
          <w:t xml:space="preserve">Gartner: Agentic AI will autonomously resolve 80% of common customer service issues by 2029 (Mar 5, 2025)</w:t>
        </w:r>
      </w:hyperlink>
    </w:p>
    <w:p>
      <w:pPr>
        <w:pStyle w:val="ListParagraph"/>
        <w:numPr>
          <w:ilvl w:val="0"/>
          <w:numId w:val="2"/>
        </w:numPr>
        <w:spacing w:after="80"/>
      </w:pPr>
      <w:hyperlink w:history="1" r:id="rIdhrl3wreyjcae84gcveisj">
        <w:r>
          <w:rPr>
            <w:rFonts w:ascii="Aptos" w:cs="Aptos" w:eastAsia="Aptos" w:hAnsi="Aptos"/>
            <w:color w:val="3939E3"/>
            <w:sz w:val="21"/>
            <w:szCs w:val="21"/>
            <w:u w:val="single"/>
          </w:rPr>
          <w:t xml:space="preserve">Gartner: 50% of organizations will abandon plans to reduce customer service workforce due to AI (Jun 10, 2025)</w:t>
        </w:r>
      </w:hyperlink>
    </w:p>
    <w:p>
      <w:pPr>
        <w:pStyle w:val="ListParagraph"/>
        <w:numPr>
          <w:ilvl w:val="0"/>
          <w:numId w:val="2"/>
        </w:numPr>
        <w:spacing w:after="80"/>
      </w:pPr>
      <w:hyperlink w:history="1" r:id="rIdni8ftpilwwxg-ygy894tb">
        <w:r>
          <w:rPr>
            <w:rFonts w:ascii="Aptos" w:cs="Aptos" w:eastAsia="Aptos" w:hAnsi="Aptos"/>
            <w:color w:val="3939E3"/>
            <w:sz w:val="21"/>
            <w:szCs w:val="21"/>
            <w:u w:val="single"/>
          </w:rPr>
          <w:t xml:space="preserve">TEAM International: Compliance &amp; Security (ISO/IEC 27001:2022, HIPAA, GDPR)</w:t>
        </w:r>
      </w:hyperlink>
    </w:p>
    <w:p>
      <w:pPr>
        <w:pStyle w:val="ListParagraph"/>
        <w:numPr>
          <w:ilvl w:val="0"/>
          <w:numId w:val="2"/>
        </w:numPr>
        <w:spacing w:after="80"/>
      </w:pPr>
      <w:hyperlink w:history="1" r:id="rId6uomgcnubifkfth_adkew">
        <w:r>
          <w:rPr>
            <w:rFonts w:ascii="Aptos" w:cs="Aptos" w:eastAsia="Aptos" w:hAnsi="Aptos"/>
            <w:color w:val="3939E3"/>
            <w:sz w:val="21"/>
            <w:szCs w:val="21"/>
            <w:u w:val="single"/>
          </w:rPr>
          <w:t xml:space="preserve">TEAM International: Customer Support Services (current page; coverage tiers and channels)</w:t>
        </w:r>
      </w:hyperlink>
    </w:p>
    <w:p>
      <w:pPr>
        <w:pStyle w:val="ListParagraph"/>
        <w:numPr>
          <w:ilvl w:val="0"/>
          <w:numId w:val="2"/>
        </w:numPr>
        <w:spacing w:after="80"/>
      </w:pPr>
      <w:hyperlink w:history="1" r:id="rIdk6wye_qkwaieb5d6j8nbi">
        <w:r>
          <w:rPr>
            <w:rFonts w:ascii="Aptos" w:cs="Aptos" w:eastAsia="Aptos" w:hAnsi="Aptos"/>
            <w:color w:val="3939E3"/>
            <w:sz w:val="21"/>
            <w:szCs w:val="21"/>
            <w:u w:val="single"/>
          </w:rPr>
          <w:t xml:space="preserve">Scrunch: What is the Agent Experience Platform (AXP)</w:t>
        </w:r>
      </w:hyperlink>
    </w:p>
    <w:p>
      <w:pPr>
        <w:pStyle w:val="ListParagraph"/>
        <w:numPr>
          <w:ilvl w:val="0"/>
          <w:numId w:val="2"/>
        </w:numPr>
        <w:spacing w:after="80" w:line="276"/>
      </w:pPr>
      <w:r>
        <w:rPr>
          <w:rFonts w:ascii="Aptos" w:cs="Aptos" w:eastAsia="Aptos" w:hAnsi="Aptos"/>
          <w:color w:val="2F282D"/>
          <w:sz w:val="21"/>
          <w:szCs w:val="21"/>
        </w:rPr>
        <w:t xml:space="preserve">Internal: Solutions Offerings - 2026.xlsx, tabs "Contact Center Services" and "Contact Center Projects" (project folder)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756B72"/>
        <w:sz w:val="16"/>
        <w:szCs w:val="16"/>
      </w:rPr>
      <w:t xml:space="preserve">TEAM International · Customer Care &amp; Technical Support strategy · </w:t>
    </w:r>
    <w:r>
      <w:rPr>
        <w:rFonts w:ascii="Aptos" w:cs="Aptos" w:eastAsia="Aptos" w:hAnsi="Aptos"/>
        <w:color w:val="756B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F28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ptos" w:cs="Aptos" w:eastAsia="Aptos" w:hAnsi="Aptos"/>
      <w:b/>
      <w:bCs/>
      <w:color w:val="2F282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2F282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o2ojbbqlj1izxhb_krvn" Type="http://schemas.openxmlformats.org/officeDocument/2006/relationships/hyperlink" Target="https://www.semrush.com/analytics/keywordoverview/" TargetMode="External"/><Relationship Id="rIdrgt2-kepdafrncphiacjv" Type="http://schemas.openxmlformats.org/officeDocument/2006/relationships/hyperlink" Target="https://www.gartner.com/en/newsroom/press-releases/2025-03-05-gartner-predicts-agentic-ai-will-autonomously-resolve-80-percent-of-common-customer-service-issues-without-human-intervention-by-20290" TargetMode="External"/><Relationship Id="rIdhrl3wreyjcae84gcveisj" Type="http://schemas.openxmlformats.org/officeDocument/2006/relationships/hyperlink" Target="https://www.gartner.com/en/newsroom/press-releases/2025-06-10-gartner-predicts-50-percent-of-organizations-will-abandon-plans-to-reduce-customer-service-workforce-due-to-ai" TargetMode="External"/><Relationship Id="rIdni8ftpilwwxg-ygy894tb" Type="http://schemas.openxmlformats.org/officeDocument/2006/relationships/hyperlink" Target="https://www.teaminternational.com/en/compliance" TargetMode="External"/><Relationship Id="rId6uomgcnubifkfth_adkew" Type="http://schemas.openxmlformats.org/officeDocument/2006/relationships/hyperlink" Target="https://www.teaminternational.com/en/customer-support-services" TargetMode="External"/><Relationship Id="rIdk6wye_qkwaieb5d6j8nbi" Type="http://schemas.openxmlformats.org/officeDocument/2006/relationships/hyperlink" Target="https://scrunch.com/faqs/what-is-scrunch-agent-experience-platform-axp-and-how-does-it-work"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Care &amp; Technical Support — Landing Page Strategy</dc:title>
  <dc:creator>TEAM International</dc:creator>
  <cp:lastModifiedBy>Un-named</cp:lastModifiedBy>
  <cp:revision>1</cp:revision>
  <dcterms:created xsi:type="dcterms:W3CDTF">2026-10-15T16:58:14.163Z</dcterms:created>
  <dcterms:modified xsi:type="dcterms:W3CDTF">2026-10-15T16:58:14.165Z</dcterms:modified>
</cp:coreProperties>
</file>

<file path=docProps/custom.xml><?xml version="1.0" encoding="utf-8"?>
<Properties xmlns="http://schemas.openxmlformats.org/officeDocument/2006/custom-properties" xmlns:vt="http://schemas.openxmlformats.org/officeDocument/2006/docPropsVTypes"/>
</file>