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6640978"/>
        <w:docPartObj>
          <w:docPartGallery w:val="Cover Pages"/>
          <w:docPartUnique/>
        </w:docPartObj>
      </w:sdtPr>
      <w:sdtEndPr/>
      <w:sdtContent>
        <w:p w14:paraId="71375CBF" w14:textId="586ADC29" w:rsidR="001F4FDA" w:rsidRDefault="001F4FDA">
          <w:r>
            <w:rPr>
              <w:noProof/>
            </w:rPr>
            <mc:AlternateContent>
              <mc:Choice Requires="wpg">
                <w:drawing>
                  <wp:anchor distT="0" distB="0" distL="114300" distR="114300" simplePos="0" relativeHeight="251662336" behindDoc="0" locked="0" layoutInCell="1" allowOverlap="1" wp14:anchorId="73EE0E0F" wp14:editId="0E9E4D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98CEA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06C7E6" wp14:editId="212FA4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709F90" w14:textId="21D00F25" w:rsidR="001F4FDA" w:rsidRDefault="00B32C18">
                                    <w:pPr>
                                      <w:pStyle w:val="Sinespaciado"/>
                                      <w:jc w:val="right"/>
                                      <w:rPr>
                                        <w:color w:val="595959" w:themeColor="text1" w:themeTint="A6"/>
                                        <w:sz w:val="28"/>
                                        <w:szCs w:val="28"/>
                                      </w:rPr>
                                    </w:pPr>
                                    <w:r>
                                      <w:rPr>
                                        <w:color w:val="595959" w:themeColor="text1" w:themeTint="A6"/>
                                        <w:sz w:val="28"/>
                                        <w:szCs w:val="28"/>
                                      </w:rPr>
                                      <w:t>INSTITUTO TENCOLÓGICO EDIX</w:t>
                                    </w:r>
                                  </w:p>
                                </w:sdtContent>
                              </w:sdt>
                              <w:p w14:paraId="53A618A6" w14:textId="02B4C508" w:rsidR="001F4FDA" w:rsidRDefault="007001E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32C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06C7E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709F90" w14:textId="21D00F25" w:rsidR="001F4FDA" w:rsidRDefault="00B32C18">
                              <w:pPr>
                                <w:pStyle w:val="Sinespaciado"/>
                                <w:jc w:val="right"/>
                                <w:rPr>
                                  <w:color w:val="595959" w:themeColor="text1" w:themeTint="A6"/>
                                  <w:sz w:val="28"/>
                                  <w:szCs w:val="28"/>
                                </w:rPr>
                              </w:pPr>
                              <w:r>
                                <w:rPr>
                                  <w:color w:val="595959" w:themeColor="text1" w:themeTint="A6"/>
                                  <w:sz w:val="28"/>
                                  <w:szCs w:val="28"/>
                                </w:rPr>
                                <w:t>INSTITUTO TENCOLÓGICO EDIX</w:t>
                              </w:r>
                            </w:p>
                          </w:sdtContent>
                        </w:sdt>
                        <w:p w14:paraId="53A618A6" w14:textId="02B4C508" w:rsidR="001F4FDA" w:rsidRDefault="007001E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32C1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B7B30B" wp14:editId="115C83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C8122" w14:textId="69B56662" w:rsidR="001F4FDA" w:rsidRDefault="001F4FDA" w:rsidP="001F4FDA">
                                <w:pPr>
                                  <w:pStyle w:val="Sinespaciado"/>
                                  <w:jc w:val="center"/>
                                  <w:rPr>
                                    <w:color w:val="4472C4" w:themeColor="accent1"/>
                                    <w:sz w:val="28"/>
                                    <w:szCs w:val="28"/>
                                  </w:rPr>
                                </w:pPr>
                                <w:r>
                                  <w:rPr>
                                    <w:color w:val="4472C4" w:themeColor="accent1"/>
                                    <w:sz w:val="28"/>
                                    <w:szCs w:val="28"/>
                                  </w:rPr>
                                  <w:t>INTEGRANTES DEL 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8C2AD3F" w14:textId="63F83E4B" w:rsidR="001F4FDA" w:rsidRDefault="001F4FDA" w:rsidP="001F4FDA">
                                    <w:pPr>
                                      <w:pStyle w:val="Sinespaciado"/>
                                      <w:jc w:val="center"/>
                                      <w:rPr>
                                        <w:color w:val="595959" w:themeColor="text1" w:themeTint="A6"/>
                                        <w:sz w:val="20"/>
                                        <w:szCs w:val="20"/>
                                      </w:rPr>
                                    </w:pPr>
                                    <w:r>
                                      <w:rPr>
                                        <w:color w:val="595959" w:themeColor="text1" w:themeTint="A6"/>
                                        <w:sz w:val="20"/>
                                        <w:szCs w:val="20"/>
                                      </w:rPr>
                                      <w:t>RAÚL RUIZ SANZ</w:t>
                                    </w:r>
                                    <w:r>
                                      <w:rPr>
                                        <w:color w:val="595959" w:themeColor="text1" w:themeTint="A6"/>
                                        <w:sz w:val="20"/>
                                        <w:szCs w:val="20"/>
                                      </w:rPr>
                                      <w:br/>
                                      <w:t>ÁLVARO QUILES POMARES</w:t>
                                    </w:r>
                                    <w:r>
                                      <w:rPr>
                                        <w:color w:val="595959" w:themeColor="text1" w:themeTint="A6"/>
                                        <w:sz w:val="20"/>
                                        <w:szCs w:val="20"/>
                                      </w:rPr>
                                      <w:br/>
                                      <w:t>MIGUEL ÁNGEL LOZANO BERMEJO</w:t>
                                    </w:r>
                                    <w:r>
                                      <w:rPr>
                                        <w:color w:val="595959" w:themeColor="text1" w:themeTint="A6"/>
                                        <w:sz w:val="20"/>
                                        <w:szCs w:val="20"/>
                                      </w:rPr>
                                      <w:br/>
                                      <w:t>JOSE ANONIO SANTOS SANCHEZ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B7B30B"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60C8122" w14:textId="69B56662" w:rsidR="001F4FDA" w:rsidRDefault="001F4FDA" w:rsidP="001F4FDA">
                          <w:pPr>
                            <w:pStyle w:val="Sinespaciado"/>
                            <w:jc w:val="center"/>
                            <w:rPr>
                              <w:color w:val="4472C4" w:themeColor="accent1"/>
                              <w:sz w:val="28"/>
                              <w:szCs w:val="28"/>
                            </w:rPr>
                          </w:pPr>
                          <w:r>
                            <w:rPr>
                              <w:color w:val="4472C4" w:themeColor="accent1"/>
                              <w:sz w:val="28"/>
                              <w:szCs w:val="28"/>
                            </w:rPr>
                            <w:t>INTEGRANTES DEL 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8C2AD3F" w14:textId="63F83E4B" w:rsidR="001F4FDA" w:rsidRDefault="001F4FDA" w:rsidP="001F4FDA">
                              <w:pPr>
                                <w:pStyle w:val="Sinespaciado"/>
                                <w:jc w:val="center"/>
                                <w:rPr>
                                  <w:color w:val="595959" w:themeColor="text1" w:themeTint="A6"/>
                                  <w:sz w:val="20"/>
                                  <w:szCs w:val="20"/>
                                </w:rPr>
                              </w:pPr>
                              <w:r>
                                <w:rPr>
                                  <w:color w:val="595959" w:themeColor="text1" w:themeTint="A6"/>
                                  <w:sz w:val="20"/>
                                  <w:szCs w:val="20"/>
                                </w:rPr>
                                <w:t>RAÚL RUIZ SANZ</w:t>
                              </w:r>
                              <w:r>
                                <w:rPr>
                                  <w:color w:val="595959" w:themeColor="text1" w:themeTint="A6"/>
                                  <w:sz w:val="20"/>
                                  <w:szCs w:val="20"/>
                                </w:rPr>
                                <w:br/>
                                <w:t>ÁLVARO QUILES POMARES</w:t>
                              </w:r>
                              <w:r>
                                <w:rPr>
                                  <w:color w:val="595959" w:themeColor="text1" w:themeTint="A6"/>
                                  <w:sz w:val="20"/>
                                  <w:szCs w:val="20"/>
                                </w:rPr>
                                <w:br/>
                                <w:t>MIGUEL ÁNGEL LOZANO BERMEJO</w:t>
                              </w:r>
                              <w:r>
                                <w:rPr>
                                  <w:color w:val="595959" w:themeColor="text1" w:themeTint="A6"/>
                                  <w:sz w:val="20"/>
                                  <w:szCs w:val="20"/>
                                </w:rPr>
                                <w:br/>
                                <w:t>JOSE ANONIO SANTOS SANCHEZ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3D7676" wp14:editId="41F647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06E1" w14:textId="58832072" w:rsidR="001F4FDA" w:rsidRDefault="007001E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4FDA">
                                      <w:rPr>
                                        <w:caps/>
                                        <w:color w:val="4472C4" w:themeColor="accent1"/>
                                        <w:sz w:val="64"/>
                                        <w:szCs w:val="64"/>
                                      </w:rPr>
                                      <w:t>actividad4 - uml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32A3B5" w14:textId="4BA78B43" w:rsidR="001F4FDA" w:rsidRDefault="001F4FDA">
                                    <w:pPr>
                                      <w:jc w:val="right"/>
                                      <w:rPr>
                                        <w:smallCaps/>
                                        <w:color w:val="404040" w:themeColor="text1" w:themeTint="BF"/>
                                        <w:sz w:val="36"/>
                                        <w:szCs w:val="36"/>
                                      </w:rPr>
                                    </w:pPr>
                                    <w:r>
                                      <w:rPr>
                                        <w:color w:val="404040" w:themeColor="text1" w:themeTint="BF"/>
                                        <w:sz w:val="36"/>
                                        <w:szCs w:val="36"/>
                                      </w:rPr>
                                      <w:t>ENTORNOS DE DESARROLLO - TAREA EN EQUIPO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3D7676"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1B606E1" w14:textId="58832072" w:rsidR="001F4FDA" w:rsidRDefault="007001E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4FDA">
                                <w:rPr>
                                  <w:caps/>
                                  <w:color w:val="4472C4" w:themeColor="accent1"/>
                                  <w:sz w:val="64"/>
                                  <w:szCs w:val="64"/>
                                </w:rPr>
                                <w:t>actividad4 - uml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32A3B5" w14:textId="4BA78B43" w:rsidR="001F4FDA" w:rsidRDefault="001F4FDA">
                              <w:pPr>
                                <w:jc w:val="right"/>
                                <w:rPr>
                                  <w:smallCaps/>
                                  <w:color w:val="404040" w:themeColor="text1" w:themeTint="BF"/>
                                  <w:sz w:val="36"/>
                                  <w:szCs w:val="36"/>
                                </w:rPr>
                              </w:pPr>
                              <w:r>
                                <w:rPr>
                                  <w:color w:val="404040" w:themeColor="text1" w:themeTint="BF"/>
                                  <w:sz w:val="36"/>
                                  <w:szCs w:val="36"/>
                                </w:rPr>
                                <w:t>ENTORNOS DE DESARROLLO - TAREA EN EQUIPO</w:t>
                              </w:r>
                            </w:p>
                          </w:sdtContent>
                        </w:sdt>
                      </w:txbxContent>
                    </v:textbox>
                    <w10:wrap type="square" anchorx="page" anchory="page"/>
                  </v:shape>
                </w:pict>
              </mc:Fallback>
            </mc:AlternateContent>
          </w:r>
        </w:p>
        <w:p w14:paraId="5B76808A" w14:textId="2014D5E0" w:rsidR="001F4FDA" w:rsidRDefault="001F4FDA">
          <w:r>
            <w:br w:type="page"/>
          </w:r>
        </w:p>
      </w:sdtContent>
    </w:sdt>
    <w:p w14:paraId="31A98910" w14:textId="7B3A3620" w:rsidR="00DD44ED" w:rsidRDefault="00B32C18" w:rsidP="00B32C18">
      <w:pPr>
        <w:pStyle w:val="Ttulo1"/>
      </w:pPr>
      <w:r>
        <w:lastRenderedPageBreak/>
        <w:t>DECISIONES TOMADAS</w:t>
      </w:r>
    </w:p>
    <w:p w14:paraId="033B6A22" w14:textId="19633B3F" w:rsidR="00B32C18" w:rsidRDefault="00B32C18" w:rsidP="00B32C18"/>
    <w:p w14:paraId="178479AA" w14:textId="6C4E9D6A" w:rsidR="00B10E36" w:rsidRPr="00EF0747" w:rsidRDefault="00B32C18" w:rsidP="006A798B">
      <w:pPr>
        <w:jc w:val="both"/>
        <w:rPr>
          <w:color w:val="0000FF"/>
          <w:u w:val="single"/>
        </w:rPr>
      </w:pPr>
      <w:r>
        <w:t xml:space="preserve">Una vez valorados los requerimientos de la actividad, entre los cuatro miembros del grupo, decidimos realizar la actividad tomando como base, para la elaboración de los diagramas solicitados, el entorno web </w:t>
      </w:r>
      <w:hyperlink r:id="rId9" w:history="1">
        <w:r>
          <w:rPr>
            <w:rStyle w:val="Hipervnculo"/>
          </w:rPr>
          <w:t>DRAW.IO</w:t>
        </w:r>
      </w:hyperlink>
    </w:p>
    <w:p w14:paraId="3F3A425B" w14:textId="3DE6A7D4" w:rsidR="00B32C18" w:rsidRDefault="00B32C18" w:rsidP="00B32C18">
      <w:pPr>
        <w:pStyle w:val="Ttulo2"/>
      </w:pPr>
      <w:r>
        <w:t>REQUERIMIENTO 1</w:t>
      </w:r>
    </w:p>
    <w:p w14:paraId="54C14CB3" w14:textId="77777777" w:rsidR="009036B4" w:rsidRPr="009036B4" w:rsidRDefault="009036B4" w:rsidP="009036B4"/>
    <w:p w14:paraId="1C610746" w14:textId="1579CA35" w:rsidR="00C834B9" w:rsidRDefault="00543D45" w:rsidP="00C834B9">
      <w:pPr>
        <w:pStyle w:val="Ttulo3"/>
      </w:pPr>
      <w:r>
        <w:t>Diagrama de clases:</w:t>
      </w:r>
    </w:p>
    <w:p w14:paraId="7C4F03E1" w14:textId="77777777" w:rsidR="00C834B9" w:rsidRPr="00C834B9" w:rsidRDefault="00C834B9" w:rsidP="00C834B9"/>
    <w:p w14:paraId="36F43E60" w14:textId="6CA6B84B" w:rsidR="00543D45" w:rsidRPr="00543D45" w:rsidRDefault="00C834B9" w:rsidP="00543D45">
      <w:r>
        <w:rPr>
          <w:noProof/>
        </w:rPr>
        <w:drawing>
          <wp:inline distT="0" distB="0" distL="0" distR="0" wp14:anchorId="52F901D1" wp14:editId="4ED7A25A">
            <wp:extent cx="5400040" cy="259524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595245"/>
                    </a:xfrm>
                    <a:prstGeom prst="rect">
                      <a:avLst/>
                    </a:prstGeom>
                  </pic:spPr>
                </pic:pic>
              </a:graphicData>
            </a:graphic>
          </wp:inline>
        </w:drawing>
      </w:r>
    </w:p>
    <w:p w14:paraId="753BF235" w14:textId="207BAC96" w:rsidR="00EF0747" w:rsidRDefault="00EF0747" w:rsidP="00B32C18"/>
    <w:p w14:paraId="4398AF83" w14:textId="61AE8060" w:rsidR="009036B4" w:rsidRDefault="00141060" w:rsidP="00B32C18">
      <w:r>
        <w:t>Decidimos que las tareas de mantenimiento se centran en una interfaz que heredan las clases Cliente, Factura y Artículo</w:t>
      </w:r>
      <w:r w:rsidR="006E4024">
        <w:t>.</w:t>
      </w:r>
    </w:p>
    <w:p w14:paraId="4A071913" w14:textId="40AC6964" w:rsidR="00204525" w:rsidRDefault="00204525" w:rsidP="00B32C18">
      <w:r>
        <w:t>La clase Cliente, es la clase base de la que heredan Empresa y Particulares</w:t>
      </w:r>
      <w:r w:rsidR="00F13B6E">
        <w:t>, que son los tipos de clientes que maneja el programa.</w:t>
      </w:r>
    </w:p>
    <w:p w14:paraId="132D4AD0" w14:textId="2D3E9025" w:rsidR="00700611" w:rsidRDefault="00EF0747" w:rsidP="006A798B">
      <w:pPr>
        <w:jc w:val="both"/>
      </w:pPr>
      <w:r>
        <w:t>Decidimos que entre cliente facturas</w:t>
      </w:r>
      <w:r w:rsidR="005F2C3F">
        <w:t xml:space="preserve"> exista una relación de asociación</w:t>
      </w:r>
      <w:r w:rsidR="00E84C4D">
        <w:t xml:space="preserve"> en la que 1 cliente puede tener de 0 a muchas facturas</w:t>
      </w:r>
      <w:r w:rsidR="006F3CEB">
        <w:t xml:space="preserve"> y una factura, sólo puede pertenecer a un cliente.</w:t>
      </w:r>
    </w:p>
    <w:p w14:paraId="6538B77E" w14:textId="6B11AD7F" w:rsidR="00EF0747" w:rsidRDefault="00700611" w:rsidP="006A798B">
      <w:pPr>
        <w:jc w:val="both"/>
      </w:pPr>
      <w:r>
        <w:t>E</w:t>
      </w:r>
      <w:r w:rsidR="005F2C3F">
        <w:t xml:space="preserve">ntre facturas y </w:t>
      </w:r>
      <w:r>
        <w:t>Lí</w:t>
      </w:r>
      <w:r w:rsidR="005F2C3F">
        <w:t xml:space="preserve">nea de </w:t>
      </w:r>
      <w:r w:rsidR="002B2FF3">
        <w:t>factura una composición fuerte de 1 a much</w:t>
      </w:r>
      <w:r>
        <w:t>as líneas de factura</w:t>
      </w:r>
      <w:r w:rsidR="00E74A7A">
        <w:t xml:space="preserve"> y una l</w:t>
      </w:r>
      <w:r w:rsidR="006F3CEB">
        <w:t>ínea de factura sólo puede estar en</w:t>
      </w:r>
      <w:r w:rsidR="007C1CE2">
        <w:t xml:space="preserve"> 1 factura.</w:t>
      </w:r>
    </w:p>
    <w:p w14:paraId="7C8CD6D5" w14:textId="6E2235BB" w:rsidR="00700611" w:rsidRDefault="00700611" w:rsidP="006A798B">
      <w:pPr>
        <w:jc w:val="both"/>
      </w:pPr>
      <w:r>
        <w:t xml:space="preserve">Entre Línea de factura y artículos </w:t>
      </w:r>
      <w:r w:rsidR="00422943">
        <w:t xml:space="preserve">una relación de asociación en la que 1 artículo puede estar en </w:t>
      </w:r>
      <w:r w:rsidR="005958E9">
        <w:t>ninguna o muchas líneas de factura</w:t>
      </w:r>
      <w:r w:rsidR="007C1CE2">
        <w:t xml:space="preserve"> y 1 línea de factura sólo puede tener 1 artículo.</w:t>
      </w:r>
    </w:p>
    <w:p w14:paraId="3174415E" w14:textId="556CA1FB" w:rsidR="000C5C48" w:rsidRDefault="000C5C48" w:rsidP="006A798B">
      <w:pPr>
        <w:jc w:val="both"/>
      </w:pPr>
      <w:r>
        <w:t>En cada clase se han añadido las propiedades y métodos necesarios para su correcto funcionamiento, indicando con “-“ si son privados o “+” si son públicos</w:t>
      </w:r>
      <w:r w:rsidR="00B93E22">
        <w:t>, el tipo de dato (String, int…).</w:t>
      </w:r>
    </w:p>
    <w:p w14:paraId="6FFD8338" w14:textId="6B9FF7B9" w:rsidR="00EF0747" w:rsidRDefault="00EF0747" w:rsidP="00B32C18"/>
    <w:p w14:paraId="72EF6220" w14:textId="64945172" w:rsidR="00EF0747" w:rsidRDefault="00EF0747" w:rsidP="00B32C18"/>
    <w:p w14:paraId="3482EB43" w14:textId="6B219316" w:rsidR="00B32C18" w:rsidRDefault="00543D45" w:rsidP="00543D45">
      <w:pPr>
        <w:pStyle w:val="Ttulo3"/>
      </w:pPr>
      <w:r>
        <w:lastRenderedPageBreak/>
        <w:t>Diagrama de casos de uso</w:t>
      </w:r>
      <w:r w:rsidR="00B32C18">
        <w:t>:</w:t>
      </w:r>
    </w:p>
    <w:p w14:paraId="02149E5E" w14:textId="77478636" w:rsidR="00F96DAA" w:rsidRPr="00F96DAA" w:rsidRDefault="00F96DAA" w:rsidP="00F96DAA"/>
    <w:p w14:paraId="7C15AF12" w14:textId="08B733B6" w:rsidR="00B32C18" w:rsidRDefault="00F96DAA" w:rsidP="00AF44D6">
      <w:pPr>
        <w:jc w:val="center"/>
      </w:pPr>
      <w:r>
        <w:rPr>
          <w:noProof/>
        </w:rPr>
        <w:drawing>
          <wp:inline distT="0" distB="0" distL="0" distR="0" wp14:anchorId="56F494E3" wp14:editId="3EAF4A71">
            <wp:extent cx="2581275" cy="4524375"/>
            <wp:effectExtent l="0" t="0" r="9525"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81275" cy="4524375"/>
                    </a:xfrm>
                    <a:prstGeom prst="rect">
                      <a:avLst/>
                    </a:prstGeom>
                  </pic:spPr>
                </pic:pic>
              </a:graphicData>
            </a:graphic>
          </wp:inline>
        </w:drawing>
      </w:r>
    </w:p>
    <w:p w14:paraId="128FE1F8" w14:textId="34DCB4DF" w:rsidR="00B56590" w:rsidRDefault="00B56590" w:rsidP="00B32C18"/>
    <w:p w14:paraId="12139752" w14:textId="51FE027D" w:rsidR="00B56590" w:rsidRDefault="00836AFC" w:rsidP="00B32C18">
      <w:r>
        <w:t>Plantemos, siguiendo las indicaciones del ejercicio, que un usuario realizará las labores de mantenimiento</w:t>
      </w:r>
      <w:r w:rsidR="007C1B4F">
        <w:t xml:space="preserve"> de las clases Cliente, Artículo y Factura, </w:t>
      </w:r>
      <w:r w:rsidR="006568FE">
        <w:t xml:space="preserve">por lo que </w:t>
      </w:r>
      <w:r w:rsidR="0042429F">
        <w:t xml:space="preserve">lo reflejamos como una generalización de </w:t>
      </w:r>
      <w:r w:rsidR="006E4024">
        <w:t>Mantenimiento</w:t>
      </w:r>
      <w:r w:rsidR="000A4178">
        <w:t xml:space="preserve">. </w:t>
      </w:r>
    </w:p>
    <w:p w14:paraId="18B25FE3" w14:textId="3BA58738" w:rsidR="000A4178" w:rsidRDefault="000A4178" w:rsidP="00B32C18">
      <w:r>
        <w:t>De esta forma el usuario podrá hacer altas de Clientes, Modificaciones de Artículos o Generación de informes de Facturas</w:t>
      </w:r>
      <w:r w:rsidR="00490192">
        <w:t xml:space="preserve"> ya que cada uno de los métodos extenderá de la interfaz Mantenimiento.</w:t>
      </w:r>
    </w:p>
    <w:p w14:paraId="58413699" w14:textId="77777777" w:rsidR="00543D45" w:rsidRDefault="00543D45" w:rsidP="00B32C18"/>
    <w:p w14:paraId="35DDC467" w14:textId="17C4783D" w:rsidR="009036B4" w:rsidRDefault="009036B4" w:rsidP="00B32C18"/>
    <w:p w14:paraId="67458750" w14:textId="7164E904" w:rsidR="009036B4" w:rsidRDefault="009036B4" w:rsidP="00B32C18"/>
    <w:p w14:paraId="474C404E" w14:textId="269BAF83" w:rsidR="009036B4" w:rsidRDefault="009036B4" w:rsidP="00B32C18"/>
    <w:p w14:paraId="3DA8F913" w14:textId="1668287E" w:rsidR="009036B4" w:rsidRDefault="009036B4" w:rsidP="00B32C18"/>
    <w:p w14:paraId="34E63467" w14:textId="7E7529F5" w:rsidR="009036B4" w:rsidRDefault="009036B4" w:rsidP="00B32C18"/>
    <w:p w14:paraId="6FD79456" w14:textId="3C629CA8" w:rsidR="009036B4" w:rsidRDefault="009036B4" w:rsidP="00B32C18"/>
    <w:p w14:paraId="2E20A4C9" w14:textId="355E7EFF" w:rsidR="009036B4" w:rsidRDefault="009036B4" w:rsidP="00B32C18"/>
    <w:p w14:paraId="053ADD86" w14:textId="3E510BD6" w:rsidR="009036B4" w:rsidRDefault="009036B4" w:rsidP="00B32C18"/>
    <w:p w14:paraId="10C2789C" w14:textId="2ACF2D76" w:rsidR="009036B4" w:rsidRDefault="009036B4" w:rsidP="009036B4">
      <w:pPr>
        <w:pStyle w:val="Ttulo2"/>
      </w:pPr>
      <w:r>
        <w:t>REQUERIMIENTO 2</w:t>
      </w:r>
    </w:p>
    <w:p w14:paraId="690FE334" w14:textId="218C2BD7" w:rsidR="00543D45" w:rsidRDefault="00543D45" w:rsidP="00543D45"/>
    <w:p w14:paraId="197AAACE" w14:textId="56214958" w:rsidR="00543D45" w:rsidRDefault="00543D45" w:rsidP="00543D45">
      <w:r>
        <w:t>Diagrama de clases:</w:t>
      </w:r>
    </w:p>
    <w:p w14:paraId="1A4DD619" w14:textId="7D610745" w:rsidR="00EF6973" w:rsidRDefault="00EF6973" w:rsidP="00543D45">
      <w:r>
        <w:t>Se parte de una clase principal en el que se realizan llamadas a las clases correspondientes en función de la operación matemática básica, que el usuario quiere realizar con la calculadora</w:t>
      </w:r>
      <w:r w:rsidR="00CB6E16">
        <w:t>.</w:t>
      </w:r>
    </w:p>
    <w:p w14:paraId="0E60EA70" w14:textId="3C4BC5DA" w:rsidR="00CB6E16" w:rsidRPr="006B5AD0" w:rsidRDefault="00CB6E16" w:rsidP="00543D45">
      <w:pPr>
        <w:rPr>
          <w:u w:val="single"/>
        </w:rPr>
      </w:pPr>
      <w:r>
        <w:t>Son clases independientes que se relacionan todas con la clase principal</w:t>
      </w:r>
      <w:r w:rsidR="006B5AD0">
        <w:t>, en la que 1 clase principal podrá realizar entre 0 y muchas operaciones de Suma, Resta, División y Producto.</w:t>
      </w:r>
    </w:p>
    <w:p w14:paraId="03665D72" w14:textId="091B884D" w:rsidR="00543D45" w:rsidRDefault="00543D45" w:rsidP="00543D45"/>
    <w:p w14:paraId="0048BA0F" w14:textId="01167AE4" w:rsidR="00543D45" w:rsidRDefault="00543D45" w:rsidP="00543D45"/>
    <w:p w14:paraId="7D7CF597" w14:textId="16D6CC14" w:rsidR="009036B4" w:rsidRPr="009036B4" w:rsidRDefault="00543D45" w:rsidP="009036B4">
      <w:r>
        <w:t>Diagrama de casos de uso:</w:t>
      </w:r>
    </w:p>
    <w:p w14:paraId="1C5BC03F" w14:textId="495FE25F" w:rsidR="009036B4" w:rsidRDefault="009036B4" w:rsidP="00B32C18">
      <w:r>
        <w:rPr>
          <w:noProof/>
        </w:rPr>
        <w:drawing>
          <wp:inline distT="0" distB="0" distL="0" distR="0" wp14:anchorId="4B6A6726" wp14:editId="417E5550">
            <wp:extent cx="5400040" cy="38525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852545"/>
                    </a:xfrm>
                    <a:prstGeom prst="rect">
                      <a:avLst/>
                    </a:prstGeom>
                    <a:noFill/>
                    <a:ln>
                      <a:noFill/>
                    </a:ln>
                  </pic:spPr>
                </pic:pic>
              </a:graphicData>
            </a:graphic>
          </wp:inline>
        </w:drawing>
      </w:r>
    </w:p>
    <w:p w14:paraId="7E7C3ECF" w14:textId="7F828567" w:rsidR="002721B3" w:rsidRDefault="002721B3" w:rsidP="00B32C18"/>
    <w:p w14:paraId="4D44CA83" w14:textId="6BF00ACA" w:rsidR="002721B3" w:rsidRPr="00B32C18" w:rsidRDefault="002721B3" w:rsidP="00B32C18">
      <w:r>
        <w:t xml:space="preserve">El usuario desde el programa principal </w:t>
      </w:r>
      <w:r w:rsidR="0023610A">
        <w:t>podrá realizar las operaciones matemáticas de una calculadora básica (Suma, Resta, División y Producto)</w:t>
      </w:r>
      <w:r w:rsidR="0020114E">
        <w:t>. Los métodos de cada clase ex</w:t>
      </w:r>
      <w:r w:rsidR="00F231FB">
        <w:t>tienden del uso al uso que el usuario le da a la calculadora.</w:t>
      </w:r>
    </w:p>
    <w:sectPr w:rsidR="002721B3" w:rsidRPr="00B32C18" w:rsidSect="001F4FDA">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3087F" w14:textId="77777777" w:rsidR="007001E9" w:rsidRDefault="007001E9" w:rsidP="00B32C18">
      <w:pPr>
        <w:spacing w:after="0" w:line="240" w:lineRule="auto"/>
      </w:pPr>
      <w:r>
        <w:separator/>
      </w:r>
    </w:p>
  </w:endnote>
  <w:endnote w:type="continuationSeparator" w:id="0">
    <w:p w14:paraId="36DAEF1E" w14:textId="77777777" w:rsidR="007001E9" w:rsidRDefault="007001E9" w:rsidP="00B3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74284" w14:textId="31147248" w:rsidR="00B32C18" w:rsidRDefault="00B32C18">
    <w:pPr>
      <w:pStyle w:val="Piedepgina"/>
    </w:pPr>
    <w:r>
      <w:rPr>
        <w:noProof/>
      </w:rPr>
      <mc:AlternateContent>
        <mc:Choice Requires="wpg">
          <w:drawing>
            <wp:anchor distT="0" distB="0" distL="114300" distR="114300" simplePos="0" relativeHeight="251661312" behindDoc="0" locked="0" layoutInCell="1" allowOverlap="1" wp14:anchorId="78710440" wp14:editId="22BD121F">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EAD8A" w14:textId="03A6D280" w:rsidR="00B32C18" w:rsidRDefault="007001E9">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32C18">
                                  <w:rPr>
                                    <w:caps/>
                                    <w:color w:val="4472C4" w:themeColor="accent1"/>
                                    <w:sz w:val="20"/>
                                    <w:szCs w:val="20"/>
                                  </w:rPr>
                                  <w:t>actividad4 - uml</w:t>
                                </w:r>
                              </w:sdtContent>
                            </w:sdt>
                            <w:r w:rsidR="00B32C18">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32C18">
                                  <w:rPr>
                                    <w:color w:val="808080" w:themeColor="background1" w:themeShade="80"/>
                                    <w:sz w:val="20"/>
                                    <w:szCs w:val="20"/>
                                  </w:rPr>
                                  <w:t>ENTORNOS DE DESARROLLO - TAREA EN EQUIPO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8710440" id="Grupo 164" o:spid="_x0000_s1035"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Sjg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4szrc+f8gOjTOBpLD6r8huH8xejuD9D5+&#10;it7hKQCvpPB70b/o8Bl2dx7k4PbdefAL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PjqSEo4DAAC/CgAADgAAAAAAAAAAAAAA&#10;AAAuAgAAZHJzL2Uyb0RvYy54bWxQSwECLQAUAAYACAAAACEA8YbAetsAAAAEAQAADwAAAAAAAAAA&#10;AAAAAADoBQAAZHJzL2Rvd25yZXYueG1sUEsFBgAAAAAEAAQA8wAAAPAGAAAAAA==&#10;">
              <v:rect id="Rectángulo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7"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FBEAD8A" w14:textId="03A6D280" w:rsidR="00B32C18" w:rsidRDefault="007001E9">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32C18">
                            <w:rPr>
                              <w:caps/>
                              <w:color w:val="4472C4" w:themeColor="accent1"/>
                              <w:sz w:val="20"/>
                              <w:szCs w:val="20"/>
                            </w:rPr>
                            <w:t>actividad4 - uml</w:t>
                          </w:r>
                        </w:sdtContent>
                      </w:sdt>
                      <w:r w:rsidR="00B32C18">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32C18">
                            <w:rPr>
                              <w:color w:val="808080" w:themeColor="background1" w:themeShade="80"/>
                              <w:sz w:val="20"/>
                              <w:szCs w:val="20"/>
                            </w:rPr>
                            <w:t>ENTORNOS DE DESARROLLO - TAREA EN EQUIPO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D3110" w14:textId="77777777" w:rsidR="007001E9" w:rsidRDefault="007001E9" w:rsidP="00B32C18">
      <w:pPr>
        <w:spacing w:after="0" w:line="240" w:lineRule="auto"/>
      </w:pPr>
      <w:r>
        <w:separator/>
      </w:r>
    </w:p>
  </w:footnote>
  <w:footnote w:type="continuationSeparator" w:id="0">
    <w:p w14:paraId="508FFCA8" w14:textId="77777777" w:rsidR="007001E9" w:rsidRDefault="007001E9" w:rsidP="00B3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51844" w14:textId="0B8AFCC4" w:rsidR="00B32C18" w:rsidRDefault="00B32C18">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E0F92B0" wp14:editId="667B5F9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A4661" w14:textId="77777777" w:rsidR="00B32C18" w:rsidRDefault="00B32C1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0F92B0" id="Gru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A9A4661" w14:textId="77777777" w:rsidR="00B32C18" w:rsidRDefault="00B32C1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DA"/>
    <w:rsid w:val="000A4178"/>
    <w:rsid w:val="000C5C48"/>
    <w:rsid w:val="00141060"/>
    <w:rsid w:val="001F4FDA"/>
    <w:rsid w:val="0020114E"/>
    <w:rsid w:val="00204525"/>
    <w:rsid w:val="0023610A"/>
    <w:rsid w:val="002653F1"/>
    <w:rsid w:val="002721B3"/>
    <w:rsid w:val="002B2FF3"/>
    <w:rsid w:val="003E70C1"/>
    <w:rsid w:val="00422943"/>
    <w:rsid w:val="0042429F"/>
    <w:rsid w:val="00490192"/>
    <w:rsid w:val="00543D45"/>
    <w:rsid w:val="005958E9"/>
    <w:rsid w:val="005F2C3F"/>
    <w:rsid w:val="006568FE"/>
    <w:rsid w:val="006A798B"/>
    <w:rsid w:val="006B5AD0"/>
    <w:rsid w:val="006E4024"/>
    <w:rsid w:val="006F3CEB"/>
    <w:rsid w:val="007001E9"/>
    <w:rsid w:val="00700611"/>
    <w:rsid w:val="007C1B4F"/>
    <w:rsid w:val="007C1CE2"/>
    <w:rsid w:val="00833C5E"/>
    <w:rsid w:val="00836AFC"/>
    <w:rsid w:val="00856D7F"/>
    <w:rsid w:val="009036B4"/>
    <w:rsid w:val="00AF44D6"/>
    <w:rsid w:val="00B10E36"/>
    <w:rsid w:val="00B32C18"/>
    <w:rsid w:val="00B56590"/>
    <w:rsid w:val="00B93E22"/>
    <w:rsid w:val="00BB0A7A"/>
    <w:rsid w:val="00BE0F54"/>
    <w:rsid w:val="00C834B9"/>
    <w:rsid w:val="00C9761B"/>
    <w:rsid w:val="00CB6E16"/>
    <w:rsid w:val="00D264E7"/>
    <w:rsid w:val="00D94FEC"/>
    <w:rsid w:val="00DD44ED"/>
    <w:rsid w:val="00E74A7A"/>
    <w:rsid w:val="00E84C4D"/>
    <w:rsid w:val="00EF0747"/>
    <w:rsid w:val="00EF6973"/>
    <w:rsid w:val="00F13B6E"/>
    <w:rsid w:val="00F231FB"/>
    <w:rsid w:val="00F96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F07E"/>
  <w15:chartTrackingRefBased/>
  <w15:docId w15:val="{34F6BB66-8027-4798-9AA1-3C554B7A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2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3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4F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F4FDA"/>
    <w:rPr>
      <w:rFonts w:eastAsiaTheme="minorEastAsia"/>
      <w:lang w:eastAsia="es-ES"/>
    </w:rPr>
  </w:style>
  <w:style w:type="paragraph" w:styleId="Encabezado">
    <w:name w:val="header"/>
    <w:basedOn w:val="Normal"/>
    <w:link w:val="EncabezadoCar"/>
    <w:uiPriority w:val="99"/>
    <w:unhideWhenUsed/>
    <w:rsid w:val="00B32C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2C18"/>
  </w:style>
  <w:style w:type="paragraph" w:styleId="Piedepgina">
    <w:name w:val="footer"/>
    <w:basedOn w:val="Normal"/>
    <w:link w:val="PiedepginaCar"/>
    <w:uiPriority w:val="99"/>
    <w:unhideWhenUsed/>
    <w:rsid w:val="00B32C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2C18"/>
  </w:style>
  <w:style w:type="character" w:customStyle="1" w:styleId="Ttulo1Car">
    <w:name w:val="Título 1 Car"/>
    <w:basedOn w:val="Fuentedeprrafopredeter"/>
    <w:link w:val="Ttulo1"/>
    <w:uiPriority w:val="9"/>
    <w:rsid w:val="00B32C1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B32C18"/>
    <w:rPr>
      <w:color w:val="0000FF"/>
      <w:u w:val="single"/>
    </w:rPr>
  </w:style>
  <w:style w:type="character" w:customStyle="1" w:styleId="Ttulo2Car">
    <w:name w:val="Título 2 Car"/>
    <w:basedOn w:val="Fuentedeprrafopredeter"/>
    <w:link w:val="Ttulo2"/>
    <w:uiPriority w:val="9"/>
    <w:rsid w:val="00B32C1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3D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RAÚL RUIZ SANZ
ÁLVARO QUILES POMARES
MIGUEL ÁNGEL LOZANO BERMEJO
JOSE ANONIO SANTOS SANCHEZ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actividad4 - uml</dc:title>
  <dc:subject>ENTORNOS DE DESARROLLO - TAREA EN EQUIPO</dc:subject>
  <dc:creator>INSTITUTO TENCOLÓGICO EDIX</dc:creator>
  <cp:keywords/>
  <dc:description/>
  <cp:lastModifiedBy>Jose Antonio Santos Sanchez</cp:lastModifiedBy>
  <cp:revision>46</cp:revision>
  <dcterms:created xsi:type="dcterms:W3CDTF">2021-03-02T16:15:00Z</dcterms:created>
  <dcterms:modified xsi:type="dcterms:W3CDTF">2021-03-03T11:36:00Z</dcterms:modified>
</cp:coreProperties>
</file>