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Data Source List and Access Plan</w:t>
      </w:r>
    </w:p>
    <w:p>
      <w:pPr>
        <w:spacing w:after="120" w:before="0" w:line="276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BUS 9430 team project | Task 2 | Raul Solá Navarro | October 5, 2026</w:t>
      </w:r>
    </w:p>
    <w:p>
      <w:pPr>
        <w:pBdr>
          <w:bottom w:val="single" w:color="1F3864" w:sz="8" w:space="4"/>
        </w:pBdr>
        <w:spacing w:after="160"/>
      </w:pP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I shortlisted six sources and one backup for the CAISO day-ahead solar forecast. The first table says what each source provides, how I get it, and what could go wrong. All six are free to use. The second table lists the steps and dates for getting access.</w:t>
      </w:r>
    </w:p>
    <w:p>
      <w:pPr>
        <w:keepNext/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Shortlisted sources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700"/>
        <w:gridCol w:w="2400"/>
        <w:gridCol w:w="3300"/>
        <w:gridCol w:w="1800"/>
        <w:gridCol w:w="3000"/>
      </w:tblGrid>
      <w:tr>
        <w:trPr>
          <w:cantSplit/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 in the project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 pull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How to get it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Coverage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Watch for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EIA Open Data API (hourly grid monitor)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Target: actual solar output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Hourly solar generation in MWh for CAISO. Route electricity/rto/fuel-type-data, filtered to fuel type SUN and respondent CISO.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Free API key requested by email at eia.gov/opendata. The key goes in the request URL. JSON returns at most 5,000 rows per call, so I page with offset and length (one year of hourly data is 8,760 rows). I will throttle requests to avoid a suspended key.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Hourly, timestamps in UTC. History reaches back well before 2024.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CAL is a wider California region, so I will confirm CISO returns solar in the first test query. Values come from the balancing authority and can be revised. Output is net of curtailment.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CAISO OASIS, Wind and Solar Forecast report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Benchmark: CAISO’s own day-ahead solar forecast, plus actuals as a cross-check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Report SLD_REN_FCST with market run DAM (day-ahead) and ACTUAL.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Public download API at oasis.caiso.com/oasisapi/SingleZip with queryname, market_run_id, startdatetime, enddatetime, version and resultformat=6 (CSV). Dates use GMT format YYYYMMDDTHH:MM-0000. CAISO’s guide does not mention a key.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Hourly. Most OASIS reports keep about 39 months of history. One call covers 1 to 31 days, depending on the report.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Download everything early, since old data ages off. Confirm this report’s maximum window, its retention, and whether values come by region (then I sum to a CAISO total).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Open-Meteo Previous Runs API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Inputs: weather forecast as issued 24 hours earlier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Shortwave radiation, cloud cover and temperature using the _previous_day1 variables, at a handful of points across California’s main solar areas.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key for free non-commercial use. Limits are 600 calls a minute, 5,000 an hour and 10,000 a day. Educational and public research use is allowed. I must credit Open-Meteo under CC BY 4.0.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Hourly. Archive starts January 2024 for most models.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The archive start sets my history window. I will pick one weather model and keep it fixed. Which points to sample gets decided in Task 5.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NLR NSRDB (formerly NREL), GOES Aggregated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Clear-sky and observed irradiance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Clear-sky and measured solar radiation at the same points, to build a clear-sky index and to separate weather error from model error.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Free API key at developer.nlr.gov/signup. A personal key allows 1,000 requests an hour. DEMO_KEY allows only 30 an hour, so I will not rely on it.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30-minute data on a 4 km grid, 1998 onward (PSM v4).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The newest months may not be posted yet. If so, I will compute clear-sky values with the open-source pvlib library instead.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EIA Form 860M, monthly generator inventory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Installed solar capacity, for normalizing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Nameplate capacity of operating solar units in California, month by month.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Free Excel file at eia.gov/electricity/data/eia860m, released monthly (next release October 23, 2026).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Monthly. Covers existing and proposed units of 1 MW and larger.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Figures are preliminary estimates, not capacity commitments. California totals include utilities outside CAISO, so I will cross-check against the installed capacity CAISO reports in its key statistics.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CAISO Production and Curtailments Data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Flag hours when solar was curtailed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Solar curtailment history, so I can mark curtailed hours.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Public Excel downloads at caiso.com/library/production-curtailments-data.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May 2014 through December 2025.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CAISO says it stopped publishing this report as of June 1, 2025, and the newest file covers June to December 2025. For 2026 I will use CAISO’s daily renewable reports. I have not checked their format yet, or whether the columns are hourly.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Kaggle solar generation datasets (backup)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Code testing only, if an API key is delayed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small plant-level solar dataset (kaggle.com/datasets/anikannal/solar-power-generation-data).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Free Kaggle account download.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Small plant-level data, not CAISO.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It cannot answer the CAISO question. I would use it only to test pipeline code while waiting on a key.</w:t>
            </w:r>
          </w:p>
        </w:tc>
      </w:tr>
    </w:tbl>
    <w:p>
      <w:pPr>
        <w:keepNext/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Access plan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00"/>
        <w:gridCol w:w="1400"/>
        <w:gridCol w:w="1800"/>
        <w:gridCol w:w="4400"/>
      </w:tblGrid>
      <w:tr>
        <w:trPr>
          <w:cantSplit/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 when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Request the EIA API key and the NLR API key (both arrive by email).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Raul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Wed, Oct 7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Both keys received and stored in a local file that stays out of shared folders.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 one test call per source and save the raw response: EIA (CISO, SUN, one week), OASIS (SLD_REN_FCST, DAM, one day), Open-Meteo (one point, one week, previous_day1) and NSRDB (one point, one day).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Raul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Fri, Oct 9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test returns data, CISO shows solar output, and I know each source’s timestamp zone.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Compare timestamps across the four test files and set UTC as the project standard.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Raul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Fri, Oct 9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short note listing the time zone and format of each source.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pull scripts that loop in chunks (EIA 5,000 rows per call, OASIS by month, weather by point) and save every raw file untouched.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Raul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Oct 14 to Oct 20 (Task 5)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 files from January 2024 to the latest month, with pull dates logged.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Download the CAISO benchmark and curtailment files before older OASIS data ages off.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Raul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Oct 14 to Oct 20 (Task 5)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Files saved in the project folder.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Record each source’s license and citation for the final report (Open-Meteo CC BY 4.0, plus EIA, CAISO and NLR).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Raul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Oct 20 to Oct 23 (Task 6)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 list ready for the Capstone 2 slides.</w:t>
            </w:r>
          </w:p>
        </w:tc>
      </w:tr>
    </w:tbl>
    <w:p>
      <w:pPr>
        <w:keepNext/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If something slips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EIA key arrives late. </w:t>
      </w:r>
      <w:r>
        <w:rPr>
          <w:rFonts w:ascii="Arial" w:cs="Arial" w:eastAsia="Arial" w:hAnsi="Arial"/>
          <w:sz w:val="21"/>
          <w:szCs w:val="21"/>
        </w:rPr>
        <w:t xml:space="preserve">I use the ACTUAL values from the CAISO OASIS report as the target and keep EIA as a cross-check.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Open-Meteo limits are hit. </w:t>
      </w:r>
      <w:r>
        <w:rPr>
          <w:rFonts w:ascii="Arial" w:cs="Arial" w:eastAsia="Arial" w:hAnsi="Arial"/>
          <w:sz w:val="21"/>
          <w:szCs w:val="21"/>
        </w:rPr>
        <w:t xml:space="preserve">I track my call count and spread the pulls over several days.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 source is missing recent months. </w:t>
      </w:r>
      <w:r>
        <w:rPr>
          <w:rFonts w:ascii="Arial" w:cs="Arial" w:eastAsia="Arial" w:hAnsi="Arial"/>
          <w:sz w:val="21"/>
          <w:szCs w:val="21"/>
        </w:rPr>
        <w:t xml:space="preserve">For NSRDB I compute clear-sky values with pvlib. For curtailment I run the with-and-without comparison only on the months the files cover.</w:t>
      </w:r>
    </w:p>
    <w:p>
      <w:pPr>
        <w:keepNext/>
        <w:spacing w:after="40" w:before="20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Sources checked October 5, 2026</w:t>
      </w:r>
    </w:p>
    <w:p>
      <w:pPr>
        <w:spacing w:after="20"/>
      </w:pPr>
      <w:r>
        <w:rPr>
          <w:rFonts w:ascii="Arial" w:cs="Arial" w:eastAsia="Arial" w:hAnsi="Arial"/>
          <w:sz w:val="18"/>
          <w:szCs w:val="18"/>
        </w:rPr>
        <w:t xml:space="preserve">EIA API documentation: </w:t>
      </w:r>
      <w:hyperlink w:history="1" r:id="rIdcfmhsq8cwbkq8m-jc65ji">
        <w:r>
          <w:rPr>
            <w:rFonts w:ascii="Arial" w:cs="Arial" w:eastAsia="Arial" w:hAnsi="Arial"/>
            <w:color w:val="1F4E9E"/>
            <w:sz w:val="18"/>
            <w:szCs w:val="18"/>
            <w:u w:val="single"/>
          </w:rPr>
          <w:t xml:space="preserve">eia.gov/opendata/documentation.php</w:t>
        </w:r>
      </w:hyperlink>
    </w:p>
    <w:p>
      <w:pPr>
        <w:spacing w:after="20"/>
      </w:pPr>
      <w:r>
        <w:rPr>
          <w:rFonts w:ascii="Arial" w:cs="Arial" w:eastAsia="Arial" w:hAnsi="Arial"/>
          <w:sz w:val="18"/>
          <w:szCs w:val="18"/>
        </w:rPr>
        <w:t xml:space="preserve">CAISO OASIS FAQ: </w:t>
      </w:r>
      <w:hyperlink w:history="1" r:id="rIdnsrx7z2jaqlw0ify3txxa">
        <w:r>
          <w:rPr>
            <w:rFonts w:ascii="Arial" w:cs="Arial" w:eastAsia="Arial" w:hAnsi="Arial"/>
            <w:color w:val="1F4E9E"/>
            <w:sz w:val="18"/>
            <w:szCs w:val="18"/>
            <w:u w:val="single"/>
          </w:rPr>
          <w:t xml:space="preserve">caiso.com/documents/oasis-frequently-asked-questions.pdf</w:t>
        </w:r>
      </w:hyperlink>
    </w:p>
    <w:p>
      <w:pPr>
        <w:spacing w:after="20"/>
      </w:pPr>
      <w:r>
        <w:rPr>
          <w:rFonts w:ascii="Arial" w:cs="Arial" w:eastAsia="Arial" w:hAnsi="Arial"/>
          <w:sz w:val="18"/>
          <w:szCs w:val="18"/>
        </w:rPr>
        <w:t xml:space="preserve">Open-Meteo Previous Runs API: </w:t>
      </w:r>
      <w:hyperlink w:history="1" r:id="rIdq3yry-0hhsrwve4qc6kbw">
        <w:r>
          <w:rPr>
            <w:rFonts w:ascii="Arial" w:cs="Arial" w:eastAsia="Arial" w:hAnsi="Arial"/>
            <w:color w:val="1F4E9E"/>
            <w:sz w:val="18"/>
            <w:szCs w:val="18"/>
            <w:u w:val="single"/>
          </w:rPr>
          <w:t xml:space="preserve">open-meteo.com/en/docs/previous-runs-api</w:t>
        </w:r>
      </w:hyperlink>
    </w:p>
    <w:p>
      <w:pPr>
        <w:spacing w:after="20"/>
      </w:pPr>
      <w:r>
        <w:rPr>
          <w:rFonts w:ascii="Arial" w:cs="Arial" w:eastAsia="Arial" w:hAnsi="Arial"/>
          <w:sz w:val="18"/>
          <w:szCs w:val="18"/>
        </w:rPr>
        <w:t xml:space="preserve">Open-Meteo terms and free limits: </w:t>
      </w:r>
      <w:hyperlink w:history="1" r:id="rIdqp-lnhivprbh6wwlonm_0">
        <w:r>
          <w:rPr>
            <w:rFonts w:ascii="Arial" w:cs="Arial" w:eastAsia="Arial" w:hAnsi="Arial"/>
            <w:color w:val="1F4E9E"/>
            <w:sz w:val="18"/>
            <w:szCs w:val="18"/>
            <w:u w:val="single"/>
          </w:rPr>
          <w:t xml:space="preserve">open-meteo.com/en/terms</w:t>
        </w:r>
      </w:hyperlink>
    </w:p>
    <w:p>
      <w:pPr>
        <w:spacing w:after="20"/>
      </w:pPr>
      <w:r>
        <w:rPr>
          <w:rFonts w:ascii="Arial" w:cs="Arial" w:eastAsia="Arial" w:hAnsi="Arial"/>
          <w:sz w:val="18"/>
          <w:szCs w:val="18"/>
        </w:rPr>
        <w:t xml:space="preserve">NSRDB data download API: </w:t>
      </w:r>
      <w:hyperlink w:history="1" r:id="rId01m8ab70xmlpfhi8e2oqx">
        <w:r>
          <w:rPr>
            <w:rFonts w:ascii="Arial" w:cs="Arial" w:eastAsia="Arial" w:hAnsi="Arial"/>
            <w:color w:val="1F4E9E"/>
            <w:sz w:val="18"/>
            <w:szCs w:val="18"/>
            <w:u w:val="single"/>
          </w:rPr>
          <w:t xml:space="preserve">developer.nlr.gov/docs/solar/nsrdb/</w:t>
        </w:r>
      </w:hyperlink>
    </w:p>
    <w:p>
      <w:pPr>
        <w:spacing w:after="20"/>
      </w:pPr>
      <w:r>
        <w:rPr>
          <w:rFonts w:ascii="Arial" w:cs="Arial" w:eastAsia="Arial" w:hAnsi="Arial"/>
          <w:sz w:val="18"/>
          <w:szCs w:val="18"/>
        </w:rPr>
        <w:t xml:space="preserve">NLR API rate limits: </w:t>
      </w:r>
      <w:hyperlink w:history="1" r:id="rIdxiajqh52vvmqqctkipbha">
        <w:r>
          <w:rPr>
            <w:rFonts w:ascii="Arial" w:cs="Arial" w:eastAsia="Arial" w:hAnsi="Arial"/>
            <w:color w:val="1F4E9E"/>
            <w:sz w:val="18"/>
            <w:szCs w:val="18"/>
            <w:u w:val="single"/>
          </w:rPr>
          <w:t xml:space="preserve">developer.nlr.gov/docs/rate-limits/</w:t>
        </w:r>
      </w:hyperlink>
    </w:p>
    <w:p>
      <w:pPr>
        <w:spacing w:after="20"/>
      </w:pPr>
      <w:r>
        <w:rPr>
          <w:rFonts w:ascii="Arial" w:cs="Arial" w:eastAsia="Arial" w:hAnsi="Arial"/>
          <w:sz w:val="18"/>
          <w:szCs w:val="18"/>
        </w:rPr>
        <w:t xml:space="preserve">EIA Form 860M: </w:t>
      </w:r>
      <w:hyperlink w:history="1" r:id="rIdzin4wks2omjnsojbpoode">
        <w:r>
          <w:rPr>
            <w:rFonts w:ascii="Arial" w:cs="Arial" w:eastAsia="Arial" w:hAnsi="Arial"/>
            <w:color w:val="1F4E9E"/>
            <w:sz w:val="18"/>
            <w:szCs w:val="18"/>
            <w:u w:val="single"/>
          </w:rPr>
          <w:t xml:space="preserve">eia.gov/electricity/data/eia860m/</w:t>
        </w:r>
      </w:hyperlink>
    </w:p>
    <w:p>
      <w:pPr>
        <w:spacing w:after="20"/>
      </w:pPr>
      <w:r>
        <w:rPr>
          <w:rFonts w:ascii="Arial" w:cs="Arial" w:eastAsia="Arial" w:hAnsi="Arial"/>
          <w:sz w:val="18"/>
          <w:szCs w:val="18"/>
        </w:rPr>
        <w:t xml:space="preserve">CAISO Production and Curtailments Data: </w:t>
      </w:r>
      <w:hyperlink w:history="1" r:id="rIdctothrkteauxyxxbsnrb9">
        <w:r>
          <w:rPr>
            <w:rFonts w:ascii="Arial" w:cs="Arial" w:eastAsia="Arial" w:hAnsi="Arial"/>
            <w:color w:val="1F4E9E"/>
            <w:sz w:val="18"/>
            <w:szCs w:val="18"/>
            <w:u w:val="single"/>
          </w:rPr>
          <w:t xml:space="preserve">caiso.com/library/production-curtailments-data</w:t>
        </w:r>
      </w:hyperlink>
    </w:p>
    <w:sectPr>
      <w:footerReference w:type="default" r:id="rId7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BUS 9430 | Task 2: Data Source List and Access Plan | 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cfmhsq8cwbkq8m-jc65ji" Type="http://schemas.openxmlformats.org/officeDocument/2006/relationships/hyperlink" Target="https://eia.gov/opendata/documentation.php" TargetMode="External"/><Relationship Id="rIdnsrx7z2jaqlw0ify3txxa" Type="http://schemas.openxmlformats.org/officeDocument/2006/relationships/hyperlink" Target="https://caiso.com/documents/oasis-frequently-asked-questions.pdf" TargetMode="External"/><Relationship Id="rIdq3yry-0hhsrwve4qc6kbw" Type="http://schemas.openxmlformats.org/officeDocument/2006/relationships/hyperlink" Target="https://open-meteo.com/en/docs/previous-runs-api" TargetMode="External"/><Relationship Id="rIdqp-lnhivprbh6wwlonm_0" Type="http://schemas.openxmlformats.org/officeDocument/2006/relationships/hyperlink" Target="https://open-meteo.com/en/terms" TargetMode="External"/><Relationship Id="rId01m8ab70xmlpfhi8e2oqx" Type="http://schemas.openxmlformats.org/officeDocument/2006/relationships/hyperlink" Target="https://developer.nlr.gov/docs/solar/nsrdb/" TargetMode="External"/><Relationship Id="rIdxiajqh52vvmqqctkipbha" Type="http://schemas.openxmlformats.org/officeDocument/2006/relationships/hyperlink" Target="https://developer.nlr.gov/docs/rate-limits/" TargetMode="External"/><Relationship Id="rIdzin4wks2omjnsojbpoode" Type="http://schemas.openxmlformats.org/officeDocument/2006/relationships/hyperlink" Target="https://eia.gov/electricity/data/eia860m/" TargetMode="External"/><Relationship Id="rIdctothrkteauxyxxbsnrb9" Type="http://schemas.openxmlformats.org/officeDocument/2006/relationships/hyperlink" Target="https://caiso.com/library/production-curtailments-data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Source List and Access Plan</dc:title>
  <dc:creator>Raul Solá Navarro</dc:creator>
  <cp:lastModifiedBy>Un-named</cp:lastModifiedBy>
  <cp:revision>1</cp:revision>
  <dcterms:created xsi:type="dcterms:W3CDTF">2026-10-05T20:34:38.606Z</dcterms:created>
  <dcterms:modified xsi:type="dcterms:W3CDTF">2026-10-05T20:34:38.606Z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