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3B8A" w14:textId="77777777" w:rsidR="00004DD0" w:rsidRDefault="00004DD0" w:rsidP="008D2AF3">
      <w:pPr>
        <w:tabs>
          <w:tab w:val="num" w:pos="720"/>
        </w:tabs>
        <w:sectPr w:rsidR="00004DD0" w:rsidSect="00F064A3">
          <w:type w:val="continuous"/>
          <w:pgSz w:w="11906" w:h="16838"/>
          <w:pgMar w:top="1440" w:right="1440" w:bottom="1440" w:left="1440" w:header="708" w:footer="708" w:gutter="0"/>
          <w:cols w:space="708"/>
          <w:docGrid w:linePitch="360"/>
        </w:sectPr>
      </w:pPr>
      <w:r>
        <w:t>The connection of</w:t>
      </w:r>
      <w:r w:rsidRPr="002A2361">
        <w:t xml:space="preserve"> technology, computers and digital media </w:t>
      </w:r>
      <w:r>
        <w:t>with</w:t>
      </w:r>
      <w:r w:rsidRPr="002A2361">
        <w:t xml:space="preserve"> the </w:t>
      </w:r>
      <w:r>
        <w:t>avantgarde</w:t>
      </w:r>
      <w:r w:rsidRPr="002A2361">
        <w:t xml:space="preserve"> movements will be discussed in the next </w:t>
      </w:r>
      <w:r>
        <w:t>chapter</w:t>
      </w:r>
      <w:r w:rsidRPr="002A2361">
        <w:t>.</w:t>
      </w:r>
      <w:bookmarkStart w:id="0" w:name="_Toc149480147"/>
      <w:bookmarkStart w:id="1" w:name="_Toc153976272"/>
    </w:p>
    <w:p w14:paraId="3D750A87" w14:textId="77777777" w:rsidR="00004DD0" w:rsidRPr="002A2361" w:rsidRDefault="00004DD0" w:rsidP="00D33B5B">
      <w:pPr>
        <w:pStyle w:val="Heading1"/>
        <w:rPr>
          <w:lang w:val="en-GB"/>
        </w:rPr>
      </w:pPr>
      <w:bookmarkStart w:id="2" w:name="_Toc155207550"/>
      <w:r w:rsidRPr="002A2361">
        <w:rPr>
          <w:lang w:val="en-GB"/>
        </w:rPr>
        <w:t>Unstable Media</w:t>
      </w:r>
      <w:bookmarkEnd w:id="0"/>
      <w:bookmarkEnd w:id="1"/>
      <w:bookmarkEnd w:id="2"/>
    </w:p>
    <w:p w14:paraId="4E21BE60" w14:textId="77777777" w:rsidR="00004DD0" w:rsidRPr="002A2361" w:rsidRDefault="00004DD0" w:rsidP="007A47B4">
      <w:pPr>
        <w:rPr>
          <w:lang w:val="en-GB"/>
        </w:rPr>
      </w:pPr>
    </w:p>
    <w:p w14:paraId="7F9140D6" w14:textId="77777777" w:rsidR="00004DD0" w:rsidRDefault="00004DD0" w:rsidP="007A47B4">
      <w:pPr>
        <w:tabs>
          <w:tab w:val="num" w:pos="720"/>
        </w:tabs>
      </w:pPr>
      <w:r>
        <w:t>As the introduction mentions, we are immersed in a digital age where technology and information mediate most of our interactions.</w:t>
      </w:r>
      <w:r w:rsidRPr="00EA6C01">
        <w:rPr>
          <w:lang w:val="en-US"/>
        </w:rPr>
        <w:t xml:space="preserve"> </w:t>
      </w:r>
      <w:r>
        <w:t>Artistic practice has not been immune to this</w:t>
      </w:r>
      <w:r w:rsidRPr="00EA6C01">
        <w:rPr>
          <w:lang w:val="en-US"/>
        </w:rPr>
        <w:t>.</w:t>
      </w:r>
      <w:r>
        <w:t xml:space="preserve"> </w:t>
      </w:r>
      <w:r w:rsidRPr="00EA6C01">
        <w:rPr>
          <w:lang w:val="en-US"/>
        </w:rPr>
        <w:t>A</w:t>
      </w:r>
      <w:r>
        <w:t xml:space="preserve">round 1984, there was a pivotal point where </w:t>
      </w:r>
      <w:r w:rsidRPr="00EA6C01">
        <w:rPr>
          <w:lang w:val="en-US"/>
        </w:rPr>
        <w:t>a</w:t>
      </w:r>
      <w:r>
        <w:rPr>
          <w:lang w:val="en-US"/>
        </w:rPr>
        <w:t>rtistic practice</w:t>
      </w:r>
      <w:r>
        <w:t xml:space="preserve"> moved from a primarily analog to a predominantly digital practice </w:t>
      </w:r>
      <w:sdt>
        <w:sdtPr>
          <w:id w:val="694580692"/>
          <w:citation/>
        </w:sdtPr>
        <w:sdtContent>
          <w:r>
            <w:fldChar w:fldCharType="begin"/>
          </w:r>
          <w:r w:rsidRPr="00AC35EB">
            <w:rPr>
              <w:lang w:val="en-US"/>
            </w:rPr>
            <w:instrText xml:space="preserve"> CITATION Mol23 \l 1043 </w:instrText>
          </w:r>
          <w:r>
            <w:fldChar w:fldCharType="separate"/>
          </w:r>
          <w:r w:rsidRPr="003C09B2">
            <w:rPr>
              <w:noProof/>
              <w:lang w:val="en-US"/>
            </w:rPr>
            <w:t>(Moller Hansen 2023)</w:t>
          </w:r>
          <w:r>
            <w:fldChar w:fldCharType="end"/>
          </w:r>
        </w:sdtContent>
      </w:sdt>
      <w:r>
        <w:t>. The digital practice involves using computers but, more generally, using so-called unstable media.</w:t>
      </w:r>
    </w:p>
    <w:p w14:paraId="02715B64" w14:textId="77777777" w:rsidR="00004DD0" w:rsidRDefault="00004DD0" w:rsidP="007A47B4">
      <w:pPr>
        <w:tabs>
          <w:tab w:val="num" w:pos="720"/>
        </w:tabs>
      </w:pPr>
    </w:p>
    <w:p w14:paraId="51CBB25D" w14:textId="77777777" w:rsidR="00004DD0" w:rsidRPr="002A2361" w:rsidRDefault="00004DD0" w:rsidP="007A47B4">
      <w:pPr>
        <w:tabs>
          <w:tab w:val="num" w:pos="720"/>
        </w:tabs>
        <w:rPr>
          <w:lang w:val="en-GB"/>
        </w:rPr>
      </w:pPr>
      <w:r>
        <w:rPr>
          <w:lang w:val="en-GB"/>
        </w:rPr>
        <w:t>This</w:t>
      </w:r>
      <w:r w:rsidRPr="002A2361">
        <w:rPr>
          <w:lang w:val="en-GB"/>
        </w:rPr>
        <w:t xml:space="preserve"> chapter will briefly summarize and define what I mean </w:t>
      </w:r>
      <w:r>
        <w:rPr>
          <w:lang w:val="en-GB"/>
        </w:rPr>
        <w:t>by</w:t>
      </w:r>
      <w:r w:rsidRPr="002A2361">
        <w:rPr>
          <w:lang w:val="en-GB"/>
        </w:rPr>
        <w:t xml:space="preserve"> unstable media and related </w:t>
      </w:r>
      <w:commentRangeStart w:id="3"/>
      <w:r w:rsidRPr="002A2361">
        <w:rPr>
          <w:lang w:val="en-GB"/>
        </w:rPr>
        <w:t>terms</w:t>
      </w:r>
      <w:commentRangeEnd w:id="3"/>
      <w:r>
        <w:rPr>
          <w:rStyle w:val="CommentReference"/>
        </w:rPr>
        <w:commentReference w:id="3"/>
      </w:r>
      <w:r w:rsidRPr="002A2361">
        <w:rPr>
          <w:lang w:val="en-GB"/>
        </w:rPr>
        <w:t>.</w:t>
      </w:r>
    </w:p>
    <w:p w14:paraId="0E868BFB" w14:textId="77777777" w:rsidR="00004DD0" w:rsidRPr="002A2361" w:rsidRDefault="00004DD0" w:rsidP="007A47B4">
      <w:pPr>
        <w:rPr>
          <w:lang w:val="en-GB"/>
        </w:rPr>
      </w:pPr>
    </w:p>
    <w:p w14:paraId="5AB4DFC5" w14:textId="77777777" w:rsidR="00004DD0" w:rsidRPr="002A2361" w:rsidRDefault="00004DD0" w:rsidP="007A47B4">
      <w:pPr>
        <w:rPr>
          <w:lang w:val="en-GB"/>
        </w:rPr>
      </w:pPr>
      <w:r w:rsidRPr="002A2361">
        <w:rPr>
          <w:lang w:val="en-GB"/>
        </w:rPr>
        <w:t xml:space="preserve">Broadly speaking, “Unstable Media Art” </w:t>
      </w:r>
      <w:r>
        <w:rPr>
          <w:lang w:val="en-GB"/>
        </w:rPr>
        <w:t>describes</w:t>
      </w:r>
      <w:r w:rsidRPr="002A2361">
        <w:rPr>
          <w:lang w:val="en-GB"/>
        </w:rPr>
        <w:t xml:space="preserve"> a category of contemporary art that incorporates technology and digital media as integral components of artwork. Following the Unstable Media Manifesto</w:t>
      </w:r>
      <w:sdt>
        <w:sdtPr>
          <w:rPr>
            <w:lang w:val="en-GB"/>
          </w:rPr>
          <w:id w:val="1168528921"/>
          <w:citation/>
        </w:sdtPr>
        <w:sdtContent>
          <w:r w:rsidRPr="002A2361">
            <w:rPr>
              <w:lang w:val="en-GB"/>
            </w:rPr>
            <w:fldChar w:fldCharType="begin"/>
          </w:r>
          <w:r>
            <w:instrText xml:space="preserve">CITATION V2_87 \t  \l 1043 </w:instrText>
          </w:r>
          <w:r w:rsidRPr="002A2361">
            <w:rPr>
              <w:lang w:val="en-GB"/>
            </w:rPr>
            <w:fldChar w:fldCharType="separate"/>
          </w:r>
          <w:r>
            <w:rPr>
              <w:noProof/>
            </w:rPr>
            <w:t xml:space="preserve"> </w:t>
          </w:r>
          <w:r w:rsidRPr="003C09B2">
            <w:rPr>
              <w:noProof/>
              <w:lang w:val="en-GB"/>
            </w:rPr>
            <w:t>(V2_ 1987)</w:t>
          </w:r>
          <w:r w:rsidRPr="002A2361">
            <w:rPr>
              <w:lang w:val="en-GB"/>
            </w:rPr>
            <w:fldChar w:fldCharType="end"/>
          </w:r>
        </w:sdtContent>
      </w:sdt>
      <w:r w:rsidRPr="002A2361">
        <w:rPr>
          <w:lang w:val="en-GB"/>
        </w:rPr>
        <w:t>, a first define unstable media as follows:</w:t>
      </w:r>
    </w:p>
    <w:p w14:paraId="67F95C42" w14:textId="77777777" w:rsidR="00004DD0" w:rsidRPr="002A2361" w:rsidRDefault="00004DD0" w:rsidP="007A47B4">
      <w:pPr>
        <w:rPr>
          <w:lang w:val="en-GB"/>
        </w:rPr>
      </w:pPr>
    </w:p>
    <w:p w14:paraId="64554C0E" w14:textId="77777777" w:rsidR="00004DD0" w:rsidRPr="002A2361" w:rsidRDefault="00004DD0" w:rsidP="007A47B4">
      <w:pPr>
        <w:rPr>
          <w:i/>
          <w:iCs/>
          <w:lang w:val="en-GB"/>
        </w:rPr>
      </w:pPr>
      <w:r w:rsidRPr="002A2361">
        <w:rPr>
          <w:lang w:val="en-GB"/>
        </w:rPr>
        <w:t xml:space="preserve"> Unstable media is </w:t>
      </w:r>
      <w:r w:rsidRPr="002A2361">
        <w:rPr>
          <w:i/>
          <w:iCs/>
          <w:lang w:val="en-GB"/>
        </w:rPr>
        <w:t>“…all media which make</w:t>
      </w:r>
      <w:r>
        <w:rPr>
          <w:i/>
          <w:iCs/>
          <w:lang w:val="en-GB"/>
        </w:rPr>
        <w:t>s</w:t>
      </w:r>
      <w:r w:rsidRPr="002A2361">
        <w:rPr>
          <w:i/>
          <w:iCs/>
          <w:lang w:val="en-GB"/>
        </w:rPr>
        <w:t xml:space="preserve"> use of electronic waves and frequencies, such as engines, sound, light, video, computers, and sound. Instability is inherent to these media.</w:t>
      </w:r>
    </w:p>
    <w:p w14:paraId="3753AD7F" w14:textId="77777777" w:rsidR="00004DD0" w:rsidRPr="002A2361" w:rsidRDefault="00004DD0" w:rsidP="007A47B4">
      <w:pPr>
        <w:rPr>
          <w:i/>
          <w:iCs/>
          <w:lang w:val="en-GB"/>
        </w:rPr>
      </w:pPr>
    </w:p>
    <w:p w14:paraId="2033B702" w14:textId="77777777" w:rsidR="00004DD0" w:rsidRPr="002A2361" w:rsidRDefault="00004DD0" w:rsidP="007A47B4">
      <w:pPr>
        <w:rPr>
          <w:i/>
          <w:iCs/>
          <w:lang w:val="en-GB"/>
        </w:rPr>
      </w:pPr>
      <w:r w:rsidRPr="002A2361">
        <w:rPr>
          <w:i/>
          <w:iCs/>
          <w:lang w:val="en-GB"/>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7B008158" w14:textId="77777777" w:rsidR="00004DD0" w:rsidRPr="002A2361" w:rsidRDefault="00004DD0" w:rsidP="007A47B4">
      <w:pPr>
        <w:rPr>
          <w:i/>
          <w:iCs/>
          <w:lang w:val="en-GB"/>
        </w:rPr>
      </w:pPr>
    </w:p>
    <w:p w14:paraId="5D6F00F5" w14:textId="77777777" w:rsidR="00004DD0" w:rsidRDefault="00004DD0" w:rsidP="007A47B4">
      <w:pPr>
        <w:rPr>
          <w:i/>
          <w:iCs/>
        </w:rPr>
      </w:pPr>
      <w:r w:rsidRPr="002A2361">
        <w:rPr>
          <w:i/>
          <w:iCs/>
          <w:lang w:val="en-GB"/>
        </w:rPr>
        <w:t xml:space="preserve">The unstable media are the media of our time. They are the showpieces in our modern homes. We promote their comprehensive use, instead of the often </w:t>
      </w:r>
      <w:r>
        <w:rPr>
          <w:i/>
          <w:iCs/>
          <w:lang w:val="en-GB"/>
        </w:rPr>
        <w:t>practised</w:t>
      </w:r>
      <w:r w:rsidRPr="002A2361">
        <w:rPr>
          <w:i/>
          <w:iCs/>
          <w:lang w:val="en-GB"/>
        </w:rPr>
        <w:t xml:space="preserve"> misuse of these media…”</w:t>
      </w:r>
    </w:p>
    <w:p w14:paraId="068497BD" w14:textId="77777777" w:rsidR="00004DD0" w:rsidRDefault="00004DD0" w:rsidP="007A47B4">
      <w:pPr>
        <w:rPr>
          <w:i/>
          <w:iCs/>
        </w:rPr>
      </w:pPr>
    </w:p>
    <w:p w14:paraId="27BDF43F" w14:textId="77777777" w:rsidR="00004DD0" w:rsidRPr="00991D79" w:rsidRDefault="00004DD0" w:rsidP="007A47B4">
      <w:pPr>
        <w:rPr>
          <w:lang w:val="en-GB"/>
        </w:rPr>
      </w:pPr>
      <w:r>
        <w:t>The manifesto then goes into the possibilities of unstable media</w:t>
      </w:r>
    </w:p>
    <w:p w14:paraId="3D4FCC69" w14:textId="77777777" w:rsidR="00004DD0" w:rsidRPr="002A2361" w:rsidRDefault="00004DD0" w:rsidP="007A47B4">
      <w:pPr>
        <w:rPr>
          <w:lang w:val="en-GB"/>
        </w:rPr>
      </w:pPr>
    </w:p>
    <w:p w14:paraId="3961A279" w14:textId="77777777" w:rsidR="00004DD0" w:rsidRPr="002A2361" w:rsidRDefault="00004DD0" w:rsidP="007A47B4">
      <w:pPr>
        <w:rPr>
          <w:i/>
          <w:iCs/>
          <w:lang w:val="en-GB"/>
        </w:rPr>
      </w:pPr>
      <w:r w:rsidRPr="002A2361">
        <w:rPr>
          <w:i/>
          <w:iCs/>
          <w:lang w:val="en-GB"/>
        </w:rPr>
        <w:t>“…the unstable media move within the concepts of ‘movement-time-space’, which implies the possibility of combining more forms and contents within one piece of work. The unstable media reflect our pluriform world.</w:t>
      </w:r>
    </w:p>
    <w:p w14:paraId="71A2DCFD" w14:textId="77777777" w:rsidR="00004DD0" w:rsidRPr="002A2361" w:rsidRDefault="00004DD0" w:rsidP="007A47B4">
      <w:pPr>
        <w:rPr>
          <w:i/>
          <w:iCs/>
          <w:lang w:val="en-GB"/>
        </w:rPr>
      </w:pPr>
    </w:p>
    <w:p w14:paraId="1004B85F" w14:textId="77777777" w:rsidR="00004DD0" w:rsidRPr="002A2361" w:rsidRDefault="00004DD0" w:rsidP="007A47B4">
      <w:pPr>
        <w:rPr>
          <w:i/>
          <w:iCs/>
          <w:lang w:val="en-GB"/>
        </w:rPr>
      </w:pPr>
      <w:r w:rsidRPr="002A2361">
        <w:rPr>
          <w:i/>
          <w:iCs/>
          <w:lang w:val="en-GB"/>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2021BBB4" w14:textId="77777777" w:rsidR="00004DD0" w:rsidRPr="002A2361" w:rsidRDefault="00004DD0" w:rsidP="007A47B4">
      <w:pPr>
        <w:rPr>
          <w:i/>
          <w:iCs/>
          <w:lang w:val="en-GB"/>
        </w:rPr>
      </w:pPr>
    </w:p>
    <w:p w14:paraId="492A9BCB" w14:textId="77777777" w:rsidR="00004DD0" w:rsidRPr="002A2361" w:rsidRDefault="00004DD0" w:rsidP="00991D79">
      <w:pPr>
        <w:pStyle w:val="Heading3"/>
      </w:pPr>
      <w:bookmarkStart w:id="4" w:name="_Toc153976273"/>
      <w:bookmarkStart w:id="5" w:name="_Toc155207551"/>
      <w:r w:rsidRPr="002A2361">
        <w:t>Illustration, Light-Space-Modulator</w:t>
      </w:r>
      <w:bookmarkEnd w:id="4"/>
      <w:bookmarkEnd w:id="5"/>
    </w:p>
    <w:p w14:paraId="02A78574" w14:textId="77777777" w:rsidR="00004DD0" w:rsidRPr="002A2361" w:rsidRDefault="00004DD0" w:rsidP="007A47B4">
      <w:pPr>
        <w:rPr>
          <w:lang w:val="en-GB"/>
        </w:rPr>
      </w:pPr>
    </w:p>
    <w:p w14:paraId="6FB76A49" w14:textId="77777777" w:rsidR="00004DD0" w:rsidRPr="002A2361" w:rsidRDefault="00004DD0" w:rsidP="007A47B4">
      <w:pPr>
        <w:rPr>
          <w:lang w:val="en-GB"/>
        </w:rPr>
      </w:pPr>
      <w:r w:rsidRPr="002A2361">
        <w:rPr>
          <w:lang w:val="en-GB"/>
        </w:rP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6A7566BC" w14:textId="77777777" w:rsidR="00004DD0" w:rsidRPr="002A2361" w:rsidRDefault="00004DD0" w:rsidP="007A47B4">
      <w:pPr>
        <w:rPr>
          <w:lang w:val="en-GB"/>
        </w:rPr>
      </w:pPr>
    </w:p>
    <w:p w14:paraId="34F32093" w14:textId="77777777" w:rsidR="00004DD0" w:rsidRPr="002A2361" w:rsidRDefault="00004DD0" w:rsidP="007A47B4">
      <w:pPr>
        <w:rPr>
          <w:i/>
          <w:iCs/>
          <w:lang w:val="en-GB"/>
        </w:rPr>
      </w:pPr>
      <w:r w:rsidRPr="002A2361">
        <w:rPr>
          <w:i/>
          <w:iCs/>
          <w:lang w:val="en-GB"/>
        </w:rPr>
        <w:t xml:space="preserve">“This piece of lighting equipment is a device used for demonstrating both plays of light and manifestations of movement. </w:t>
      </w:r>
    </w:p>
    <w:p w14:paraId="6E357EEB" w14:textId="77777777" w:rsidR="00004DD0" w:rsidRPr="002A2361" w:rsidRDefault="00004DD0" w:rsidP="007A47B4">
      <w:pPr>
        <w:rPr>
          <w:i/>
          <w:iCs/>
          <w:lang w:val="en-GB"/>
        </w:rPr>
      </w:pPr>
    </w:p>
    <w:p w14:paraId="1552DD35" w14:textId="77777777" w:rsidR="00004DD0" w:rsidRPr="002A2361" w:rsidRDefault="00004DD0" w:rsidP="007A47B4">
      <w:pPr>
        <w:rPr>
          <w:i/>
          <w:iCs/>
          <w:lang w:val="en-GB"/>
        </w:rPr>
      </w:pPr>
      <w:r w:rsidRPr="002A2361">
        <w:rPr>
          <w:i/>
          <w:iCs/>
          <w:lang w:val="en-GB"/>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colors.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color and shadow projection shown on a screen of any chosen size behind the box.) </w:t>
      </w:r>
    </w:p>
    <w:p w14:paraId="26FCFA05" w14:textId="77777777" w:rsidR="00004DD0" w:rsidRPr="002A2361" w:rsidRDefault="00004DD0" w:rsidP="007A47B4">
      <w:pPr>
        <w:rPr>
          <w:i/>
          <w:iCs/>
          <w:lang w:val="en-GB"/>
        </w:rPr>
      </w:pPr>
    </w:p>
    <w:p w14:paraId="52105B65" w14:textId="77777777" w:rsidR="00004DD0" w:rsidRPr="002A2361" w:rsidRDefault="00004DD0" w:rsidP="007A47B4">
      <w:pPr>
        <w:rPr>
          <w:i/>
          <w:iCs/>
          <w:lang w:val="en-GB"/>
        </w:rPr>
      </w:pPr>
      <w:r w:rsidRPr="002A2361">
        <w:rPr>
          <w:i/>
          <w:iCs/>
          <w:lang w:val="en-GB"/>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588F19C4" w14:textId="77777777" w:rsidR="00004DD0" w:rsidRPr="002A2361" w:rsidRDefault="00004DD0" w:rsidP="007A47B4">
      <w:pPr>
        <w:rPr>
          <w:i/>
          <w:iCs/>
          <w:lang w:val="en-GB"/>
        </w:rPr>
      </w:pPr>
      <w:r w:rsidRPr="002A2361">
        <w:rPr>
          <w:i/>
          <w:iCs/>
          <w:lang w:val="en-GB"/>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04DC5983" w14:textId="77777777" w:rsidR="00004DD0" w:rsidRPr="002A2361" w:rsidRDefault="00004DD0" w:rsidP="007A47B4">
      <w:pPr>
        <w:rPr>
          <w:i/>
          <w:iCs/>
          <w:lang w:val="en-GB"/>
        </w:rPr>
      </w:pPr>
    </w:p>
    <w:p w14:paraId="146299E2" w14:textId="77777777" w:rsidR="00004DD0" w:rsidRPr="002A2361" w:rsidRDefault="00004DD0" w:rsidP="007A47B4">
      <w:pPr>
        <w:rPr>
          <w:i/>
          <w:iCs/>
          <w:lang w:val="en-GB"/>
        </w:rPr>
      </w:pPr>
      <w:r w:rsidRPr="002A2361">
        <w:rPr>
          <w:i/>
          <w:iCs/>
          <w:lang w:val="en-GB"/>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25B63BC9" w14:textId="77777777" w:rsidR="00004DD0" w:rsidRPr="002A2361" w:rsidRDefault="00004DD0" w:rsidP="007A47B4">
      <w:pPr>
        <w:rPr>
          <w:i/>
          <w:iCs/>
          <w:lang w:val="en-GB"/>
        </w:rPr>
      </w:pPr>
    </w:p>
    <w:p w14:paraId="5B2048D6" w14:textId="77777777" w:rsidR="00004DD0" w:rsidRPr="002A2361" w:rsidRDefault="00004DD0" w:rsidP="007A47B4">
      <w:pPr>
        <w:rPr>
          <w:i/>
          <w:iCs/>
          <w:lang w:val="en-GB"/>
        </w:rPr>
      </w:pPr>
      <w:r w:rsidRPr="002A2361">
        <w:rPr>
          <w:i/>
          <w:iCs/>
          <w:lang w:val="en-GB"/>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00972A24" w14:textId="77777777" w:rsidR="00004DD0" w:rsidRPr="002A2361" w:rsidRDefault="00004DD0" w:rsidP="007A47B4">
      <w:pPr>
        <w:rPr>
          <w:i/>
          <w:iCs/>
          <w:lang w:val="en-GB"/>
        </w:rPr>
      </w:pPr>
    </w:p>
    <w:p w14:paraId="423845E0" w14:textId="77777777" w:rsidR="00004DD0" w:rsidRPr="002A2361" w:rsidRDefault="00004DD0" w:rsidP="007A47B4">
      <w:pPr>
        <w:rPr>
          <w:i/>
          <w:iCs/>
          <w:lang w:val="en-GB"/>
        </w:rPr>
      </w:pPr>
      <w:r w:rsidRPr="002A2361">
        <w:rPr>
          <w:i/>
          <w:iCs/>
          <w:lang w:val="en-GB"/>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lang w:val="en-GB"/>
          </w:rPr>
          <w:id w:val="-305012345"/>
          <w:citation/>
        </w:sdtPr>
        <w:sdtContent>
          <w:r w:rsidRPr="002A2361">
            <w:rPr>
              <w:i/>
              <w:iCs/>
              <w:lang w:val="en-GB"/>
            </w:rPr>
            <w:fldChar w:fldCharType="begin"/>
          </w:r>
          <w:r>
            <w:rPr>
              <w:i/>
              <w:iCs/>
            </w:rPr>
            <w:instrText xml:space="preserve">CITATION Moh30 \l 1043 </w:instrText>
          </w:r>
          <w:r w:rsidRPr="002A2361">
            <w:rPr>
              <w:i/>
              <w:iCs/>
              <w:lang w:val="en-GB"/>
            </w:rPr>
            <w:fldChar w:fldCharType="separate"/>
          </w:r>
          <w:r w:rsidRPr="003C09B2">
            <w:rPr>
              <w:noProof/>
              <w:lang w:val="en-GB"/>
            </w:rPr>
            <w:t>(Moholy-Nagy 1930)</w:t>
          </w:r>
          <w:r w:rsidRPr="002A2361">
            <w:rPr>
              <w:i/>
              <w:iCs/>
              <w:lang w:val="en-GB"/>
            </w:rPr>
            <w:fldChar w:fldCharType="end"/>
          </w:r>
        </w:sdtContent>
      </w:sdt>
    </w:p>
    <w:p w14:paraId="03DD6EF5" w14:textId="77777777" w:rsidR="00004DD0" w:rsidRPr="002A2361" w:rsidRDefault="00004DD0" w:rsidP="007A47B4">
      <w:pPr>
        <w:rPr>
          <w:i/>
          <w:iCs/>
          <w:lang w:val="en-GB"/>
        </w:rPr>
      </w:pPr>
    </w:p>
    <w:p w14:paraId="60F65E01" w14:textId="77777777" w:rsidR="00004DD0" w:rsidRPr="002A2361" w:rsidRDefault="00004DD0" w:rsidP="007A47B4">
      <w:pPr>
        <w:rPr>
          <w:lang w:val="en-GB"/>
        </w:rPr>
      </w:pPr>
      <w:r w:rsidRPr="002A2361">
        <w:rPr>
          <w:lang w:val="en-GB"/>
        </w:rPr>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rPr>
          <w:lang w:val="en-GB"/>
        </w:rPr>
        <w:t>,</w:t>
      </w:r>
      <w:r w:rsidRPr="002A2361">
        <w:rPr>
          <w:lang w:val="en-GB"/>
        </w:rPr>
        <w:t xml:space="preserve"> creating abstract forms and movements over the surfaces of space where the piece is located. Since space and light on it are </w:t>
      </w:r>
      <w:r>
        <w:rPr>
          <w:lang w:val="en-GB"/>
        </w:rPr>
        <w:t>unstable</w:t>
      </w:r>
      <w:r w:rsidRPr="002A2361">
        <w:rPr>
          <w:lang w:val="en-GB"/>
        </w:rPr>
        <w:t xml:space="preserve">, the “Light-Space-Modulator” </w:t>
      </w:r>
      <w:r>
        <w:rPr>
          <w:lang w:val="en-GB"/>
        </w:rPr>
        <w:t>was intentionally</w:t>
      </w:r>
      <w:r w:rsidRPr="002A2361">
        <w:rPr>
          <w:lang w:val="en-GB"/>
        </w:rPr>
        <w:t xml:space="preserve"> designed to </w:t>
      </w:r>
      <w:r>
        <w:rPr>
          <w:lang w:val="en-GB"/>
        </w:rPr>
        <w:t>embrace</w:t>
      </w:r>
      <w:r w:rsidRPr="002A2361">
        <w:rPr>
          <w:lang w:val="en-GB"/>
        </w:rPr>
        <w:t xml:space="preserve"> this instability.</w:t>
      </w:r>
    </w:p>
    <w:p w14:paraId="6681449F" w14:textId="77777777" w:rsidR="00004DD0" w:rsidRPr="002A2361" w:rsidRDefault="00004DD0" w:rsidP="007A47B4">
      <w:pPr>
        <w:rPr>
          <w:lang w:val="en-GB"/>
        </w:rPr>
      </w:pPr>
    </w:p>
    <w:p w14:paraId="0832760F" w14:textId="77777777" w:rsidR="00004DD0" w:rsidRPr="002A2361" w:rsidRDefault="00004DD0" w:rsidP="007A47B4">
      <w:pPr>
        <w:rPr>
          <w:lang w:val="en-GB"/>
        </w:rPr>
      </w:pPr>
      <w:r w:rsidRPr="002A2361">
        <w:rPr>
          <w:lang w:val="en-GB"/>
        </w:rPr>
        <w:t>The Light-Space-Modulator embraces the fusion of art and technology as promoted by the Bauhaus school. This is a connection of unstable media with the avantgarde movement.</w:t>
      </w:r>
    </w:p>
    <w:p w14:paraId="12E7DF50" w14:textId="77777777" w:rsidR="00004DD0" w:rsidRPr="002A2361" w:rsidRDefault="00004DD0" w:rsidP="007A47B4">
      <w:pPr>
        <w:rPr>
          <w:lang w:val="en-GB"/>
        </w:rPr>
      </w:pPr>
    </w:p>
    <w:p w14:paraId="646ECCF0" w14:textId="77777777" w:rsidR="00004DD0" w:rsidRPr="002A2361" w:rsidRDefault="00004DD0" w:rsidP="007A47B4">
      <w:pPr>
        <w:tabs>
          <w:tab w:val="num" w:pos="720"/>
        </w:tabs>
        <w:rPr>
          <w:lang w:val="en-GB"/>
        </w:rPr>
      </w:pPr>
      <w:r w:rsidRPr="002A2361">
        <w:rPr>
          <w:lang w:val="en-GB"/>
        </w:rPr>
        <w:t xml:space="preserve">László Moholy-Nagy (1895-1946) was a Hungarian painter, photographer, filmmaker, graphic designer, and influential figure in modern and </w:t>
      </w:r>
      <w:r>
        <w:t>avantgarde</w:t>
      </w:r>
      <w:r w:rsidRPr="002A2361">
        <w:rPr>
          <w:lang w:val="en-GB"/>
        </w:rPr>
        <w:t xml:space="preserve"> art. He is particularly known for his contributions to the Bauhaus school and his pioneering work in multiple artistic disciplines. The Light-Space-Modulator is considered a pioneering piece in the field of kinetic art and unstable media </w:t>
      </w:r>
      <w:sdt>
        <w:sdtPr>
          <w:id w:val="-2006115832"/>
          <w:citation/>
        </w:sdtPr>
        <w:sdtContent>
          <w:r>
            <w:fldChar w:fldCharType="begin"/>
          </w:r>
          <w:r w:rsidRPr="00991D79">
            <w:rPr>
              <w:lang w:val="en-US"/>
            </w:rPr>
            <w:instrText xml:space="preserve"> CITATION Lás23 \l 1043 </w:instrText>
          </w:r>
          <w:r>
            <w:fldChar w:fldCharType="separate"/>
          </w:r>
          <w:r w:rsidRPr="003C09B2">
            <w:rPr>
              <w:noProof/>
              <w:lang w:val="en-US"/>
            </w:rPr>
            <w:t>(The Art Story 2023)</w:t>
          </w:r>
          <w:r>
            <w:fldChar w:fldCharType="end"/>
          </w:r>
        </w:sdtContent>
      </w:sdt>
      <w:r w:rsidRPr="002A2361">
        <w:rPr>
          <w:lang w:val="en-GB"/>
        </w:rPr>
        <w:t xml:space="preserve">. </w:t>
      </w:r>
    </w:p>
    <w:p w14:paraId="09B8FAF8" w14:textId="77777777" w:rsidR="00004DD0" w:rsidRPr="002A2361" w:rsidRDefault="00004DD0" w:rsidP="007A47B4">
      <w:pPr>
        <w:tabs>
          <w:tab w:val="num" w:pos="720"/>
        </w:tabs>
        <w:rPr>
          <w:lang w:val="en-GB"/>
        </w:rPr>
      </w:pPr>
    </w:p>
    <w:p w14:paraId="18809F2A" w14:textId="77777777" w:rsidR="00004DD0" w:rsidRPr="002A2361" w:rsidRDefault="00004DD0" w:rsidP="007A47B4">
      <w:pPr>
        <w:tabs>
          <w:tab w:val="num" w:pos="720"/>
        </w:tabs>
        <w:rPr>
          <w:lang w:val="en-GB"/>
        </w:rPr>
      </w:pPr>
      <w:r w:rsidRPr="002A2361">
        <w:rPr>
          <w:lang w:val="en-GB"/>
        </w:rPr>
        <w:t xml:space="preserve">His view on the autonomy of art and autonomous art institutions can be seen </w:t>
      </w:r>
      <w:r>
        <w:rPr>
          <w:lang w:val="en-GB"/>
        </w:rPr>
        <w:t>in his Bauhaus teaching</w:t>
      </w:r>
      <w:r w:rsidRPr="002A2361">
        <w:rPr>
          <w:lang w:val="en-GB"/>
        </w:rPr>
        <w:t xml:space="preserve">. </w:t>
      </w:r>
      <w:r w:rsidRPr="002A2361">
        <w:rPr>
          <w:i/>
          <w:iCs/>
          <w:lang w:val="en-GB"/>
        </w:rPr>
        <w:t xml:space="preserve">“When Walter Gropius invited him to teach at the Bauhaus, in Dessau, Germany, he took over the school's crucial preliminary course, and </w:t>
      </w:r>
      <w:r w:rsidRPr="002A2361">
        <w:rPr>
          <w:b/>
          <w:bCs/>
          <w:i/>
          <w:iCs/>
          <w:lang w:val="en-GB"/>
        </w:rPr>
        <w:t>gave it a more practical, experimental, and technological bent</w:t>
      </w:r>
      <w:r w:rsidRPr="002A2361">
        <w:rPr>
          <w:i/>
          <w:iCs/>
          <w:lang w:val="en-GB"/>
        </w:rPr>
        <w:t xml:space="preserve">. He later delved into various fields, from commercial design to theatre set design, and also made films and worked as a magazine art director.” </w:t>
      </w:r>
      <w:sdt>
        <w:sdtPr>
          <w:rPr>
            <w:i/>
            <w:iCs/>
            <w:lang w:val="en-GB"/>
          </w:rPr>
          <w:id w:val="392706083"/>
          <w:citation/>
        </w:sdtPr>
        <w:sdtContent>
          <w:r w:rsidRPr="002A2361">
            <w:rPr>
              <w:i/>
              <w:iCs/>
              <w:lang w:val="en-GB"/>
            </w:rPr>
            <w:fldChar w:fldCharType="begin"/>
          </w:r>
          <w:r>
            <w:instrText xml:space="preserve">CITATION Lás23 \l 1043 </w:instrText>
          </w:r>
          <w:r w:rsidRPr="002A2361">
            <w:rPr>
              <w:i/>
              <w:iCs/>
              <w:lang w:val="en-GB"/>
            </w:rPr>
            <w:fldChar w:fldCharType="separate"/>
          </w:r>
          <w:r w:rsidRPr="003C09B2">
            <w:rPr>
              <w:noProof/>
              <w:lang w:val="en-GB"/>
            </w:rPr>
            <w:t>(The Art Story 2023)</w:t>
          </w:r>
          <w:r w:rsidRPr="002A2361">
            <w:rPr>
              <w:i/>
              <w:iCs/>
              <w:lang w:val="en-GB"/>
            </w:rPr>
            <w:fldChar w:fldCharType="end"/>
          </w:r>
        </w:sdtContent>
      </w:sdt>
    </w:p>
    <w:p w14:paraId="1966C209" w14:textId="77777777" w:rsidR="00004DD0" w:rsidRPr="002A2361" w:rsidRDefault="00004DD0" w:rsidP="007A47B4">
      <w:pPr>
        <w:rPr>
          <w:lang w:val="en-GB"/>
        </w:rPr>
      </w:pPr>
    </w:p>
    <w:p w14:paraId="162E9A74" w14:textId="77777777" w:rsidR="00004DD0" w:rsidRPr="002A2361" w:rsidRDefault="00004DD0" w:rsidP="007A47B4">
      <w:pPr>
        <w:rPr>
          <w:lang w:val="en-GB"/>
        </w:rPr>
      </w:pPr>
      <w:r w:rsidRPr="002A2361">
        <w:rPr>
          <w:lang w:val="en-GB"/>
        </w:rPr>
        <w:t xml:space="preserve">Also, </w:t>
      </w:r>
      <w:r>
        <w:rPr>
          <w:lang w:val="en-GB"/>
        </w:rPr>
        <w:t>he believed that</w:t>
      </w:r>
      <w:r w:rsidRPr="002A2361">
        <w:rPr>
          <w:lang w:val="en-GB"/>
        </w:rPr>
        <w:t xml:space="preserve"> artists should address new technologies like the photo camera.</w:t>
      </w:r>
    </w:p>
    <w:p w14:paraId="14E81D0C" w14:textId="77777777" w:rsidR="00004DD0" w:rsidRPr="002A2361" w:rsidRDefault="00004DD0" w:rsidP="007A47B4">
      <w:pPr>
        <w:rPr>
          <w:lang w:val="en-GB"/>
        </w:rPr>
      </w:pPr>
    </w:p>
    <w:p w14:paraId="27AF2516" w14:textId="77777777" w:rsidR="00004DD0" w:rsidRPr="002A2361" w:rsidRDefault="00004DD0" w:rsidP="007A47B4">
      <w:pPr>
        <w:tabs>
          <w:tab w:val="num" w:pos="720"/>
        </w:tabs>
        <w:rPr>
          <w:lang w:val="en-GB"/>
        </w:rPr>
      </w:pPr>
      <w:r w:rsidRPr="002A2361">
        <w:rPr>
          <w:i/>
          <w:iCs/>
          <w:lang w:val="en-GB"/>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lang w:val="en-GB"/>
        </w:rPr>
        <w:t>they had to learn to see again. They had to renounce the classical training of previous centuries</w:t>
      </w:r>
      <w:r w:rsidRPr="002A2361">
        <w:rPr>
          <w:i/>
          <w:iCs/>
          <w:lang w:val="en-GB"/>
        </w:rPr>
        <w:t>, which encouraged them to think about the history of art and to reproduce old formulas and experiment with vision, thus stretching human capacity to new tasks.”</w:t>
      </w:r>
      <w:r w:rsidRPr="002A2361">
        <w:rPr>
          <w:lang w:val="en-GB"/>
        </w:rPr>
        <w:t xml:space="preserve"> </w:t>
      </w:r>
      <w:sdt>
        <w:sdtPr>
          <w:rPr>
            <w:lang w:val="en-GB"/>
          </w:rPr>
          <w:id w:val="1384902746"/>
          <w:citation/>
        </w:sdtPr>
        <w:sdtContent>
          <w:r w:rsidRPr="002A2361">
            <w:rPr>
              <w:lang w:val="en-GB"/>
            </w:rPr>
            <w:fldChar w:fldCharType="begin"/>
          </w:r>
          <w:r>
            <w:instrText xml:space="preserve">CITATION Lás23 \l 1043 </w:instrText>
          </w:r>
          <w:r w:rsidRPr="002A2361">
            <w:rPr>
              <w:lang w:val="en-GB"/>
            </w:rPr>
            <w:fldChar w:fldCharType="separate"/>
          </w:r>
          <w:r w:rsidRPr="003C09B2">
            <w:rPr>
              <w:noProof/>
              <w:lang w:val="en-GB"/>
            </w:rPr>
            <w:t>(The Art Story 2023)</w:t>
          </w:r>
          <w:r w:rsidRPr="002A2361">
            <w:rPr>
              <w:lang w:val="en-GB"/>
            </w:rPr>
            <w:fldChar w:fldCharType="end"/>
          </w:r>
        </w:sdtContent>
      </w:sdt>
    </w:p>
    <w:p w14:paraId="052E7AA9" w14:textId="77777777" w:rsidR="00004DD0" w:rsidRPr="002A2361" w:rsidRDefault="00004DD0" w:rsidP="007A47B4">
      <w:pPr>
        <w:rPr>
          <w:i/>
          <w:iCs/>
          <w:lang w:val="en-GB"/>
        </w:rPr>
      </w:pPr>
    </w:p>
    <w:p w14:paraId="63246BAD" w14:textId="77777777" w:rsidR="00004DD0" w:rsidRPr="002A2361" w:rsidRDefault="00004DD0" w:rsidP="007A47B4">
      <w:pPr>
        <w:rPr>
          <w:i/>
          <w:iCs/>
          <w:lang w:val="en-GB"/>
        </w:rPr>
      </w:pPr>
      <w:r w:rsidRPr="002A2361">
        <w:rPr>
          <w:lang w:val="en-GB"/>
        </w:rPr>
        <w:t xml:space="preserve">He also believed that </w:t>
      </w:r>
      <w:r>
        <w:rPr>
          <w:lang w:val="en-GB"/>
        </w:rPr>
        <w:t>artists</w:t>
      </w:r>
      <w:r w:rsidRPr="002A2361">
        <w:rPr>
          <w:lang w:val="en-GB"/>
        </w:rPr>
        <w:t xml:space="preserve"> had the potential to challenge the status quo of modernity by embracing new technologies. </w:t>
      </w:r>
      <w:r w:rsidRPr="002A2361">
        <w:rPr>
          <w:i/>
          <w:iCs/>
          <w:lang w:val="en-GB"/>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lang w:val="en-GB"/>
          </w:rPr>
          <w:id w:val="1840573221"/>
          <w:citation/>
        </w:sdtPr>
        <w:sdtContent>
          <w:r w:rsidRPr="002A2361">
            <w:rPr>
              <w:i/>
              <w:iCs/>
              <w:lang w:val="en-GB"/>
            </w:rPr>
            <w:fldChar w:fldCharType="begin"/>
          </w:r>
          <w:r>
            <w:rPr>
              <w:i/>
              <w:iCs/>
            </w:rPr>
            <w:instrText xml:space="preserve">CITATION Lás23 \l 1043 </w:instrText>
          </w:r>
          <w:r w:rsidRPr="002A2361">
            <w:rPr>
              <w:i/>
              <w:iCs/>
              <w:lang w:val="en-GB"/>
            </w:rPr>
            <w:fldChar w:fldCharType="separate"/>
          </w:r>
          <w:r w:rsidRPr="003C09B2">
            <w:rPr>
              <w:noProof/>
              <w:lang w:val="en-GB"/>
            </w:rPr>
            <w:t>(The Art Story 2023)</w:t>
          </w:r>
          <w:r w:rsidRPr="002A2361">
            <w:rPr>
              <w:i/>
              <w:iCs/>
              <w:lang w:val="en-GB"/>
            </w:rPr>
            <w:fldChar w:fldCharType="end"/>
          </w:r>
        </w:sdtContent>
      </w:sdt>
    </w:p>
    <w:p w14:paraId="0743B43A" w14:textId="77777777" w:rsidR="00004DD0" w:rsidRPr="002A2361" w:rsidRDefault="00004DD0" w:rsidP="007A47B4">
      <w:pPr>
        <w:tabs>
          <w:tab w:val="num" w:pos="720"/>
        </w:tabs>
        <w:rPr>
          <w:lang w:val="en-GB"/>
        </w:rPr>
      </w:pPr>
    </w:p>
    <w:p w14:paraId="4B65C985" w14:textId="77777777" w:rsidR="00004DD0" w:rsidRDefault="00004DD0" w:rsidP="007A47B4">
      <w:pPr>
        <w:sectPr w:rsidR="00004DD0" w:rsidSect="00F064A3">
          <w:pgSz w:w="11906" w:h="16838"/>
          <w:pgMar w:top="1440" w:right="1440" w:bottom="1440" w:left="1440" w:header="708" w:footer="708" w:gutter="0"/>
          <w:cols w:space="708"/>
          <w:docGrid w:linePitch="360"/>
        </w:sectPr>
      </w:pPr>
      <w:r w:rsidRPr="002A2361">
        <w:rPr>
          <w:lang w:val="en-GB"/>
        </w:rPr>
        <w:t xml:space="preserve">As we can see, almost half a century before the V2 Unstable Media Manifesto, the seed of unstable media thinking was present </w:t>
      </w:r>
      <w:r>
        <w:rPr>
          <w:lang w:val="en-GB"/>
        </w:rPr>
        <w:t>in</w:t>
      </w:r>
      <w:r w:rsidRPr="002A2361">
        <w:rPr>
          <w:lang w:val="en-GB"/>
        </w:rPr>
        <w:t xml:space="preserve"> key figures of the (historic) </w:t>
      </w:r>
      <w:commentRangeStart w:id="6"/>
      <w:r w:rsidRPr="002A2361">
        <w:rPr>
          <w:lang w:val="en-GB"/>
        </w:rPr>
        <w:t>avantgarde</w:t>
      </w:r>
      <w:commentRangeEnd w:id="6"/>
      <w:r w:rsidRPr="002A2361">
        <w:rPr>
          <w:rStyle w:val="CommentReference"/>
          <w:lang w:val="en-GB"/>
        </w:rPr>
        <w:commentReference w:id="6"/>
      </w:r>
      <w:r w:rsidRPr="002A2361">
        <w:rPr>
          <w:lang w:val="en-GB"/>
        </w:rPr>
        <w:t>.</w:t>
      </w:r>
      <w:r>
        <w:t xml:space="preserve"> There are several essential points to notice here. In the first place, notice that the art object produced by the Light-space modulator is not only the machine itself but the whole context in which it is placed and activated. The aesthetic object behind the Light-space modulator is not static but dynamic. This includes its interactivity with the space, time, and viewers. Such a change of perspective will be essential for our look at computer art and the avantgarde in the following chapters. </w:t>
      </w:r>
    </w:p>
    <w:p w14:paraId="51B857D0" w14:textId="4B28D3B4" w:rsidR="00B717C6" w:rsidRPr="00FD657A" w:rsidRDefault="00B717C6" w:rsidP="007A47B4">
      <w:pPr>
        <w:rPr>
          <w:lang w:val="en-GB"/>
        </w:rPr>
      </w:pPr>
    </w:p>
    <w:sectPr w:rsidR="00B717C6" w:rsidRPr="00FD65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aul Leal Rodriguez" w:date="2023-12-26T20:01:00Z" w:initials="MOU">
    <w:p w14:paraId="1AF0D2DA" w14:textId="77777777" w:rsidR="00004DD0" w:rsidRDefault="00004DD0" w:rsidP="00991D79">
      <w:r>
        <w:rPr>
          <w:rStyle w:val="CommentReference"/>
        </w:rPr>
        <w:annotationRef/>
      </w:r>
      <w:r>
        <w:rPr>
          <w:sz w:val="20"/>
          <w:szCs w:val="20"/>
        </w:rPr>
        <w:t>Add comment on the evolution from digital to analog</w:t>
      </w:r>
    </w:p>
  </w:comment>
  <w:comment w:id="6" w:author="Raul Leal Rodriguez" w:date="2023-11-11T19:01:00Z" w:initials="MOU">
    <w:p w14:paraId="23D5BF60" w14:textId="77777777" w:rsidR="00004DD0" w:rsidRDefault="00004DD0" w:rsidP="005B16D4">
      <w:r>
        <w:rPr>
          <w:rStyle w:val="CommentReference"/>
        </w:rPr>
        <w:annotationRef/>
      </w:r>
      <w:r>
        <w:rPr>
          <w:color w:val="EC7D31"/>
          <w:sz w:val="20"/>
          <w:szCs w:val="20"/>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5A1B98F8" w14:textId="77777777" w:rsidR="00004DD0" w:rsidRDefault="00004DD0" w:rsidP="005B16D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0D2DA" w15:done="1"/>
  <w15:commentEx w15:paraId="5A1B98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140469" w16cex:dateUtc="2023-12-26T19:01:00Z"/>
  <w16cex:commentExtensible w16cex:durableId="5FE459CD" w16cex:dateUtc="2023-11-11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0D2DA" w16cid:durableId="42140469"/>
  <w16cid:commentId w16cid:paraId="5A1B98F8" w16cid:durableId="5FE459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0FC8" w14:textId="77777777" w:rsidR="00F064A3" w:rsidRDefault="00F064A3" w:rsidP="007A47B4">
      <w:r>
        <w:separator/>
      </w:r>
    </w:p>
  </w:endnote>
  <w:endnote w:type="continuationSeparator" w:id="0">
    <w:p w14:paraId="4D34C785" w14:textId="77777777" w:rsidR="00F064A3" w:rsidRDefault="00F064A3" w:rsidP="007A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DCA7" w14:textId="77777777" w:rsidR="00F064A3" w:rsidRDefault="00F064A3" w:rsidP="007A47B4">
      <w:r>
        <w:separator/>
      </w:r>
    </w:p>
  </w:footnote>
  <w:footnote w:type="continuationSeparator" w:id="0">
    <w:p w14:paraId="285AB9B6" w14:textId="77777777" w:rsidR="00F064A3" w:rsidRDefault="00F064A3" w:rsidP="007A47B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B4"/>
    <w:rsid w:val="00004DD0"/>
    <w:rsid w:val="000125FE"/>
    <w:rsid w:val="000356AE"/>
    <w:rsid w:val="000A45AF"/>
    <w:rsid w:val="000D0551"/>
    <w:rsid w:val="001570A6"/>
    <w:rsid w:val="00177CAB"/>
    <w:rsid w:val="0018022E"/>
    <w:rsid w:val="00192D62"/>
    <w:rsid w:val="001E36AC"/>
    <w:rsid w:val="002047B0"/>
    <w:rsid w:val="00264E26"/>
    <w:rsid w:val="002777E0"/>
    <w:rsid w:val="0028766A"/>
    <w:rsid w:val="00293559"/>
    <w:rsid w:val="002B3569"/>
    <w:rsid w:val="002F471C"/>
    <w:rsid w:val="00316C3C"/>
    <w:rsid w:val="003175C6"/>
    <w:rsid w:val="0035670D"/>
    <w:rsid w:val="00371DE8"/>
    <w:rsid w:val="003951BD"/>
    <w:rsid w:val="003E16DD"/>
    <w:rsid w:val="00470765"/>
    <w:rsid w:val="004835BA"/>
    <w:rsid w:val="0049164D"/>
    <w:rsid w:val="004C0D30"/>
    <w:rsid w:val="004D0782"/>
    <w:rsid w:val="00520CAF"/>
    <w:rsid w:val="00591A3B"/>
    <w:rsid w:val="005A6EC4"/>
    <w:rsid w:val="005B2F38"/>
    <w:rsid w:val="006405D1"/>
    <w:rsid w:val="00644F74"/>
    <w:rsid w:val="006614F3"/>
    <w:rsid w:val="00661A6E"/>
    <w:rsid w:val="006824DB"/>
    <w:rsid w:val="006B137E"/>
    <w:rsid w:val="006C6B7F"/>
    <w:rsid w:val="00743911"/>
    <w:rsid w:val="00751AC7"/>
    <w:rsid w:val="0077579C"/>
    <w:rsid w:val="00797990"/>
    <w:rsid w:val="007A47B4"/>
    <w:rsid w:val="007D2A95"/>
    <w:rsid w:val="007D327E"/>
    <w:rsid w:val="007F038D"/>
    <w:rsid w:val="00881FFA"/>
    <w:rsid w:val="00882F55"/>
    <w:rsid w:val="008D23B3"/>
    <w:rsid w:val="00926BD6"/>
    <w:rsid w:val="00940AD5"/>
    <w:rsid w:val="00967766"/>
    <w:rsid w:val="0097685B"/>
    <w:rsid w:val="009B4AF6"/>
    <w:rsid w:val="009C50E0"/>
    <w:rsid w:val="009D3896"/>
    <w:rsid w:val="009F12FC"/>
    <w:rsid w:val="00A87890"/>
    <w:rsid w:val="00AA49BF"/>
    <w:rsid w:val="00AD4EE2"/>
    <w:rsid w:val="00AE7BBE"/>
    <w:rsid w:val="00AF4BA5"/>
    <w:rsid w:val="00AF7C9C"/>
    <w:rsid w:val="00B1171A"/>
    <w:rsid w:val="00B717C6"/>
    <w:rsid w:val="00BA7503"/>
    <w:rsid w:val="00BD6F0E"/>
    <w:rsid w:val="00C00819"/>
    <w:rsid w:val="00C80E28"/>
    <w:rsid w:val="00CC2A63"/>
    <w:rsid w:val="00D1235C"/>
    <w:rsid w:val="00D2129B"/>
    <w:rsid w:val="00D33B5B"/>
    <w:rsid w:val="00D37869"/>
    <w:rsid w:val="00D45DBF"/>
    <w:rsid w:val="00D55839"/>
    <w:rsid w:val="00D564B7"/>
    <w:rsid w:val="00D81067"/>
    <w:rsid w:val="00DC171F"/>
    <w:rsid w:val="00DC4A5F"/>
    <w:rsid w:val="00DF3C5D"/>
    <w:rsid w:val="00E03AE4"/>
    <w:rsid w:val="00E234E7"/>
    <w:rsid w:val="00E418C4"/>
    <w:rsid w:val="00E76F3C"/>
    <w:rsid w:val="00EA104C"/>
    <w:rsid w:val="00EA6C01"/>
    <w:rsid w:val="00EC5CB3"/>
    <w:rsid w:val="00EF6E4B"/>
    <w:rsid w:val="00F064A3"/>
    <w:rsid w:val="00F35A4E"/>
    <w:rsid w:val="00F54EFE"/>
    <w:rsid w:val="00F55A7A"/>
    <w:rsid w:val="00F63BD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7740738"/>
  <w15:chartTrackingRefBased/>
  <w15:docId w15:val="{957C8DCC-63C7-5046-965E-A46317EA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B4"/>
  </w:style>
  <w:style w:type="paragraph" w:styleId="Heading1">
    <w:name w:val="heading 1"/>
    <w:basedOn w:val="Normal"/>
    <w:next w:val="Normal"/>
    <w:link w:val="Heading1Char"/>
    <w:uiPriority w:val="9"/>
    <w:qFormat/>
    <w:rsid w:val="00D33B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7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7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47B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47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7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47B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A47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47B4"/>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7A47B4"/>
    <w:rPr>
      <w:sz w:val="20"/>
      <w:szCs w:val="20"/>
    </w:rPr>
  </w:style>
  <w:style w:type="character" w:customStyle="1" w:styleId="FootnoteTextChar">
    <w:name w:val="Footnote Text Char"/>
    <w:basedOn w:val="DefaultParagraphFont"/>
    <w:link w:val="FootnoteText"/>
    <w:uiPriority w:val="99"/>
    <w:semiHidden/>
    <w:rsid w:val="007A47B4"/>
    <w:rPr>
      <w:sz w:val="20"/>
      <w:szCs w:val="20"/>
    </w:rPr>
  </w:style>
  <w:style w:type="character" w:styleId="FootnoteReference">
    <w:name w:val="footnote reference"/>
    <w:basedOn w:val="DefaultParagraphFont"/>
    <w:uiPriority w:val="99"/>
    <w:semiHidden/>
    <w:unhideWhenUsed/>
    <w:rsid w:val="007A47B4"/>
    <w:rPr>
      <w:vertAlign w:val="superscript"/>
    </w:rPr>
  </w:style>
  <w:style w:type="character" w:styleId="Hyperlink">
    <w:name w:val="Hyperlink"/>
    <w:basedOn w:val="DefaultParagraphFont"/>
    <w:uiPriority w:val="99"/>
    <w:unhideWhenUsed/>
    <w:rsid w:val="005A6EC4"/>
    <w:rPr>
      <w:color w:val="0563C1" w:themeColor="hyperlink"/>
      <w:u w:val="single"/>
    </w:rPr>
  </w:style>
  <w:style w:type="character" w:styleId="CommentReference">
    <w:name w:val="annotation reference"/>
    <w:basedOn w:val="DefaultParagraphFont"/>
    <w:uiPriority w:val="99"/>
    <w:semiHidden/>
    <w:unhideWhenUsed/>
    <w:rsid w:val="005A6EC4"/>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1Char">
    <w:name w:val="Heading 1 Char"/>
    <w:basedOn w:val="DefaultParagraphFont"/>
    <w:link w:val="Heading1"/>
    <w:uiPriority w:val="9"/>
    <w:rsid w:val="00D33B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2553A-AD9E-5240-BB25-F7A9059CCE8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V2_87</b:Tag>
    <b:SourceType>ElectronicSource</b:SourceType>
    <b:Guid>{6A35CD6F-51EB-FD4C-A4FA-3836F45433C9}</b:Guid>
    <b:Title>Unstable Media Manifesto</b:Title>
    <b:City>‘s-Hertogenbosch</b:City>
    <b:Year>1987</b:Year>
    <b:Author>
      <b:Author>
        <b:Corporate>V2_</b:Corporate>
      </b:Author>
    </b:Author>
    <b:CountryRegion>The Netherlands</b:CountryRegion>
    <b:RefOrder>4</b:RefOrder>
  </b:Source>
  <b:Source>
    <b:Tag>Lás</b:Tag>
    <b:SourceType>InternetSite</b:SourceType>
    <b:Guid>{BB0E92AB-58F3-314B-94FA-7FEFE42279A8}</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10</b:MonthAccessed>
    <b:RefOrder>5</b:RefOrder>
  </b:Source>
  <b:Source>
    <b:Tag>Lás23</b:Tag>
    <b:SourceType>InternetSite</b:SourceType>
    <b:Guid>{6AD92F66-7567-554A-A2A2-D37ECAEF1B5F}</b:Guid>
    <b:Title>László Moholy-Nagy</b:Title>
    <b:InternetSiteTitle>The Art Story</b:InternetSiteTitle>
    <b:URL>https://www.theartstory.org/artist/moholy-nagy-laszlo/</b:URL>
    <b:YearAccessed>2023</b:YearAccessed>
    <b:MonthAccessed>10</b:MonthAccessed>
    <b:Author>
      <b:Author>
        <b:Corporate>The Art Story</b:Corporate>
      </b:Author>
    </b:Author>
    <b:RefOrder>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8</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9</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10</b:RefOrder>
  </b:Source>
  <b:Source>
    <b:Tag>Ken18</b:Tag>
    <b:SourceType>DocumentFromInternetSite</b:SourceType>
    <b:Guid>{097877CE-1455-714D-BF9E-692E70A42FEF}</b:Guid>
    <b:Author>
      <b:Author>
        <b:NameList>
          <b:Person>
            <b:Last>Rigamonti</b:Last>
            <b:First>Angeria</b:First>
            <b:Middle>and Kennedy, Martin</b:Middle>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RefOrder>11</b:RefOrder>
  </b:Source>
  <b:Source>
    <b:Tag>Mol89</b:Tag>
    <b:SourceType>JournalArticle</b:SourceType>
    <b:Guid>{66BE70DF-D03E-1846-80F2-9676919AB9F7}</b:Guid>
    <b:Author>
      <b:Author>
        <b:NameList>
          <b:Person>
            <b:Last>Molnar</b:Last>
            <b:First>Vera</b:First>
            <b:Middle>and Molnar, Francois</b:Middle>
          </b:Person>
        </b:NameList>
      </b:Author>
    </b:Author>
    <b:Title>Noise, Form, Art</b:Title>
    <b:Year>1989</b:Year>
    <b:JournalName>Leonardo</b:JournalName>
    <b:Pages>15-20</b:Pages>
    <b:Volume>22</b:Volume>
    <b:Issue>1</b:Issue>
    <b:RefOrder>12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13</b:RefOrder>
  </b:Source>
</b:Sources>
</file>

<file path=customXml/itemProps1.xml><?xml version="1.0" encoding="utf-8"?>
<ds:datastoreItem xmlns:ds="http://schemas.openxmlformats.org/officeDocument/2006/customXml" ds:itemID="{0443F185-E9CA-8F4B-8CE7-77526EA9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1256</Words>
  <Characters>7327</Characters>
  <Application>Microsoft Office Word</Application>
  <DocSecurity>0</DocSecurity>
  <Lines>128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5</cp:revision>
  <dcterms:created xsi:type="dcterms:W3CDTF">2023-11-11T13:11:00Z</dcterms:created>
  <dcterms:modified xsi:type="dcterms:W3CDTF">2024-01-02T20:12:00Z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documentId_2843</vt:lpwstr>
  </property>
  <property fmtid="{D5CDD505-2E9C-101B-9397-08002B2CF9AE}" pid="3" name="grammarly_documentContext">
    <vt:lpwstr>{"goals":[],"domain":"general","emotions":[],"dialect":"british"}</vt:lpwstr>
  </property>
</Properties>
</file>