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CBC78" w14:textId="77777777" w:rsidR="00066289" w:rsidRPr="002A2361" w:rsidRDefault="00066289" w:rsidP="008F0DE0">
      <w:pPr>
        <w:pStyle w:val="Title"/>
      </w:pPr>
      <w:r w:rsidRPr="002A2361">
        <w:t>Digital Avantgarde</w:t>
      </w:r>
    </w:p>
    <w:p w14:paraId="1E1754B0" w14:textId="77777777" w:rsidR="00066289" w:rsidRPr="002A2361" w:rsidRDefault="00066289" w:rsidP="005B60C8"/>
    <w:sdt>
      <w:sdtPr>
        <w:rPr>
          <w:rFonts w:asciiTheme="minorHAnsi" w:eastAsiaTheme="minorHAnsi" w:hAnsiTheme="minorHAnsi" w:cstheme="minorBidi"/>
          <w:b w:val="0"/>
          <w:bCs w:val="0"/>
          <w:color w:val="auto"/>
          <w:kern w:val="2"/>
          <w:sz w:val="24"/>
          <w:szCs w:val="24"/>
          <w:lang w:val="en-GB"/>
          <w14:ligatures w14:val="standardContextual"/>
        </w:rPr>
        <w:id w:val="-204327549"/>
        <w:docPartObj>
          <w:docPartGallery w:val="Table of Contents"/>
          <w:docPartUnique/>
        </w:docPartObj>
      </w:sdtPr>
      <w:sdtEndPr/>
      <w:sdtContent>
        <w:p w14:paraId="0018989E" w14:textId="77777777" w:rsidR="00066289" w:rsidRPr="002A2361" w:rsidRDefault="00066289">
          <w:pPr>
            <w:pStyle w:val="TOCHeading"/>
            <w:rPr>
              <w:lang w:val="en-GB"/>
            </w:rPr>
          </w:pPr>
          <w:r w:rsidRPr="002A2361">
            <w:rPr>
              <w:lang w:val="en-GB"/>
            </w:rPr>
            <w:t>Table of Contents</w:t>
          </w:r>
        </w:p>
        <w:p w14:paraId="509FF1F1" w14:textId="6777DF7C" w:rsidR="00066289" w:rsidRDefault="00066289">
          <w:pPr>
            <w:pStyle w:val="TOC1"/>
            <w:tabs>
              <w:tab w:val="right" w:leader="dot" w:pos="9016"/>
            </w:tabs>
            <w:rPr>
              <w:rFonts w:eastAsiaTheme="minorEastAsia" w:cstheme="minorBidi"/>
              <w:b w:val="0"/>
              <w:bCs w:val="0"/>
              <w:i w:val="0"/>
              <w:iCs w:val="0"/>
              <w:noProof/>
              <w:lang w:eastAsia="en-GB"/>
            </w:rPr>
          </w:pPr>
          <w:r w:rsidRPr="002A2361">
            <w:rPr>
              <w:b w:val="0"/>
              <w:bCs w:val="0"/>
            </w:rPr>
            <w:fldChar w:fldCharType="begin"/>
          </w:r>
          <w:r w:rsidRPr="002A2361">
            <w:instrText xml:space="preserve"> TOC \o "1-3" \h \z \u </w:instrText>
          </w:r>
          <w:r w:rsidRPr="002A2361">
            <w:rPr>
              <w:b w:val="0"/>
              <w:bCs w:val="0"/>
            </w:rPr>
            <w:fldChar w:fldCharType="separate"/>
          </w:r>
          <w:hyperlink w:anchor="_Toc155207541" w:history="1">
            <w:r w:rsidRPr="00F35A41">
              <w:rPr>
                <w:rStyle w:val="Hyperlink"/>
                <w:noProof/>
              </w:rPr>
              <w:t>Preface</w:t>
            </w:r>
            <w:r>
              <w:rPr>
                <w:noProof/>
                <w:webHidden/>
              </w:rPr>
              <w:tab/>
            </w:r>
            <w:r>
              <w:rPr>
                <w:noProof/>
                <w:webHidden/>
              </w:rPr>
              <w:fldChar w:fldCharType="begin"/>
            </w:r>
            <w:r>
              <w:rPr>
                <w:noProof/>
                <w:webHidden/>
              </w:rPr>
              <w:instrText xml:space="preserve"> PAGEREF _Toc155207541 \h </w:instrText>
            </w:r>
            <w:r>
              <w:rPr>
                <w:noProof/>
                <w:webHidden/>
              </w:rPr>
            </w:r>
            <w:r>
              <w:rPr>
                <w:noProof/>
                <w:webHidden/>
              </w:rPr>
              <w:fldChar w:fldCharType="separate"/>
            </w:r>
            <w:r>
              <w:rPr>
                <w:noProof/>
                <w:webHidden/>
              </w:rPr>
              <w:t>2</w:t>
            </w:r>
            <w:r>
              <w:rPr>
                <w:noProof/>
                <w:webHidden/>
              </w:rPr>
              <w:fldChar w:fldCharType="end"/>
            </w:r>
          </w:hyperlink>
        </w:p>
        <w:p w14:paraId="231197CC" w14:textId="70F65034" w:rsidR="00066289" w:rsidRDefault="00BD1692">
          <w:pPr>
            <w:pStyle w:val="TOC1"/>
            <w:tabs>
              <w:tab w:val="right" w:leader="dot" w:pos="9016"/>
            </w:tabs>
            <w:rPr>
              <w:rFonts w:eastAsiaTheme="minorEastAsia" w:cstheme="minorBidi"/>
              <w:b w:val="0"/>
              <w:bCs w:val="0"/>
              <w:i w:val="0"/>
              <w:iCs w:val="0"/>
              <w:noProof/>
              <w:lang w:eastAsia="en-GB"/>
            </w:rPr>
          </w:pPr>
          <w:hyperlink w:anchor="_Toc155207542" w:history="1">
            <w:r w:rsidR="00066289" w:rsidRPr="00F35A41">
              <w:rPr>
                <w:rStyle w:val="Hyperlink"/>
                <w:noProof/>
              </w:rPr>
              <w:t>Introduction</w:t>
            </w:r>
            <w:r w:rsidR="00066289">
              <w:rPr>
                <w:noProof/>
                <w:webHidden/>
              </w:rPr>
              <w:tab/>
            </w:r>
            <w:r w:rsidR="00066289">
              <w:rPr>
                <w:noProof/>
                <w:webHidden/>
              </w:rPr>
              <w:fldChar w:fldCharType="begin"/>
            </w:r>
            <w:r w:rsidR="00066289">
              <w:rPr>
                <w:noProof/>
                <w:webHidden/>
              </w:rPr>
              <w:instrText xml:space="preserve"> PAGEREF _Toc155207542 \h </w:instrText>
            </w:r>
            <w:r w:rsidR="00066289">
              <w:rPr>
                <w:noProof/>
                <w:webHidden/>
              </w:rPr>
            </w:r>
            <w:r w:rsidR="00066289">
              <w:rPr>
                <w:noProof/>
                <w:webHidden/>
              </w:rPr>
              <w:fldChar w:fldCharType="separate"/>
            </w:r>
            <w:r w:rsidR="00066289">
              <w:rPr>
                <w:noProof/>
                <w:webHidden/>
              </w:rPr>
              <w:t>3</w:t>
            </w:r>
            <w:r w:rsidR="00066289">
              <w:rPr>
                <w:noProof/>
                <w:webHidden/>
              </w:rPr>
              <w:fldChar w:fldCharType="end"/>
            </w:r>
          </w:hyperlink>
        </w:p>
        <w:p w14:paraId="74F94080" w14:textId="7D5D22E1" w:rsidR="00066289" w:rsidRDefault="00BD1692">
          <w:pPr>
            <w:pStyle w:val="TOC1"/>
            <w:tabs>
              <w:tab w:val="right" w:leader="dot" w:pos="9016"/>
            </w:tabs>
            <w:rPr>
              <w:rFonts w:eastAsiaTheme="minorEastAsia" w:cstheme="minorBidi"/>
              <w:b w:val="0"/>
              <w:bCs w:val="0"/>
              <w:i w:val="0"/>
              <w:iCs w:val="0"/>
              <w:noProof/>
              <w:lang w:eastAsia="en-GB"/>
            </w:rPr>
          </w:pPr>
          <w:hyperlink w:anchor="_Toc155207543" w:history="1">
            <w:r w:rsidR="00066289" w:rsidRPr="00F35A41">
              <w:rPr>
                <w:rStyle w:val="Hyperlink"/>
                <w:noProof/>
              </w:rPr>
              <w:t>Avantgarde movements</w:t>
            </w:r>
            <w:r w:rsidR="00066289">
              <w:rPr>
                <w:noProof/>
                <w:webHidden/>
              </w:rPr>
              <w:tab/>
            </w:r>
            <w:r w:rsidR="00066289">
              <w:rPr>
                <w:noProof/>
                <w:webHidden/>
              </w:rPr>
              <w:fldChar w:fldCharType="begin"/>
            </w:r>
            <w:r w:rsidR="00066289">
              <w:rPr>
                <w:noProof/>
                <w:webHidden/>
              </w:rPr>
              <w:instrText xml:space="preserve"> PAGEREF _Toc155207543 \h </w:instrText>
            </w:r>
            <w:r w:rsidR="00066289">
              <w:rPr>
                <w:noProof/>
                <w:webHidden/>
              </w:rPr>
            </w:r>
            <w:r w:rsidR="00066289">
              <w:rPr>
                <w:noProof/>
                <w:webHidden/>
              </w:rPr>
              <w:fldChar w:fldCharType="separate"/>
            </w:r>
            <w:r w:rsidR="00066289">
              <w:rPr>
                <w:noProof/>
                <w:webHidden/>
              </w:rPr>
              <w:t>5</w:t>
            </w:r>
            <w:r w:rsidR="00066289">
              <w:rPr>
                <w:noProof/>
                <w:webHidden/>
              </w:rPr>
              <w:fldChar w:fldCharType="end"/>
            </w:r>
          </w:hyperlink>
        </w:p>
        <w:p w14:paraId="192C7513" w14:textId="09C34D24" w:rsidR="00066289" w:rsidRDefault="00BD1692">
          <w:pPr>
            <w:pStyle w:val="TOC2"/>
            <w:tabs>
              <w:tab w:val="right" w:leader="dot" w:pos="9016"/>
            </w:tabs>
            <w:rPr>
              <w:rFonts w:eastAsiaTheme="minorEastAsia" w:cstheme="minorBidi"/>
              <w:b w:val="0"/>
              <w:bCs w:val="0"/>
              <w:noProof/>
              <w:sz w:val="24"/>
              <w:szCs w:val="24"/>
              <w:lang w:eastAsia="en-GB"/>
            </w:rPr>
          </w:pPr>
          <w:hyperlink w:anchor="_Toc155207544" w:history="1">
            <w:r w:rsidR="00066289" w:rsidRPr="00F35A41">
              <w:rPr>
                <w:rStyle w:val="Hyperlink"/>
                <w:noProof/>
              </w:rPr>
              <w:t>The core avantgarde subjects</w:t>
            </w:r>
            <w:r w:rsidR="00066289">
              <w:rPr>
                <w:noProof/>
                <w:webHidden/>
              </w:rPr>
              <w:tab/>
            </w:r>
            <w:r w:rsidR="00066289">
              <w:rPr>
                <w:noProof/>
                <w:webHidden/>
              </w:rPr>
              <w:fldChar w:fldCharType="begin"/>
            </w:r>
            <w:r w:rsidR="00066289">
              <w:rPr>
                <w:noProof/>
                <w:webHidden/>
              </w:rPr>
              <w:instrText xml:space="preserve"> PAGEREF _Toc155207544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9941612" w14:textId="456C8184" w:rsidR="00066289" w:rsidRDefault="00BD1692">
          <w:pPr>
            <w:pStyle w:val="TOC3"/>
            <w:tabs>
              <w:tab w:val="right" w:leader="dot" w:pos="9016"/>
            </w:tabs>
            <w:rPr>
              <w:rFonts w:eastAsiaTheme="minorEastAsia" w:cstheme="minorBidi"/>
              <w:noProof/>
              <w:sz w:val="24"/>
              <w:szCs w:val="24"/>
              <w:lang w:eastAsia="en-GB"/>
            </w:rPr>
          </w:pPr>
          <w:hyperlink w:anchor="_Toc155207545" w:history="1">
            <w:r w:rsidR="00066289" w:rsidRPr="00F35A41">
              <w:rPr>
                <w:rStyle w:val="Hyperlink"/>
                <w:noProof/>
              </w:rPr>
              <w:t>The autonomy of art</w:t>
            </w:r>
            <w:r w:rsidR="00066289">
              <w:rPr>
                <w:noProof/>
                <w:webHidden/>
              </w:rPr>
              <w:tab/>
            </w:r>
            <w:r w:rsidR="00066289">
              <w:rPr>
                <w:noProof/>
                <w:webHidden/>
              </w:rPr>
              <w:fldChar w:fldCharType="begin"/>
            </w:r>
            <w:r w:rsidR="00066289">
              <w:rPr>
                <w:noProof/>
                <w:webHidden/>
              </w:rPr>
              <w:instrText xml:space="preserve"> PAGEREF _Toc155207545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211F84E9" w14:textId="1542850A" w:rsidR="00066289" w:rsidRDefault="00BD1692">
          <w:pPr>
            <w:pStyle w:val="TOC3"/>
            <w:tabs>
              <w:tab w:val="right" w:leader="dot" w:pos="9016"/>
            </w:tabs>
            <w:rPr>
              <w:rFonts w:eastAsiaTheme="minorEastAsia" w:cstheme="minorBidi"/>
              <w:noProof/>
              <w:sz w:val="24"/>
              <w:szCs w:val="24"/>
              <w:lang w:eastAsia="en-GB"/>
            </w:rPr>
          </w:pPr>
          <w:hyperlink w:anchor="_Toc155207546" w:history="1">
            <w:r w:rsidR="00066289" w:rsidRPr="00F35A41">
              <w:rPr>
                <w:rStyle w:val="Hyperlink"/>
                <w:noProof/>
              </w:rPr>
              <w:t>Art institutionalisation</w:t>
            </w:r>
            <w:r w:rsidR="00066289">
              <w:rPr>
                <w:noProof/>
                <w:webHidden/>
              </w:rPr>
              <w:tab/>
            </w:r>
            <w:r w:rsidR="00066289">
              <w:rPr>
                <w:noProof/>
                <w:webHidden/>
              </w:rPr>
              <w:fldChar w:fldCharType="begin"/>
            </w:r>
            <w:r w:rsidR="00066289">
              <w:rPr>
                <w:noProof/>
                <w:webHidden/>
              </w:rPr>
              <w:instrText xml:space="preserve"> PAGEREF _Toc155207546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13AA65A" w14:textId="40587F9A" w:rsidR="00066289" w:rsidRDefault="00BD1692">
          <w:pPr>
            <w:pStyle w:val="TOC3"/>
            <w:tabs>
              <w:tab w:val="right" w:leader="dot" w:pos="9016"/>
            </w:tabs>
            <w:rPr>
              <w:rFonts w:eastAsiaTheme="minorEastAsia" w:cstheme="minorBidi"/>
              <w:noProof/>
              <w:sz w:val="24"/>
              <w:szCs w:val="24"/>
              <w:lang w:eastAsia="en-GB"/>
            </w:rPr>
          </w:pPr>
          <w:hyperlink w:anchor="_Toc155207547" w:history="1">
            <w:r w:rsidR="00066289" w:rsidRPr="00F35A41">
              <w:rPr>
                <w:rStyle w:val="Hyperlink"/>
                <w:noProof/>
              </w:rPr>
              <w:t>Art and the status quo of society,</w:t>
            </w:r>
            <w:r w:rsidR="00066289">
              <w:rPr>
                <w:noProof/>
                <w:webHidden/>
              </w:rPr>
              <w:tab/>
            </w:r>
            <w:r w:rsidR="00066289">
              <w:rPr>
                <w:noProof/>
                <w:webHidden/>
              </w:rPr>
              <w:fldChar w:fldCharType="begin"/>
            </w:r>
            <w:r w:rsidR="00066289">
              <w:rPr>
                <w:noProof/>
                <w:webHidden/>
              </w:rPr>
              <w:instrText xml:space="preserve"> PAGEREF _Toc155207547 \h </w:instrText>
            </w:r>
            <w:r w:rsidR="00066289">
              <w:rPr>
                <w:noProof/>
                <w:webHidden/>
              </w:rPr>
            </w:r>
            <w:r w:rsidR="00066289">
              <w:rPr>
                <w:noProof/>
                <w:webHidden/>
              </w:rPr>
              <w:fldChar w:fldCharType="separate"/>
            </w:r>
            <w:r w:rsidR="00066289">
              <w:rPr>
                <w:noProof/>
                <w:webHidden/>
              </w:rPr>
              <w:t>10</w:t>
            </w:r>
            <w:r w:rsidR="00066289">
              <w:rPr>
                <w:noProof/>
                <w:webHidden/>
              </w:rPr>
              <w:fldChar w:fldCharType="end"/>
            </w:r>
          </w:hyperlink>
        </w:p>
        <w:p w14:paraId="520C9E04" w14:textId="3CE73251" w:rsidR="00066289" w:rsidRDefault="00BD1692">
          <w:pPr>
            <w:pStyle w:val="TOC3"/>
            <w:tabs>
              <w:tab w:val="right" w:leader="dot" w:pos="9016"/>
            </w:tabs>
            <w:rPr>
              <w:rFonts w:eastAsiaTheme="minorEastAsia" w:cstheme="minorBidi"/>
              <w:noProof/>
              <w:sz w:val="24"/>
              <w:szCs w:val="24"/>
              <w:lang w:eastAsia="en-GB"/>
            </w:rPr>
          </w:pPr>
          <w:hyperlink w:anchor="_Toc155207548" w:history="1">
            <w:r w:rsidR="00066289" w:rsidRPr="00F35A41">
              <w:rPr>
                <w:rStyle w:val="Hyperlink"/>
                <w:noProof/>
              </w:rPr>
              <w:t>Art and the everyday life</w:t>
            </w:r>
            <w:r w:rsidR="00066289">
              <w:rPr>
                <w:noProof/>
                <w:webHidden/>
              </w:rPr>
              <w:tab/>
            </w:r>
            <w:r w:rsidR="00066289">
              <w:rPr>
                <w:noProof/>
                <w:webHidden/>
              </w:rPr>
              <w:fldChar w:fldCharType="begin"/>
            </w:r>
            <w:r w:rsidR="00066289">
              <w:rPr>
                <w:noProof/>
                <w:webHidden/>
              </w:rPr>
              <w:instrText xml:space="preserve"> PAGEREF _Toc155207548 \h </w:instrText>
            </w:r>
            <w:r w:rsidR="00066289">
              <w:rPr>
                <w:noProof/>
                <w:webHidden/>
              </w:rPr>
            </w:r>
            <w:r w:rsidR="00066289">
              <w:rPr>
                <w:noProof/>
                <w:webHidden/>
              </w:rPr>
              <w:fldChar w:fldCharType="separate"/>
            </w:r>
            <w:r w:rsidR="00066289">
              <w:rPr>
                <w:noProof/>
                <w:webHidden/>
              </w:rPr>
              <w:t>13</w:t>
            </w:r>
            <w:r w:rsidR="00066289">
              <w:rPr>
                <w:noProof/>
                <w:webHidden/>
              </w:rPr>
              <w:fldChar w:fldCharType="end"/>
            </w:r>
          </w:hyperlink>
        </w:p>
        <w:p w14:paraId="4916D8B1" w14:textId="691AD554" w:rsidR="00066289" w:rsidRDefault="00BD1692">
          <w:pPr>
            <w:pStyle w:val="TOC2"/>
            <w:tabs>
              <w:tab w:val="right" w:leader="dot" w:pos="9016"/>
            </w:tabs>
            <w:rPr>
              <w:rFonts w:eastAsiaTheme="minorEastAsia" w:cstheme="minorBidi"/>
              <w:b w:val="0"/>
              <w:bCs w:val="0"/>
              <w:noProof/>
              <w:sz w:val="24"/>
              <w:szCs w:val="24"/>
              <w:lang w:eastAsia="en-GB"/>
            </w:rPr>
          </w:pPr>
          <w:hyperlink w:anchor="_Toc155207549" w:history="1">
            <w:r w:rsidR="00066289" w:rsidRPr="00F35A41">
              <w:rPr>
                <w:rStyle w:val="Hyperlink"/>
                <w:noProof/>
              </w:rPr>
              <w:t>Section summary</w:t>
            </w:r>
            <w:r w:rsidR="00066289">
              <w:rPr>
                <w:noProof/>
                <w:webHidden/>
              </w:rPr>
              <w:tab/>
            </w:r>
            <w:r w:rsidR="00066289">
              <w:rPr>
                <w:noProof/>
                <w:webHidden/>
              </w:rPr>
              <w:fldChar w:fldCharType="begin"/>
            </w:r>
            <w:r w:rsidR="00066289">
              <w:rPr>
                <w:noProof/>
                <w:webHidden/>
              </w:rPr>
              <w:instrText xml:space="preserve"> PAGEREF _Toc155207549 \h </w:instrText>
            </w:r>
            <w:r w:rsidR="00066289">
              <w:rPr>
                <w:noProof/>
                <w:webHidden/>
              </w:rPr>
            </w:r>
            <w:r w:rsidR="00066289">
              <w:rPr>
                <w:noProof/>
                <w:webHidden/>
              </w:rPr>
              <w:fldChar w:fldCharType="separate"/>
            </w:r>
            <w:r w:rsidR="00066289">
              <w:rPr>
                <w:noProof/>
                <w:webHidden/>
              </w:rPr>
              <w:t>14</w:t>
            </w:r>
            <w:r w:rsidR="00066289">
              <w:rPr>
                <w:noProof/>
                <w:webHidden/>
              </w:rPr>
              <w:fldChar w:fldCharType="end"/>
            </w:r>
          </w:hyperlink>
        </w:p>
        <w:p w14:paraId="0C83E4F5" w14:textId="119B3379" w:rsidR="00066289" w:rsidRDefault="00BD1692">
          <w:pPr>
            <w:pStyle w:val="TOC1"/>
            <w:tabs>
              <w:tab w:val="right" w:leader="dot" w:pos="9016"/>
            </w:tabs>
            <w:rPr>
              <w:rFonts w:eastAsiaTheme="minorEastAsia" w:cstheme="minorBidi"/>
              <w:b w:val="0"/>
              <w:bCs w:val="0"/>
              <w:i w:val="0"/>
              <w:iCs w:val="0"/>
              <w:noProof/>
              <w:lang w:eastAsia="en-GB"/>
            </w:rPr>
          </w:pPr>
          <w:hyperlink w:anchor="_Toc155207550" w:history="1">
            <w:r w:rsidR="00066289" w:rsidRPr="00F35A41">
              <w:rPr>
                <w:rStyle w:val="Hyperlink"/>
                <w:noProof/>
              </w:rPr>
              <w:t>Unstable Media</w:t>
            </w:r>
            <w:r w:rsidR="00066289">
              <w:rPr>
                <w:noProof/>
                <w:webHidden/>
              </w:rPr>
              <w:tab/>
            </w:r>
            <w:r w:rsidR="00066289">
              <w:rPr>
                <w:noProof/>
                <w:webHidden/>
              </w:rPr>
              <w:fldChar w:fldCharType="begin"/>
            </w:r>
            <w:r w:rsidR="00066289">
              <w:rPr>
                <w:noProof/>
                <w:webHidden/>
              </w:rPr>
              <w:instrText xml:space="preserve"> PAGEREF _Toc155207550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3AF338A3" w14:textId="66D3B0CD" w:rsidR="00066289" w:rsidRDefault="00BD1692">
          <w:pPr>
            <w:pStyle w:val="TOC3"/>
            <w:tabs>
              <w:tab w:val="right" w:leader="dot" w:pos="9016"/>
            </w:tabs>
            <w:rPr>
              <w:rFonts w:eastAsiaTheme="minorEastAsia" w:cstheme="minorBidi"/>
              <w:noProof/>
              <w:sz w:val="24"/>
              <w:szCs w:val="24"/>
              <w:lang w:eastAsia="en-GB"/>
            </w:rPr>
          </w:pPr>
          <w:hyperlink w:anchor="_Toc155207551" w:history="1">
            <w:r w:rsidR="00066289" w:rsidRPr="00F35A41">
              <w:rPr>
                <w:rStyle w:val="Hyperlink"/>
                <w:noProof/>
              </w:rPr>
              <w:t>Illustration, Light-Space-Modulator</w:t>
            </w:r>
            <w:r w:rsidR="00066289">
              <w:rPr>
                <w:noProof/>
                <w:webHidden/>
              </w:rPr>
              <w:tab/>
            </w:r>
            <w:r w:rsidR="00066289">
              <w:rPr>
                <w:noProof/>
                <w:webHidden/>
              </w:rPr>
              <w:fldChar w:fldCharType="begin"/>
            </w:r>
            <w:r w:rsidR="00066289">
              <w:rPr>
                <w:noProof/>
                <w:webHidden/>
              </w:rPr>
              <w:instrText xml:space="preserve"> PAGEREF _Toc155207551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1FD09072" w14:textId="7B49E900" w:rsidR="00066289" w:rsidRDefault="00BD1692">
          <w:pPr>
            <w:pStyle w:val="TOC1"/>
            <w:tabs>
              <w:tab w:val="right" w:leader="dot" w:pos="9016"/>
            </w:tabs>
            <w:rPr>
              <w:rFonts w:eastAsiaTheme="minorEastAsia" w:cstheme="minorBidi"/>
              <w:b w:val="0"/>
              <w:bCs w:val="0"/>
              <w:i w:val="0"/>
              <w:iCs w:val="0"/>
              <w:noProof/>
              <w:lang w:eastAsia="en-GB"/>
            </w:rPr>
          </w:pPr>
          <w:hyperlink w:anchor="_Toc155207552" w:history="1">
            <w:r w:rsidR="00066289" w:rsidRPr="00F35A41">
              <w:rPr>
                <w:rStyle w:val="Hyperlink"/>
                <w:noProof/>
              </w:rPr>
              <w:t>Computer art</w:t>
            </w:r>
            <w:r w:rsidR="00066289">
              <w:rPr>
                <w:noProof/>
                <w:webHidden/>
              </w:rPr>
              <w:tab/>
            </w:r>
            <w:r w:rsidR="00066289">
              <w:rPr>
                <w:noProof/>
                <w:webHidden/>
              </w:rPr>
              <w:fldChar w:fldCharType="begin"/>
            </w:r>
            <w:r w:rsidR="00066289">
              <w:rPr>
                <w:noProof/>
                <w:webHidden/>
              </w:rPr>
              <w:instrText xml:space="preserve"> PAGEREF _Toc155207552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1F4226FB" w14:textId="0E87AA38" w:rsidR="00066289" w:rsidRDefault="00BD1692">
          <w:pPr>
            <w:pStyle w:val="TOC2"/>
            <w:tabs>
              <w:tab w:val="right" w:leader="dot" w:pos="9016"/>
            </w:tabs>
            <w:rPr>
              <w:rFonts w:eastAsiaTheme="minorEastAsia" w:cstheme="minorBidi"/>
              <w:b w:val="0"/>
              <w:bCs w:val="0"/>
              <w:noProof/>
              <w:sz w:val="24"/>
              <w:szCs w:val="24"/>
              <w:lang w:eastAsia="en-GB"/>
            </w:rPr>
          </w:pPr>
          <w:hyperlink w:anchor="_Toc155207553" w:history="1">
            <w:r w:rsidR="00066289" w:rsidRPr="00F35A41">
              <w:rPr>
                <w:rStyle w:val="Hyperlink"/>
                <w:noProof/>
              </w:rPr>
              <w:t>The digitalisation of life</w:t>
            </w:r>
            <w:r w:rsidR="00066289">
              <w:rPr>
                <w:noProof/>
                <w:webHidden/>
              </w:rPr>
              <w:tab/>
            </w:r>
            <w:r w:rsidR="00066289">
              <w:rPr>
                <w:noProof/>
                <w:webHidden/>
              </w:rPr>
              <w:fldChar w:fldCharType="begin"/>
            </w:r>
            <w:r w:rsidR="00066289">
              <w:rPr>
                <w:noProof/>
                <w:webHidden/>
              </w:rPr>
              <w:instrText xml:space="preserve"> PAGEREF _Toc155207553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47DE1C30" w14:textId="55AA5949" w:rsidR="00066289" w:rsidRDefault="00BD1692">
          <w:pPr>
            <w:pStyle w:val="TOC3"/>
            <w:tabs>
              <w:tab w:val="right" w:leader="dot" w:pos="9016"/>
            </w:tabs>
            <w:rPr>
              <w:rFonts w:eastAsiaTheme="minorEastAsia" w:cstheme="minorBidi"/>
              <w:noProof/>
              <w:sz w:val="24"/>
              <w:szCs w:val="24"/>
              <w:lang w:eastAsia="en-GB"/>
            </w:rPr>
          </w:pPr>
          <w:hyperlink w:anchor="_Toc155207554" w:history="1">
            <w:r w:rsidR="00066289" w:rsidRPr="00F35A41">
              <w:rPr>
                <w:rStyle w:val="Hyperlink"/>
                <w:noProof/>
              </w:rPr>
              <w:t>Of Ghosts and Shells</w:t>
            </w:r>
            <w:r w:rsidR="00066289">
              <w:rPr>
                <w:noProof/>
                <w:webHidden/>
              </w:rPr>
              <w:tab/>
            </w:r>
            <w:r w:rsidR="00066289">
              <w:rPr>
                <w:noProof/>
                <w:webHidden/>
              </w:rPr>
              <w:fldChar w:fldCharType="begin"/>
            </w:r>
            <w:r w:rsidR="00066289">
              <w:rPr>
                <w:noProof/>
                <w:webHidden/>
              </w:rPr>
              <w:instrText xml:space="preserve"> PAGEREF _Toc155207554 \h </w:instrText>
            </w:r>
            <w:r w:rsidR="00066289">
              <w:rPr>
                <w:noProof/>
                <w:webHidden/>
              </w:rPr>
            </w:r>
            <w:r w:rsidR="00066289">
              <w:rPr>
                <w:noProof/>
                <w:webHidden/>
              </w:rPr>
              <w:fldChar w:fldCharType="separate"/>
            </w:r>
            <w:r w:rsidR="00066289">
              <w:rPr>
                <w:noProof/>
                <w:webHidden/>
              </w:rPr>
              <w:t>19</w:t>
            </w:r>
            <w:r w:rsidR="00066289">
              <w:rPr>
                <w:noProof/>
                <w:webHidden/>
              </w:rPr>
              <w:fldChar w:fldCharType="end"/>
            </w:r>
          </w:hyperlink>
        </w:p>
        <w:p w14:paraId="2EEC2F56" w14:textId="469ADB9C" w:rsidR="00066289" w:rsidRDefault="00BD1692">
          <w:pPr>
            <w:pStyle w:val="TOC3"/>
            <w:tabs>
              <w:tab w:val="right" w:leader="dot" w:pos="9016"/>
            </w:tabs>
            <w:rPr>
              <w:rFonts w:eastAsiaTheme="minorEastAsia" w:cstheme="minorBidi"/>
              <w:noProof/>
              <w:sz w:val="24"/>
              <w:szCs w:val="24"/>
              <w:lang w:eastAsia="en-GB"/>
            </w:rPr>
          </w:pPr>
          <w:hyperlink w:anchor="_Toc155207555" w:history="1">
            <w:r w:rsidR="00066289" w:rsidRPr="00F35A41">
              <w:rPr>
                <w:rStyle w:val="Hyperlink"/>
                <w:noProof/>
              </w:rPr>
              <w:t>We are all cyborgs…</w:t>
            </w:r>
            <w:r w:rsidR="00066289">
              <w:rPr>
                <w:noProof/>
                <w:webHidden/>
              </w:rPr>
              <w:tab/>
            </w:r>
            <w:r w:rsidR="00066289">
              <w:rPr>
                <w:noProof/>
                <w:webHidden/>
              </w:rPr>
              <w:fldChar w:fldCharType="begin"/>
            </w:r>
            <w:r w:rsidR="00066289">
              <w:rPr>
                <w:noProof/>
                <w:webHidden/>
              </w:rPr>
              <w:instrText xml:space="preserve"> PAGEREF _Toc155207555 \h </w:instrText>
            </w:r>
            <w:r w:rsidR="00066289">
              <w:rPr>
                <w:noProof/>
                <w:webHidden/>
              </w:rPr>
            </w:r>
            <w:r w:rsidR="00066289">
              <w:rPr>
                <w:noProof/>
                <w:webHidden/>
              </w:rPr>
              <w:fldChar w:fldCharType="separate"/>
            </w:r>
            <w:r w:rsidR="00066289">
              <w:rPr>
                <w:noProof/>
                <w:webHidden/>
              </w:rPr>
              <w:t>20</w:t>
            </w:r>
            <w:r w:rsidR="00066289">
              <w:rPr>
                <w:noProof/>
                <w:webHidden/>
              </w:rPr>
              <w:fldChar w:fldCharType="end"/>
            </w:r>
          </w:hyperlink>
        </w:p>
        <w:p w14:paraId="35E0BE2D" w14:textId="06212C9C" w:rsidR="00066289" w:rsidRDefault="00BD1692">
          <w:pPr>
            <w:pStyle w:val="TOC2"/>
            <w:tabs>
              <w:tab w:val="right" w:leader="dot" w:pos="9016"/>
            </w:tabs>
            <w:rPr>
              <w:rFonts w:eastAsiaTheme="minorEastAsia" w:cstheme="minorBidi"/>
              <w:b w:val="0"/>
              <w:bCs w:val="0"/>
              <w:noProof/>
              <w:sz w:val="24"/>
              <w:szCs w:val="24"/>
              <w:lang w:eastAsia="en-GB"/>
            </w:rPr>
          </w:pPr>
          <w:hyperlink w:anchor="_Toc155207556" w:history="1">
            <w:r w:rsidR="00066289" w:rsidRPr="00F35A41">
              <w:rPr>
                <w:rStyle w:val="Hyperlink"/>
                <w:noProof/>
              </w:rPr>
              <w:t>Computer art vs Traditional art – Practical differences</w:t>
            </w:r>
            <w:r w:rsidR="00066289">
              <w:rPr>
                <w:noProof/>
                <w:webHidden/>
              </w:rPr>
              <w:tab/>
            </w:r>
            <w:r w:rsidR="00066289">
              <w:rPr>
                <w:noProof/>
                <w:webHidden/>
              </w:rPr>
              <w:fldChar w:fldCharType="begin"/>
            </w:r>
            <w:r w:rsidR="00066289">
              <w:rPr>
                <w:noProof/>
                <w:webHidden/>
              </w:rPr>
              <w:instrText xml:space="preserve"> PAGEREF _Toc155207556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09EC8637" w14:textId="5DD18071" w:rsidR="00066289" w:rsidRDefault="00BD1692">
          <w:pPr>
            <w:pStyle w:val="TOC3"/>
            <w:tabs>
              <w:tab w:val="right" w:leader="dot" w:pos="9016"/>
            </w:tabs>
            <w:rPr>
              <w:rFonts w:eastAsiaTheme="minorEastAsia" w:cstheme="minorBidi"/>
              <w:noProof/>
              <w:sz w:val="24"/>
              <w:szCs w:val="24"/>
              <w:lang w:eastAsia="en-GB"/>
            </w:rPr>
          </w:pPr>
          <w:hyperlink w:anchor="_Toc155207557" w:history="1">
            <w:r w:rsidR="00066289" w:rsidRPr="00F35A41">
              <w:rPr>
                <w:rStyle w:val="Hyperlink"/>
                <w:noProof/>
              </w:rPr>
              <w:t>Three paradigm shifts</w:t>
            </w:r>
            <w:r w:rsidR="00066289">
              <w:rPr>
                <w:noProof/>
                <w:webHidden/>
              </w:rPr>
              <w:tab/>
            </w:r>
            <w:r w:rsidR="00066289">
              <w:rPr>
                <w:noProof/>
                <w:webHidden/>
              </w:rPr>
              <w:fldChar w:fldCharType="begin"/>
            </w:r>
            <w:r w:rsidR="00066289">
              <w:rPr>
                <w:noProof/>
                <w:webHidden/>
              </w:rPr>
              <w:instrText xml:space="preserve"> PAGEREF _Toc155207557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51E5927E" w14:textId="5CEF8244" w:rsidR="00066289" w:rsidRDefault="00BD1692">
          <w:pPr>
            <w:pStyle w:val="TOC3"/>
            <w:tabs>
              <w:tab w:val="right" w:leader="dot" w:pos="9016"/>
            </w:tabs>
            <w:rPr>
              <w:rFonts w:eastAsiaTheme="minorEastAsia" w:cstheme="minorBidi"/>
              <w:noProof/>
              <w:sz w:val="24"/>
              <w:szCs w:val="24"/>
              <w:lang w:eastAsia="en-GB"/>
            </w:rPr>
          </w:pPr>
          <w:hyperlink w:anchor="_Toc155207558" w:history="1">
            <w:r w:rsidR="00066289" w:rsidRPr="00F35A41">
              <w:rPr>
                <w:rStyle w:val="Hyperlink"/>
                <w:noProof/>
              </w:rPr>
              <w:t>Illustration Vera Molnar – from the imaginary machine to the real machine</w:t>
            </w:r>
            <w:r w:rsidR="00066289">
              <w:rPr>
                <w:noProof/>
                <w:webHidden/>
              </w:rPr>
              <w:tab/>
            </w:r>
            <w:r w:rsidR="00066289">
              <w:rPr>
                <w:noProof/>
                <w:webHidden/>
              </w:rPr>
              <w:fldChar w:fldCharType="begin"/>
            </w:r>
            <w:r w:rsidR="00066289">
              <w:rPr>
                <w:noProof/>
                <w:webHidden/>
              </w:rPr>
              <w:instrText xml:space="preserve"> PAGEREF _Toc155207558 \h </w:instrText>
            </w:r>
            <w:r w:rsidR="00066289">
              <w:rPr>
                <w:noProof/>
                <w:webHidden/>
              </w:rPr>
            </w:r>
            <w:r w:rsidR="00066289">
              <w:rPr>
                <w:noProof/>
                <w:webHidden/>
              </w:rPr>
              <w:fldChar w:fldCharType="separate"/>
            </w:r>
            <w:r w:rsidR="00066289">
              <w:rPr>
                <w:noProof/>
                <w:webHidden/>
              </w:rPr>
              <w:t>24</w:t>
            </w:r>
            <w:r w:rsidR="00066289">
              <w:rPr>
                <w:noProof/>
                <w:webHidden/>
              </w:rPr>
              <w:fldChar w:fldCharType="end"/>
            </w:r>
          </w:hyperlink>
        </w:p>
        <w:p w14:paraId="6F31D38C" w14:textId="0B0ADFEE" w:rsidR="00066289" w:rsidRDefault="00BD1692">
          <w:pPr>
            <w:pStyle w:val="TOC2"/>
            <w:tabs>
              <w:tab w:val="right" w:leader="dot" w:pos="9016"/>
            </w:tabs>
            <w:rPr>
              <w:rFonts w:eastAsiaTheme="minorEastAsia" w:cstheme="minorBidi"/>
              <w:b w:val="0"/>
              <w:bCs w:val="0"/>
              <w:noProof/>
              <w:sz w:val="24"/>
              <w:szCs w:val="24"/>
              <w:lang w:eastAsia="en-GB"/>
            </w:rPr>
          </w:pPr>
          <w:hyperlink w:anchor="_Toc155207559" w:history="1">
            <w:r w:rsidR="00066289" w:rsidRPr="00F35A41">
              <w:rPr>
                <w:rStyle w:val="Hyperlink"/>
                <w:noProof/>
              </w:rPr>
              <w:t>Digital art objects vs Traditional art objects – Conceptual differences</w:t>
            </w:r>
            <w:r w:rsidR="00066289">
              <w:rPr>
                <w:noProof/>
                <w:webHidden/>
              </w:rPr>
              <w:tab/>
            </w:r>
            <w:r w:rsidR="00066289">
              <w:rPr>
                <w:noProof/>
                <w:webHidden/>
              </w:rPr>
              <w:fldChar w:fldCharType="begin"/>
            </w:r>
            <w:r w:rsidR="00066289">
              <w:rPr>
                <w:noProof/>
                <w:webHidden/>
              </w:rPr>
              <w:instrText xml:space="preserve"> PAGEREF _Toc155207559 \h </w:instrText>
            </w:r>
            <w:r w:rsidR="00066289">
              <w:rPr>
                <w:noProof/>
                <w:webHidden/>
              </w:rPr>
            </w:r>
            <w:r w:rsidR="00066289">
              <w:rPr>
                <w:noProof/>
                <w:webHidden/>
              </w:rPr>
              <w:fldChar w:fldCharType="separate"/>
            </w:r>
            <w:r w:rsidR="00066289">
              <w:rPr>
                <w:noProof/>
                <w:webHidden/>
              </w:rPr>
              <w:t>27</w:t>
            </w:r>
            <w:r w:rsidR="00066289">
              <w:rPr>
                <w:noProof/>
                <w:webHidden/>
              </w:rPr>
              <w:fldChar w:fldCharType="end"/>
            </w:r>
          </w:hyperlink>
        </w:p>
        <w:p w14:paraId="658D91A7" w14:textId="27114A3A" w:rsidR="00066289" w:rsidRDefault="00BD1692">
          <w:pPr>
            <w:pStyle w:val="TOC3"/>
            <w:tabs>
              <w:tab w:val="right" w:leader="dot" w:pos="9016"/>
            </w:tabs>
            <w:rPr>
              <w:rFonts w:eastAsiaTheme="minorEastAsia" w:cstheme="minorBidi"/>
              <w:noProof/>
              <w:sz w:val="24"/>
              <w:szCs w:val="24"/>
              <w:lang w:eastAsia="en-GB"/>
            </w:rPr>
          </w:pPr>
          <w:hyperlink w:anchor="_Toc155207560" w:history="1">
            <w:r w:rsidR="00066289" w:rsidRPr="00F35A41">
              <w:rPr>
                <w:rStyle w:val="Hyperlink"/>
                <w:noProof/>
              </w:rPr>
              <w:t>The new “digital artist”</w:t>
            </w:r>
            <w:r w:rsidR="00066289">
              <w:rPr>
                <w:noProof/>
                <w:webHidden/>
              </w:rPr>
              <w:tab/>
            </w:r>
            <w:r w:rsidR="00066289">
              <w:rPr>
                <w:noProof/>
                <w:webHidden/>
              </w:rPr>
              <w:fldChar w:fldCharType="begin"/>
            </w:r>
            <w:r w:rsidR="00066289">
              <w:rPr>
                <w:noProof/>
                <w:webHidden/>
              </w:rPr>
              <w:instrText xml:space="preserve"> PAGEREF _Toc155207560 \h </w:instrText>
            </w:r>
            <w:r w:rsidR="00066289">
              <w:rPr>
                <w:noProof/>
                <w:webHidden/>
              </w:rPr>
            </w:r>
            <w:r w:rsidR="00066289">
              <w:rPr>
                <w:noProof/>
                <w:webHidden/>
              </w:rPr>
              <w:fldChar w:fldCharType="separate"/>
            </w:r>
            <w:r w:rsidR="00066289">
              <w:rPr>
                <w:noProof/>
                <w:webHidden/>
              </w:rPr>
              <w:t>28</w:t>
            </w:r>
            <w:r w:rsidR="00066289">
              <w:rPr>
                <w:noProof/>
                <w:webHidden/>
              </w:rPr>
              <w:fldChar w:fldCharType="end"/>
            </w:r>
          </w:hyperlink>
        </w:p>
        <w:p w14:paraId="03198DD0" w14:textId="2E63BC61" w:rsidR="00066289" w:rsidRDefault="00BD1692">
          <w:pPr>
            <w:pStyle w:val="TOC3"/>
            <w:tabs>
              <w:tab w:val="right" w:leader="dot" w:pos="9016"/>
            </w:tabs>
            <w:rPr>
              <w:rFonts w:eastAsiaTheme="minorEastAsia" w:cstheme="minorBidi"/>
              <w:noProof/>
              <w:sz w:val="24"/>
              <w:szCs w:val="24"/>
              <w:lang w:eastAsia="en-GB"/>
            </w:rPr>
          </w:pPr>
          <w:hyperlink w:anchor="_Toc155207561" w:history="1">
            <w:r w:rsidR="00066289" w:rsidRPr="00F35A41">
              <w:rPr>
                <w:rStyle w:val="Hyperlink"/>
                <w:noProof/>
              </w:rPr>
              <w:t>Digital practice vs art theory</w:t>
            </w:r>
            <w:r w:rsidR="00066289">
              <w:rPr>
                <w:noProof/>
                <w:webHidden/>
              </w:rPr>
              <w:tab/>
            </w:r>
            <w:r w:rsidR="00066289">
              <w:rPr>
                <w:noProof/>
                <w:webHidden/>
              </w:rPr>
              <w:fldChar w:fldCharType="begin"/>
            </w:r>
            <w:r w:rsidR="00066289">
              <w:rPr>
                <w:noProof/>
                <w:webHidden/>
              </w:rPr>
              <w:instrText xml:space="preserve"> PAGEREF _Toc155207561 \h </w:instrText>
            </w:r>
            <w:r w:rsidR="00066289">
              <w:rPr>
                <w:noProof/>
                <w:webHidden/>
              </w:rPr>
            </w:r>
            <w:r w:rsidR="00066289">
              <w:rPr>
                <w:noProof/>
                <w:webHidden/>
              </w:rPr>
              <w:fldChar w:fldCharType="separate"/>
            </w:r>
            <w:r w:rsidR="00066289">
              <w:rPr>
                <w:noProof/>
                <w:webHidden/>
              </w:rPr>
              <w:t>29</w:t>
            </w:r>
            <w:r w:rsidR="00066289">
              <w:rPr>
                <w:noProof/>
                <w:webHidden/>
              </w:rPr>
              <w:fldChar w:fldCharType="end"/>
            </w:r>
          </w:hyperlink>
        </w:p>
        <w:p w14:paraId="06620563" w14:textId="4617F056" w:rsidR="00066289" w:rsidRDefault="00BD1692">
          <w:pPr>
            <w:pStyle w:val="TOC3"/>
            <w:tabs>
              <w:tab w:val="right" w:leader="dot" w:pos="9016"/>
            </w:tabs>
            <w:rPr>
              <w:rFonts w:eastAsiaTheme="minorEastAsia" w:cstheme="minorBidi"/>
              <w:noProof/>
              <w:sz w:val="24"/>
              <w:szCs w:val="24"/>
              <w:lang w:eastAsia="en-GB"/>
            </w:rPr>
          </w:pPr>
          <w:hyperlink w:anchor="_Toc155207562" w:history="1">
            <w:r w:rsidR="00066289" w:rsidRPr="00F35A41">
              <w:rPr>
                <w:rStyle w:val="Hyperlink"/>
                <w:noProof/>
              </w:rPr>
              <w:t>The new “digital art object.”</w:t>
            </w:r>
            <w:r w:rsidR="00066289">
              <w:rPr>
                <w:noProof/>
                <w:webHidden/>
              </w:rPr>
              <w:tab/>
            </w:r>
            <w:r w:rsidR="00066289">
              <w:rPr>
                <w:noProof/>
                <w:webHidden/>
              </w:rPr>
              <w:fldChar w:fldCharType="begin"/>
            </w:r>
            <w:r w:rsidR="00066289">
              <w:rPr>
                <w:noProof/>
                <w:webHidden/>
              </w:rPr>
              <w:instrText xml:space="preserve"> PAGEREF _Toc155207562 \h </w:instrText>
            </w:r>
            <w:r w:rsidR="00066289">
              <w:rPr>
                <w:noProof/>
                <w:webHidden/>
              </w:rPr>
            </w:r>
            <w:r w:rsidR="00066289">
              <w:rPr>
                <w:noProof/>
                <w:webHidden/>
              </w:rPr>
              <w:fldChar w:fldCharType="separate"/>
            </w:r>
            <w:r w:rsidR="00066289">
              <w:rPr>
                <w:noProof/>
                <w:webHidden/>
              </w:rPr>
              <w:t>30</w:t>
            </w:r>
            <w:r w:rsidR="00066289">
              <w:rPr>
                <w:noProof/>
                <w:webHidden/>
              </w:rPr>
              <w:fldChar w:fldCharType="end"/>
            </w:r>
          </w:hyperlink>
        </w:p>
        <w:p w14:paraId="79754982" w14:textId="0CA17227" w:rsidR="00066289" w:rsidRDefault="00BD1692">
          <w:pPr>
            <w:pStyle w:val="TOC3"/>
            <w:tabs>
              <w:tab w:val="right" w:leader="dot" w:pos="9016"/>
            </w:tabs>
            <w:rPr>
              <w:rFonts w:eastAsiaTheme="minorEastAsia" w:cstheme="minorBidi"/>
              <w:noProof/>
              <w:sz w:val="24"/>
              <w:szCs w:val="24"/>
              <w:lang w:eastAsia="en-GB"/>
            </w:rPr>
          </w:pPr>
          <w:hyperlink w:anchor="_Toc155207563" w:history="1">
            <w:r w:rsidR="00066289" w:rsidRPr="00F35A41">
              <w:rPr>
                <w:rStyle w:val="Hyperlink"/>
                <w:noProof/>
              </w:rPr>
              <w:t>Relation to the avantgarde</w:t>
            </w:r>
            <w:r w:rsidR="00066289">
              <w:rPr>
                <w:noProof/>
                <w:webHidden/>
              </w:rPr>
              <w:tab/>
            </w:r>
            <w:r w:rsidR="00066289">
              <w:rPr>
                <w:noProof/>
                <w:webHidden/>
              </w:rPr>
              <w:fldChar w:fldCharType="begin"/>
            </w:r>
            <w:r w:rsidR="00066289">
              <w:rPr>
                <w:noProof/>
                <w:webHidden/>
              </w:rPr>
              <w:instrText xml:space="preserve"> PAGEREF _Toc155207563 \h </w:instrText>
            </w:r>
            <w:r w:rsidR="00066289">
              <w:rPr>
                <w:noProof/>
                <w:webHidden/>
              </w:rPr>
            </w:r>
            <w:r w:rsidR="00066289">
              <w:rPr>
                <w:noProof/>
                <w:webHidden/>
              </w:rPr>
              <w:fldChar w:fldCharType="separate"/>
            </w:r>
            <w:r w:rsidR="00066289">
              <w:rPr>
                <w:noProof/>
                <w:webHidden/>
              </w:rPr>
              <w:t>32</w:t>
            </w:r>
            <w:r w:rsidR="00066289">
              <w:rPr>
                <w:noProof/>
                <w:webHidden/>
              </w:rPr>
              <w:fldChar w:fldCharType="end"/>
            </w:r>
          </w:hyperlink>
        </w:p>
        <w:p w14:paraId="2391E6F2" w14:textId="0D26914D" w:rsidR="00066289" w:rsidRDefault="00BD1692">
          <w:pPr>
            <w:pStyle w:val="TOC3"/>
            <w:tabs>
              <w:tab w:val="right" w:leader="dot" w:pos="9016"/>
            </w:tabs>
            <w:rPr>
              <w:rFonts w:eastAsiaTheme="minorEastAsia" w:cstheme="minorBidi"/>
              <w:noProof/>
              <w:sz w:val="24"/>
              <w:szCs w:val="24"/>
              <w:lang w:eastAsia="en-GB"/>
            </w:rPr>
          </w:pPr>
          <w:hyperlink w:anchor="_Toc155207564" w:history="1">
            <w:r w:rsidR="00066289" w:rsidRPr="00F35A41">
              <w:rPr>
                <w:rStyle w:val="Hyperlink"/>
                <w:noProof/>
              </w:rPr>
              <w:t>Illustration: Rafael Rozendal – The internet as canvas</w:t>
            </w:r>
            <w:r w:rsidR="00066289">
              <w:rPr>
                <w:noProof/>
                <w:webHidden/>
              </w:rPr>
              <w:tab/>
            </w:r>
            <w:r w:rsidR="00066289">
              <w:rPr>
                <w:noProof/>
                <w:webHidden/>
              </w:rPr>
              <w:fldChar w:fldCharType="begin"/>
            </w:r>
            <w:r w:rsidR="00066289">
              <w:rPr>
                <w:noProof/>
                <w:webHidden/>
              </w:rPr>
              <w:instrText xml:space="preserve"> PAGEREF _Toc155207564 \h </w:instrText>
            </w:r>
            <w:r w:rsidR="00066289">
              <w:rPr>
                <w:noProof/>
                <w:webHidden/>
              </w:rPr>
            </w:r>
            <w:r w:rsidR="00066289">
              <w:rPr>
                <w:noProof/>
                <w:webHidden/>
              </w:rPr>
              <w:fldChar w:fldCharType="separate"/>
            </w:r>
            <w:r w:rsidR="00066289">
              <w:rPr>
                <w:noProof/>
                <w:webHidden/>
              </w:rPr>
              <w:t>33</w:t>
            </w:r>
            <w:r w:rsidR="00066289">
              <w:rPr>
                <w:noProof/>
                <w:webHidden/>
              </w:rPr>
              <w:fldChar w:fldCharType="end"/>
            </w:r>
          </w:hyperlink>
        </w:p>
        <w:p w14:paraId="2F559DAB" w14:textId="2EA7BB69" w:rsidR="00066289" w:rsidRDefault="00BD1692">
          <w:pPr>
            <w:pStyle w:val="TOC1"/>
            <w:tabs>
              <w:tab w:val="right" w:leader="dot" w:pos="9016"/>
            </w:tabs>
            <w:rPr>
              <w:rFonts w:eastAsiaTheme="minorEastAsia" w:cstheme="minorBidi"/>
              <w:b w:val="0"/>
              <w:bCs w:val="0"/>
              <w:i w:val="0"/>
              <w:iCs w:val="0"/>
              <w:noProof/>
              <w:lang w:eastAsia="en-GB"/>
            </w:rPr>
          </w:pPr>
          <w:hyperlink w:anchor="_Toc155207565" w:history="1">
            <w:r w:rsidR="00066289" w:rsidRPr="00F35A41">
              <w:rPr>
                <w:rStyle w:val="Hyperlink"/>
                <w:noProof/>
              </w:rPr>
              <w:t>Originality in the digital age</w:t>
            </w:r>
            <w:r w:rsidR="00066289">
              <w:rPr>
                <w:noProof/>
                <w:webHidden/>
              </w:rPr>
              <w:tab/>
            </w:r>
            <w:r w:rsidR="00066289">
              <w:rPr>
                <w:noProof/>
                <w:webHidden/>
              </w:rPr>
              <w:fldChar w:fldCharType="begin"/>
            </w:r>
            <w:r w:rsidR="00066289">
              <w:rPr>
                <w:noProof/>
                <w:webHidden/>
              </w:rPr>
              <w:instrText xml:space="preserve"> PAGEREF _Toc155207565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028E751A" w14:textId="645D7602" w:rsidR="00066289" w:rsidRDefault="00BD1692">
          <w:pPr>
            <w:pStyle w:val="TOC2"/>
            <w:tabs>
              <w:tab w:val="right" w:leader="dot" w:pos="9016"/>
            </w:tabs>
            <w:rPr>
              <w:rFonts w:eastAsiaTheme="minorEastAsia" w:cstheme="minorBidi"/>
              <w:b w:val="0"/>
              <w:bCs w:val="0"/>
              <w:noProof/>
              <w:sz w:val="24"/>
              <w:szCs w:val="24"/>
              <w:lang w:eastAsia="en-GB"/>
            </w:rPr>
          </w:pPr>
          <w:hyperlink w:anchor="_Toc155207566" w:history="1">
            <w:r w:rsidR="00066289" w:rsidRPr="00F35A41">
              <w:rPr>
                <w:rStyle w:val="Hyperlink"/>
                <w:noProof/>
              </w:rPr>
              <w:t>Originality as a myth of traditional art</w:t>
            </w:r>
            <w:r w:rsidR="00066289">
              <w:rPr>
                <w:noProof/>
                <w:webHidden/>
              </w:rPr>
              <w:tab/>
            </w:r>
            <w:r w:rsidR="00066289">
              <w:rPr>
                <w:noProof/>
                <w:webHidden/>
              </w:rPr>
              <w:fldChar w:fldCharType="begin"/>
            </w:r>
            <w:r w:rsidR="00066289">
              <w:rPr>
                <w:noProof/>
                <w:webHidden/>
              </w:rPr>
              <w:instrText xml:space="preserve"> PAGEREF _Toc155207566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2E2F20F7" w14:textId="4678929C" w:rsidR="00066289" w:rsidRDefault="00BD1692">
          <w:pPr>
            <w:pStyle w:val="TOC2"/>
            <w:tabs>
              <w:tab w:val="right" w:leader="dot" w:pos="9016"/>
            </w:tabs>
            <w:rPr>
              <w:rFonts w:eastAsiaTheme="minorEastAsia" w:cstheme="minorBidi"/>
              <w:b w:val="0"/>
              <w:bCs w:val="0"/>
              <w:noProof/>
              <w:sz w:val="24"/>
              <w:szCs w:val="24"/>
              <w:lang w:eastAsia="en-GB"/>
            </w:rPr>
          </w:pPr>
          <w:hyperlink w:anchor="_Toc155207567" w:history="1">
            <w:r w:rsidR="00066289" w:rsidRPr="00F35A41">
              <w:rPr>
                <w:rStyle w:val="Hyperlink"/>
                <w:noProof/>
              </w:rPr>
              <w:t>From the web 1.0 to NFT’s</w:t>
            </w:r>
            <w:r w:rsidR="00066289">
              <w:rPr>
                <w:noProof/>
                <w:webHidden/>
              </w:rPr>
              <w:tab/>
            </w:r>
            <w:r w:rsidR="00066289">
              <w:rPr>
                <w:noProof/>
                <w:webHidden/>
              </w:rPr>
              <w:fldChar w:fldCharType="begin"/>
            </w:r>
            <w:r w:rsidR="00066289">
              <w:rPr>
                <w:noProof/>
                <w:webHidden/>
              </w:rPr>
              <w:instrText xml:space="preserve"> PAGEREF _Toc155207567 \h </w:instrText>
            </w:r>
            <w:r w:rsidR="00066289">
              <w:rPr>
                <w:noProof/>
                <w:webHidden/>
              </w:rPr>
            </w:r>
            <w:r w:rsidR="00066289">
              <w:rPr>
                <w:noProof/>
                <w:webHidden/>
              </w:rPr>
              <w:fldChar w:fldCharType="separate"/>
            </w:r>
            <w:r w:rsidR="00066289">
              <w:rPr>
                <w:noProof/>
                <w:webHidden/>
              </w:rPr>
              <w:t>36</w:t>
            </w:r>
            <w:r w:rsidR="00066289">
              <w:rPr>
                <w:noProof/>
                <w:webHidden/>
              </w:rPr>
              <w:fldChar w:fldCharType="end"/>
            </w:r>
          </w:hyperlink>
        </w:p>
        <w:p w14:paraId="61107840" w14:textId="5C7F377D" w:rsidR="00066289" w:rsidRDefault="00BD1692">
          <w:pPr>
            <w:pStyle w:val="TOC3"/>
            <w:tabs>
              <w:tab w:val="right" w:leader="dot" w:pos="9016"/>
            </w:tabs>
            <w:rPr>
              <w:rFonts w:eastAsiaTheme="minorEastAsia" w:cstheme="minorBidi"/>
              <w:noProof/>
              <w:sz w:val="24"/>
              <w:szCs w:val="24"/>
              <w:lang w:eastAsia="en-GB"/>
            </w:rPr>
          </w:pPr>
          <w:hyperlink w:anchor="_Toc155207568" w:history="1">
            <w:r w:rsidR="00066289" w:rsidRPr="00F35A41">
              <w:rPr>
                <w:rStyle w:val="Hyperlink"/>
                <w:noProof/>
              </w:rPr>
              <w:t>Non-Fungible-Tokens</w:t>
            </w:r>
            <w:r w:rsidR="00066289">
              <w:rPr>
                <w:noProof/>
                <w:webHidden/>
              </w:rPr>
              <w:tab/>
            </w:r>
            <w:r w:rsidR="00066289">
              <w:rPr>
                <w:noProof/>
                <w:webHidden/>
              </w:rPr>
              <w:fldChar w:fldCharType="begin"/>
            </w:r>
            <w:r w:rsidR="00066289">
              <w:rPr>
                <w:noProof/>
                <w:webHidden/>
              </w:rPr>
              <w:instrText xml:space="preserve"> PAGEREF _Toc155207568 \h </w:instrText>
            </w:r>
            <w:r w:rsidR="00066289">
              <w:rPr>
                <w:noProof/>
                <w:webHidden/>
              </w:rPr>
            </w:r>
            <w:r w:rsidR="00066289">
              <w:rPr>
                <w:noProof/>
                <w:webHidden/>
              </w:rPr>
              <w:fldChar w:fldCharType="separate"/>
            </w:r>
            <w:r w:rsidR="00066289">
              <w:rPr>
                <w:noProof/>
                <w:webHidden/>
              </w:rPr>
              <w:t>37</w:t>
            </w:r>
            <w:r w:rsidR="00066289">
              <w:rPr>
                <w:noProof/>
                <w:webHidden/>
              </w:rPr>
              <w:fldChar w:fldCharType="end"/>
            </w:r>
          </w:hyperlink>
        </w:p>
        <w:p w14:paraId="4FE21BE5" w14:textId="25614DEA" w:rsidR="00066289" w:rsidRDefault="00BD1692">
          <w:pPr>
            <w:pStyle w:val="TOC2"/>
            <w:tabs>
              <w:tab w:val="right" w:leader="dot" w:pos="9016"/>
            </w:tabs>
            <w:rPr>
              <w:rFonts w:eastAsiaTheme="minorEastAsia" w:cstheme="minorBidi"/>
              <w:b w:val="0"/>
              <w:bCs w:val="0"/>
              <w:noProof/>
              <w:sz w:val="24"/>
              <w:szCs w:val="24"/>
              <w:lang w:eastAsia="en-GB"/>
            </w:rPr>
          </w:pPr>
          <w:hyperlink w:anchor="_Toc155207569" w:history="1">
            <w:r w:rsidR="00066289" w:rsidRPr="00F35A41">
              <w:rPr>
                <w:rStyle w:val="Hyperlink"/>
                <w:noProof/>
              </w:rPr>
              <w:t>Illustration, CryptoPunks and Bored Ape</w:t>
            </w:r>
            <w:r w:rsidR="00066289">
              <w:rPr>
                <w:noProof/>
                <w:webHidden/>
              </w:rPr>
              <w:tab/>
            </w:r>
            <w:r w:rsidR="00066289">
              <w:rPr>
                <w:noProof/>
                <w:webHidden/>
              </w:rPr>
              <w:fldChar w:fldCharType="begin"/>
            </w:r>
            <w:r w:rsidR="00066289">
              <w:rPr>
                <w:noProof/>
                <w:webHidden/>
              </w:rPr>
              <w:instrText xml:space="preserve"> PAGEREF _Toc155207569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30550891" w14:textId="324F341B" w:rsidR="00066289" w:rsidRDefault="00BD1692">
          <w:pPr>
            <w:pStyle w:val="TOC3"/>
            <w:tabs>
              <w:tab w:val="right" w:leader="dot" w:pos="9016"/>
            </w:tabs>
            <w:rPr>
              <w:rFonts w:eastAsiaTheme="minorEastAsia" w:cstheme="minorBidi"/>
              <w:noProof/>
              <w:sz w:val="24"/>
              <w:szCs w:val="24"/>
              <w:lang w:eastAsia="en-GB"/>
            </w:rPr>
          </w:pPr>
          <w:hyperlink w:anchor="_Toc155207570" w:history="1">
            <w:r w:rsidR="00066289" w:rsidRPr="00F35A41">
              <w:rPr>
                <w:rStyle w:val="Hyperlink"/>
                <w:noProof/>
              </w:rPr>
              <w:t>The art objects.</w:t>
            </w:r>
            <w:r w:rsidR="00066289">
              <w:rPr>
                <w:noProof/>
                <w:webHidden/>
              </w:rPr>
              <w:tab/>
            </w:r>
            <w:r w:rsidR="00066289">
              <w:rPr>
                <w:noProof/>
                <w:webHidden/>
              </w:rPr>
              <w:fldChar w:fldCharType="begin"/>
            </w:r>
            <w:r w:rsidR="00066289">
              <w:rPr>
                <w:noProof/>
                <w:webHidden/>
              </w:rPr>
              <w:instrText xml:space="preserve"> PAGEREF _Toc155207570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9367D7D" w14:textId="0C41A175" w:rsidR="00066289" w:rsidRDefault="00BD1692">
          <w:pPr>
            <w:pStyle w:val="TOC3"/>
            <w:tabs>
              <w:tab w:val="right" w:leader="dot" w:pos="9016"/>
            </w:tabs>
            <w:rPr>
              <w:rFonts w:eastAsiaTheme="minorEastAsia" w:cstheme="minorBidi"/>
              <w:noProof/>
              <w:sz w:val="24"/>
              <w:szCs w:val="24"/>
              <w:lang w:eastAsia="en-GB"/>
            </w:rPr>
          </w:pPr>
          <w:hyperlink w:anchor="_Toc155207571" w:history="1">
            <w:r w:rsidR="00066289" w:rsidRPr="00F35A41">
              <w:rPr>
                <w:rStyle w:val="Hyperlink"/>
                <w:noProof/>
              </w:rPr>
              <w:t>Review of the art objects.</w:t>
            </w:r>
            <w:r w:rsidR="00066289">
              <w:rPr>
                <w:noProof/>
                <w:webHidden/>
              </w:rPr>
              <w:tab/>
            </w:r>
            <w:r w:rsidR="00066289">
              <w:rPr>
                <w:noProof/>
                <w:webHidden/>
              </w:rPr>
              <w:fldChar w:fldCharType="begin"/>
            </w:r>
            <w:r w:rsidR="00066289">
              <w:rPr>
                <w:noProof/>
                <w:webHidden/>
              </w:rPr>
              <w:instrText xml:space="preserve"> PAGEREF _Toc155207571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A7903F2" w14:textId="13288C27" w:rsidR="00066289" w:rsidRDefault="00BD1692">
          <w:pPr>
            <w:pStyle w:val="TOC2"/>
            <w:tabs>
              <w:tab w:val="right" w:leader="dot" w:pos="9016"/>
            </w:tabs>
            <w:rPr>
              <w:rFonts w:eastAsiaTheme="minorEastAsia" w:cstheme="minorBidi"/>
              <w:b w:val="0"/>
              <w:bCs w:val="0"/>
              <w:noProof/>
              <w:sz w:val="24"/>
              <w:szCs w:val="24"/>
              <w:lang w:eastAsia="en-GB"/>
            </w:rPr>
          </w:pPr>
          <w:hyperlink w:anchor="_Toc155207572" w:history="1">
            <w:r w:rsidR="00066289" w:rsidRPr="00F35A41">
              <w:rPr>
                <w:rStyle w:val="Hyperlink"/>
                <w:noProof/>
              </w:rPr>
              <w:t>Illustration: Life forms</w:t>
            </w:r>
            <w:r w:rsidR="00066289">
              <w:rPr>
                <w:noProof/>
                <w:webHidden/>
              </w:rPr>
              <w:tab/>
            </w:r>
            <w:r w:rsidR="00066289">
              <w:rPr>
                <w:noProof/>
                <w:webHidden/>
              </w:rPr>
              <w:fldChar w:fldCharType="begin"/>
            </w:r>
            <w:r w:rsidR="00066289">
              <w:rPr>
                <w:noProof/>
                <w:webHidden/>
              </w:rPr>
              <w:instrText xml:space="preserve"> PAGEREF _Toc155207572 \h </w:instrText>
            </w:r>
            <w:r w:rsidR="00066289">
              <w:rPr>
                <w:noProof/>
                <w:webHidden/>
              </w:rPr>
            </w:r>
            <w:r w:rsidR="00066289">
              <w:rPr>
                <w:noProof/>
                <w:webHidden/>
              </w:rPr>
              <w:fldChar w:fldCharType="separate"/>
            </w:r>
            <w:r w:rsidR="00066289">
              <w:rPr>
                <w:noProof/>
                <w:webHidden/>
              </w:rPr>
              <w:t>39</w:t>
            </w:r>
            <w:r w:rsidR="00066289">
              <w:rPr>
                <w:noProof/>
                <w:webHidden/>
              </w:rPr>
              <w:fldChar w:fldCharType="end"/>
            </w:r>
          </w:hyperlink>
        </w:p>
        <w:p w14:paraId="1F992518" w14:textId="39D3A968" w:rsidR="00066289" w:rsidRDefault="00BD1692">
          <w:pPr>
            <w:pStyle w:val="TOC2"/>
            <w:tabs>
              <w:tab w:val="right" w:leader="dot" w:pos="9016"/>
            </w:tabs>
            <w:rPr>
              <w:rFonts w:eastAsiaTheme="minorEastAsia" w:cstheme="minorBidi"/>
              <w:b w:val="0"/>
              <w:bCs w:val="0"/>
              <w:noProof/>
              <w:sz w:val="24"/>
              <w:szCs w:val="24"/>
              <w:lang w:eastAsia="en-GB"/>
            </w:rPr>
          </w:pPr>
          <w:hyperlink w:anchor="_Toc155207573" w:history="1">
            <w:r w:rsidR="00066289" w:rsidRPr="00F35A41">
              <w:rPr>
                <w:rStyle w:val="Hyperlink"/>
                <w:noProof/>
              </w:rPr>
              <w:t>Summary</w:t>
            </w:r>
            <w:r w:rsidR="00066289">
              <w:rPr>
                <w:noProof/>
                <w:webHidden/>
              </w:rPr>
              <w:tab/>
            </w:r>
            <w:r w:rsidR="00066289">
              <w:rPr>
                <w:noProof/>
                <w:webHidden/>
              </w:rPr>
              <w:fldChar w:fldCharType="begin"/>
            </w:r>
            <w:r w:rsidR="00066289">
              <w:rPr>
                <w:noProof/>
                <w:webHidden/>
              </w:rPr>
              <w:instrText xml:space="preserve"> PAGEREF _Toc155207573 \h </w:instrText>
            </w:r>
            <w:r w:rsidR="00066289">
              <w:rPr>
                <w:noProof/>
                <w:webHidden/>
              </w:rPr>
            </w:r>
            <w:r w:rsidR="00066289">
              <w:rPr>
                <w:noProof/>
                <w:webHidden/>
              </w:rPr>
              <w:fldChar w:fldCharType="separate"/>
            </w:r>
            <w:r w:rsidR="00066289">
              <w:rPr>
                <w:noProof/>
                <w:webHidden/>
              </w:rPr>
              <w:t>40</w:t>
            </w:r>
            <w:r w:rsidR="00066289">
              <w:rPr>
                <w:noProof/>
                <w:webHidden/>
              </w:rPr>
              <w:fldChar w:fldCharType="end"/>
            </w:r>
          </w:hyperlink>
        </w:p>
        <w:p w14:paraId="5130DCD0" w14:textId="50930281" w:rsidR="00066289" w:rsidRDefault="00BD1692">
          <w:pPr>
            <w:pStyle w:val="TOC1"/>
            <w:tabs>
              <w:tab w:val="right" w:leader="dot" w:pos="9016"/>
            </w:tabs>
            <w:rPr>
              <w:rFonts w:eastAsiaTheme="minorEastAsia" w:cstheme="minorBidi"/>
              <w:b w:val="0"/>
              <w:bCs w:val="0"/>
              <w:i w:val="0"/>
              <w:iCs w:val="0"/>
              <w:noProof/>
              <w:lang w:eastAsia="en-GB"/>
            </w:rPr>
          </w:pPr>
          <w:hyperlink w:anchor="_Toc155207574" w:history="1">
            <w:r w:rsidR="00066289" w:rsidRPr="00F35A41">
              <w:rPr>
                <w:rStyle w:val="Hyperlink"/>
                <w:noProof/>
              </w:rPr>
              <w:t>Conclusion: Towards a Digital Avantgarde</w:t>
            </w:r>
            <w:r w:rsidR="00066289">
              <w:rPr>
                <w:noProof/>
                <w:webHidden/>
              </w:rPr>
              <w:tab/>
            </w:r>
            <w:r w:rsidR="00066289">
              <w:rPr>
                <w:noProof/>
                <w:webHidden/>
              </w:rPr>
              <w:fldChar w:fldCharType="begin"/>
            </w:r>
            <w:r w:rsidR="00066289">
              <w:rPr>
                <w:noProof/>
                <w:webHidden/>
              </w:rPr>
              <w:instrText xml:space="preserve"> PAGEREF _Toc155207574 \h </w:instrText>
            </w:r>
            <w:r w:rsidR="00066289">
              <w:rPr>
                <w:noProof/>
                <w:webHidden/>
              </w:rPr>
            </w:r>
            <w:r w:rsidR="00066289">
              <w:rPr>
                <w:noProof/>
                <w:webHidden/>
              </w:rPr>
              <w:fldChar w:fldCharType="separate"/>
            </w:r>
            <w:r w:rsidR="00066289">
              <w:rPr>
                <w:noProof/>
                <w:webHidden/>
              </w:rPr>
              <w:t>41</w:t>
            </w:r>
            <w:r w:rsidR="00066289">
              <w:rPr>
                <w:noProof/>
                <w:webHidden/>
              </w:rPr>
              <w:fldChar w:fldCharType="end"/>
            </w:r>
          </w:hyperlink>
        </w:p>
        <w:p w14:paraId="5A940242" w14:textId="51684223" w:rsidR="00066289" w:rsidRDefault="00BD1692">
          <w:pPr>
            <w:pStyle w:val="TOC1"/>
            <w:tabs>
              <w:tab w:val="right" w:leader="dot" w:pos="9016"/>
            </w:tabs>
            <w:rPr>
              <w:rFonts w:eastAsiaTheme="minorEastAsia" w:cstheme="minorBidi"/>
              <w:b w:val="0"/>
              <w:bCs w:val="0"/>
              <w:i w:val="0"/>
              <w:iCs w:val="0"/>
              <w:noProof/>
              <w:lang w:eastAsia="en-GB"/>
            </w:rPr>
          </w:pPr>
          <w:hyperlink w:anchor="_Toc155207575" w:history="1">
            <w:r w:rsidR="00066289" w:rsidRPr="00F35A41">
              <w:rPr>
                <w:rStyle w:val="Hyperlink"/>
                <w:noProof/>
              </w:rPr>
              <w:t>Bibliography</w:t>
            </w:r>
            <w:r w:rsidR="00066289">
              <w:rPr>
                <w:noProof/>
                <w:webHidden/>
              </w:rPr>
              <w:tab/>
            </w:r>
            <w:r w:rsidR="00066289">
              <w:rPr>
                <w:noProof/>
                <w:webHidden/>
              </w:rPr>
              <w:fldChar w:fldCharType="begin"/>
            </w:r>
            <w:r w:rsidR="00066289">
              <w:rPr>
                <w:noProof/>
                <w:webHidden/>
              </w:rPr>
              <w:instrText xml:space="preserve"> PAGEREF _Toc155207575 \h </w:instrText>
            </w:r>
            <w:r w:rsidR="00066289">
              <w:rPr>
                <w:noProof/>
                <w:webHidden/>
              </w:rPr>
            </w:r>
            <w:r w:rsidR="00066289">
              <w:rPr>
                <w:noProof/>
                <w:webHidden/>
              </w:rPr>
              <w:fldChar w:fldCharType="separate"/>
            </w:r>
            <w:r w:rsidR="00066289">
              <w:rPr>
                <w:noProof/>
                <w:webHidden/>
              </w:rPr>
              <w:t>43</w:t>
            </w:r>
            <w:r w:rsidR="00066289">
              <w:rPr>
                <w:noProof/>
                <w:webHidden/>
              </w:rPr>
              <w:fldChar w:fldCharType="end"/>
            </w:r>
          </w:hyperlink>
        </w:p>
        <w:p w14:paraId="7087A7CA" w14:textId="7B2790FD" w:rsidR="00066289" w:rsidRDefault="00066289" w:rsidP="005B60C8">
          <w:r w:rsidRPr="002A2361">
            <w:rPr>
              <w:b/>
              <w:bCs/>
            </w:rPr>
            <w:fldChar w:fldCharType="end"/>
          </w:r>
        </w:p>
      </w:sdtContent>
    </w:sdt>
    <w:p w14:paraId="1F3CE580" w14:textId="77777777" w:rsidR="00066289" w:rsidRDefault="00066289" w:rsidP="005B60C8">
      <w:pPr>
        <w:sectPr w:rsidR="00066289" w:rsidSect="008F5509">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0340F8">
      <w:pPr>
        <w:pStyle w:val="Heading1"/>
      </w:pPr>
      <w:bookmarkStart w:id="0" w:name="_Toc153976264"/>
      <w:bookmarkStart w:id="1" w:name="_Toc155207541"/>
      <w:r w:rsidRPr="002A2361">
        <w:lastRenderedPageBreak/>
        <w:t>Preface</w:t>
      </w:r>
      <w:bookmarkEnd w:id="0"/>
      <w:bookmarkEnd w:id="1"/>
    </w:p>
    <w:p w14:paraId="0783D8B4" w14:textId="77777777" w:rsidR="00066289" w:rsidRPr="002A2361" w:rsidRDefault="00066289" w:rsidP="000340F8"/>
    <w:p w14:paraId="681D2A8F" w14:textId="77777777" w:rsidR="00066289" w:rsidRPr="002A2361" w:rsidRDefault="00066289" w:rsidP="000340F8">
      <w:r w:rsidRPr="002A2361">
        <w:t>New media</w:t>
      </w:r>
      <w:r>
        <w:t>, digital, computer, or unstable media art</w:t>
      </w:r>
      <w:r w:rsidRPr="002A2361">
        <w:t xml:space="preserve"> is </w:t>
      </w:r>
      <w:r>
        <w:t>at</w:t>
      </w:r>
      <w:r w:rsidRPr="002A2361">
        <w:t xml:space="preserve"> the core of my artistic practice. 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embracing that instability makes them challenging yet interesting to me</w:t>
      </w:r>
      <w:r w:rsidRPr="002A2361">
        <w:rPr>
          <w:rStyle w:val="FootnoteReference"/>
        </w:rPr>
        <w:footnoteReference w:id="1"/>
      </w:r>
      <w:r w:rsidRPr="002A2361">
        <w:t>.</w:t>
      </w:r>
    </w:p>
    <w:p w14:paraId="41F6A07E" w14:textId="77777777" w:rsidR="00066289" w:rsidRPr="002A2361" w:rsidRDefault="00066289" w:rsidP="000340F8"/>
    <w:p w14:paraId="2D77D4DF" w14:textId="17BBD644" w:rsidR="00066289" w:rsidRPr="002A2361" w:rsidRDefault="00066289" w:rsidP="000340F8">
      <w:r w:rsidRPr="002A2361">
        <w:t>In an environment like DogTime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on fine arts</w:t>
      </w:r>
      <w:r w:rsidRPr="002A2361">
        <w:rPr>
          <w:rStyle w:val="FootnoteReference"/>
        </w:rPr>
        <w:footnoteReference w:id="2"/>
      </w:r>
      <w:r w:rsidRPr="002A2361">
        <w:t>, like painting, sculpture, installations, video</w:t>
      </w:r>
      <w:r w:rsidRPr="002A2361">
        <w:rPr>
          <w:rStyle w:val="FootnoteReference"/>
        </w:rPr>
        <w:footnoteReference w:id="3"/>
      </w:r>
      <w:r>
        <w:t>, and mixed</w:t>
      </w:r>
      <w:r w:rsidRPr="002A2361">
        <w:t xml:space="preserve"> media, all collected </w:t>
      </w:r>
      <w:ins w:id="2" w:author="Floor Buschenhenke" w:date="2024-01-04T12:27:00Z">
        <w:r w:rsidR="004D2600">
          <w:t>i</w:t>
        </w:r>
      </w:ins>
      <w:del w:id="3" w:author="Floor Buschenhenke" w:date="2024-01-04T12:27:00Z">
        <w:r w:rsidRPr="002A2361" w:rsidDel="004D2600">
          <w:delText>o</w:delText>
        </w:r>
      </w:del>
      <w:r w:rsidRPr="002A2361">
        <w:t xml:space="preserve">n the </w:t>
      </w:r>
      <w:r>
        <w:t>DogTime</w:t>
      </w:r>
      <w:r w:rsidRPr="002A2361">
        <w:t xml:space="preserve"> terminology of “Expanded Painting</w:t>
      </w:r>
      <w:r>
        <w:t>.”</w:t>
      </w:r>
      <w:r w:rsidRPr="002A2361">
        <w:t xml:space="preserve">  Some embrace performative elements</w:t>
      </w:r>
      <w:r>
        <w:t>,</w:t>
      </w:r>
      <w:r w:rsidRPr="002A2361">
        <w:t xml:space="preserve"> and digital media usually does not go beyond video. Even in these cases, </w:t>
      </w:r>
      <w:r>
        <w:t>the artwork is generally “static”;</w:t>
      </w:r>
      <w:r w:rsidRPr="002A2361">
        <w:t xml:space="preserve"> there is no interaction, and the viewer is </w:t>
      </w:r>
      <w:r>
        <w:t>dissociated from the work most of the time</w:t>
      </w:r>
      <w:r w:rsidRPr="002A2361">
        <w:t xml:space="preserve">. </w:t>
      </w:r>
    </w:p>
    <w:p w14:paraId="692E3358" w14:textId="77777777" w:rsidR="00066289" w:rsidRPr="002A2361" w:rsidRDefault="00066289" w:rsidP="000340F8"/>
    <w:p w14:paraId="2C74A9FC" w14:textId="77777777" w:rsidR="00066289" w:rsidRPr="002A2361" w:rsidRDefault="00066289" w:rsidP="000340F8">
      <w:r w:rsidRPr="002A2361">
        <w:t xml:space="preserve">This has led me to search </w:t>
      </w:r>
      <w:r>
        <w:t xml:space="preserve">for how to </w:t>
      </w:r>
      <w:commentRangeStart w:id="4"/>
      <w:r>
        <w:t>reconcil</w:t>
      </w:r>
      <w:r w:rsidRPr="002A2361">
        <w:t xml:space="preserve">e the view of unstable </w:t>
      </w:r>
      <w:commentRangeEnd w:id="4"/>
      <w:r w:rsidR="004D2600">
        <w:rPr>
          <w:rStyle w:val="CommentReference"/>
        </w:rPr>
        <w:commentReference w:id="4"/>
      </w:r>
      <w:r w:rsidRPr="002A2361">
        <w:t>media and computer art with the more traditional forms of “Expanded Painting” that I see at the Rietveld.  This is the aim of this thesis. For this I will use the Avantgarde artistic movements as theoretical framework. It is my hypothes</w:t>
      </w:r>
      <w:r>
        <w:t>is that unstable media art is the natural evolution of the avant</w:t>
      </w:r>
      <w:r w:rsidRPr="002A2361">
        <w:t xml:space="preserve">garde into the digital age of information. </w:t>
      </w:r>
    </w:p>
    <w:p w14:paraId="4ADD9CE9" w14:textId="77777777" w:rsidR="00F615A4" w:rsidRDefault="00F615A4" w:rsidP="00572689">
      <w:pPr>
        <w:pStyle w:val="Heading1"/>
        <w:sectPr w:rsidR="00F615A4" w:rsidSect="008F5509">
          <w:pgSz w:w="11906" w:h="16838"/>
          <w:pgMar w:top="1440" w:right="1440" w:bottom="1440" w:left="1440" w:header="709" w:footer="709" w:gutter="0"/>
          <w:cols w:space="708"/>
          <w:docGrid w:linePitch="360"/>
        </w:sectPr>
      </w:pPr>
      <w:bookmarkStart w:id="5" w:name="_Toc153650532"/>
      <w:bookmarkStart w:id="6" w:name="_Toc153976265"/>
      <w:bookmarkStart w:id="7" w:name="_Toc155207542"/>
    </w:p>
    <w:p w14:paraId="1E1F0DAB" w14:textId="2F9403B6" w:rsidR="00066289" w:rsidRPr="002A2361" w:rsidRDefault="00066289" w:rsidP="00572689">
      <w:pPr>
        <w:pStyle w:val="Heading1"/>
      </w:pPr>
      <w:r>
        <w:lastRenderedPageBreak/>
        <w:t>I</w:t>
      </w:r>
      <w:r w:rsidRPr="002A2361">
        <w:t>ntroduction</w:t>
      </w:r>
      <w:bookmarkEnd w:id="5"/>
      <w:bookmarkEnd w:id="6"/>
      <w:bookmarkEnd w:id="7"/>
    </w:p>
    <w:p w14:paraId="285C0BC6" w14:textId="77777777" w:rsidR="00066289" w:rsidRPr="002A2361" w:rsidRDefault="00066289" w:rsidP="002359EC"/>
    <w:p w14:paraId="6E3C7CAD" w14:textId="77777777" w:rsidR="00066289" w:rsidRPr="002A2361" w:rsidRDefault="00066289" w:rsidP="002359EC">
      <w:r w:rsidRPr="002A2361">
        <w:t>Nowadays</w:t>
      </w:r>
      <w:r>
        <w:t>, we live in a world where most of</w:t>
      </w:r>
      <w:r w:rsidRPr="002A2361">
        <w:t xml:space="preserve"> our interactions are mediated by technology. We could argue about </w:t>
      </w:r>
      <w:r>
        <w:t>digitalisation's positive and negative aspects</w:t>
      </w:r>
      <w:r w:rsidRPr="002A2361">
        <w:t xml:space="preserve"> or propose alternatives for those developments</w:t>
      </w:r>
      <w:r>
        <w:t>. Still, unless there is a radical change at a global scale,</w:t>
      </w:r>
      <w:r w:rsidRPr="002A2361">
        <w:t xml:space="preserve"> digital is here to stay.</w:t>
      </w:r>
    </w:p>
    <w:p w14:paraId="2187D935" w14:textId="77777777" w:rsidR="00066289" w:rsidRPr="002A2361" w:rsidRDefault="00066289" w:rsidP="002359EC"/>
    <w:p w14:paraId="73A49081" w14:textId="49CF7D55" w:rsidR="00066289" w:rsidRPr="002A2361" w:rsidRDefault="00066289" w:rsidP="002359EC">
      <w:r w:rsidRPr="002A2361">
        <w:t xml:space="preserve">In the landscape of contemporary art, the emergence of digital technologies has not only transformed artistic practices but also challenged the conventional structures of art institutions. This thesis delves into </w:t>
      </w:r>
      <w:commentRangeStart w:id="8"/>
      <w:r w:rsidRPr="002A2361">
        <w:t xml:space="preserve">the intricate </w:t>
      </w:r>
      <w:commentRangeEnd w:id="8"/>
      <w:r w:rsidR="004D2600">
        <w:rPr>
          <w:rStyle w:val="CommentReference"/>
        </w:rPr>
        <w:commentReference w:id="8"/>
      </w:r>
      <w:r w:rsidRPr="002A2361">
        <w:t xml:space="preserve">relationship between contemporary digital art and established art practices and institutions. We unravel the dissonance through the lens of lessons learned from </w:t>
      </w:r>
      <w:r>
        <w:t>avantgarde</w:t>
      </w:r>
      <w:r w:rsidRPr="002A2361">
        <w:t xml:space="preserve"> movements. </w:t>
      </w:r>
      <w:commentRangeStart w:id="9"/>
      <w:r w:rsidRPr="002A2361">
        <w:t xml:space="preserve">As we navigate this exploration, it </w:t>
      </w:r>
      <w:commentRangeEnd w:id="9"/>
      <w:r w:rsidR="004D2600">
        <w:rPr>
          <w:rStyle w:val="CommentReference"/>
        </w:rPr>
        <w:commentReference w:id="9"/>
      </w:r>
      <w:r w:rsidRPr="002A2361">
        <w:t xml:space="preserve">becomes apparent that the principles once championed by avantgarde </w:t>
      </w:r>
      <w:commentRangeStart w:id="10"/>
      <w:r w:rsidRPr="002A2361">
        <w:t xml:space="preserve">pioneers’ clashes </w:t>
      </w:r>
      <w:commentRangeEnd w:id="10"/>
      <w:r w:rsidR="004D2600">
        <w:rPr>
          <w:rStyle w:val="CommentReference"/>
        </w:rPr>
        <w:commentReference w:id="10"/>
      </w:r>
      <w:r w:rsidRPr="002A2361">
        <w:t xml:space="preserve">are </w:t>
      </w:r>
      <w:del w:id="11" w:author="Floor Buschenhenke" w:date="2024-01-04T12:52:00Z">
        <w:r w:rsidRPr="002A2361" w:rsidDel="004D2600">
          <w:delText xml:space="preserve">actual and </w:delText>
        </w:r>
      </w:del>
      <w:r w:rsidRPr="002A2361">
        <w:t xml:space="preserve">alive on </w:t>
      </w:r>
      <w:r>
        <w:t>establishing</w:t>
      </w:r>
      <w:r w:rsidRPr="002A2361">
        <w:t xml:space="preserve"> digital art and art practices reacting against the established institutional frameworks </w:t>
      </w:r>
      <w:commentRangeStart w:id="12"/>
      <w:r w:rsidRPr="002A2361">
        <w:t>that aim to house and legitimi</w:t>
      </w:r>
      <w:r>
        <w:t>s</w:t>
      </w:r>
      <w:r w:rsidRPr="002A2361">
        <w:t>e artistic endeavours.</w:t>
      </w:r>
      <w:commentRangeEnd w:id="12"/>
      <w:r w:rsidR="004D2600">
        <w:rPr>
          <w:rStyle w:val="CommentReference"/>
        </w:rPr>
        <w:commentReference w:id="12"/>
      </w:r>
    </w:p>
    <w:p w14:paraId="0B48A54B" w14:textId="77777777" w:rsidR="00066289" w:rsidRPr="002A2361" w:rsidRDefault="00066289" w:rsidP="002359EC"/>
    <w:p w14:paraId="7CF9EE9B" w14:textId="22CE31BF" w:rsidR="00066289" w:rsidRPr="002A2361" w:rsidRDefault="00066289" w:rsidP="002359EC">
      <w:r w:rsidRPr="002A2361">
        <w:t xml:space="preserve">To comprehend the contemporary discord, we first turn to the lessons imparted by </w:t>
      </w:r>
      <w:r>
        <w:t>avantgarde</w:t>
      </w:r>
      <w:r w:rsidRPr="002A2361">
        <w:t xml:space="preserve"> movements. These radical artistic endeavours, born out of a </w:t>
      </w:r>
      <w:del w:id="13" w:author="Floor Buschenhenke" w:date="2024-01-04T12:55:00Z">
        <w:r w:rsidDel="004D2600">
          <w:delText>genuine</w:delText>
        </w:r>
        <w:r w:rsidRPr="002A2361" w:rsidDel="004D2600">
          <w:delText xml:space="preserve"> </w:delText>
        </w:r>
      </w:del>
      <w:r w:rsidRPr="002A2361">
        <w:t xml:space="preserve">desire to break from tradition, questioned </w:t>
      </w:r>
      <w:del w:id="14" w:author="Floor Buschenhenke" w:date="2024-01-04T12:55:00Z">
        <w:r w:rsidRPr="002A2361" w:rsidDel="004D2600">
          <w:delText xml:space="preserve">the </w:delText>
        </w:r>
        <w:r w:rsidDel="004D2600">
          <w:delText xml:space="preserve">essence of </w:delText>
        </w:r>
      </w:del>
      <w:r>
        <w:t>art's autonomy, art institutions,</w:t>
      </w:r>
      <w:r w:rsidRPr="002A2361">
        <w:t xml:space="preserve"> and the role of art in the praxis of life. Our journey begins with </w:t>
      </w:r>
      <w:r>
        <w:t>exploring</w:t>
      </w:r>
      <w:r w:rsidRPr="002A2361">
        <w:t xml:space="preserve"> how these movements sowed the seeds of rebellion against established norms, challenging the existing order and laying the foundation for a discourse that continues to resonate today.</w:t>
      </w:r>
    </w:p>
    <w:p w14:paraId="1B43B1A3" w14:textId="77777777" w:rsidR="00066289" w:rsidRPr="002A2361" w:rsidRDefault="00066289" w:rsidP="002359EC"/>
    <w:p w14:paraId="0F02817A" w14:textId="77777777" w:rsidR="00066289" w:rsidRPr="002A2361" w:rsidRDefault="00066289" w:rsidP="00741F81">
      <w:r w:rsidRPr="002A2361">
        <w:t xml:space="preserve">The first chapter </w:t>
      </w:r>
      <w:commentRangeStart w:id="15"/>
      <w:r w:rsidRPr="002A2361">
        <w:t>follows</w:t>
      </w:r>
      <w:commentRangeEnd w:id="15"/>
      <w:r w:rsidR="004D2600">
        <w:rPr>
          <w:rStyle w:val="CommentReference"/>
        </w:rPr>
        <w:commentReference w:id="15"/>
      </w:r>
      <w:r w:rsidRPr="002A2361">
        <w:t xml:space="preserve"> the historical context of avantgarde movements. Here</w:t>
      </w:r>
      <w:r>
        <w:t>,</w:t>
      </w:r>
      <w:r w:rsidRPr="002A2361">
        <w:t xml:space="preserve"> we set the stage for an in-depth exploration of the clash between contemporary digital art and established art institutions, drawing inspiration from the rebellious spirit of </w:t>
      </w:r>
      <w:r>
        <w:t>avantgarde</w:t>
      </w:r>
      <w:r w:rsidRPr="002A2361">
        <w:t xml:space="preserve"> movements. By revisiting the principles of autonomy, institutionali</w:t>
      </w:r>
      <w:r>
        <w:t>s</w:t>
      </w:r>
      <w:r w:rsidRPr="002A2361">
        <w:t xml:space="preserve">ation, and the societal role of art, we aim to understand the profound shifts </w:t>
      </w:r>
      <w:r>
        <w:t>accompanying</w:t>
      </w:r>
      <w:r w:rsidRPr="002A2361">
        <w:t xml:space="preserve"> the digital age. The subsequent chapters will delve into the </w:t>
      </w:r>
      <w:r>
        <w:t>challenges of</w:t>
      </w:r>
      <w:r w:rsidRPr="002A2361">
        <w:t xml:space="preserve"> unstable media, the digitali</w:t>
      </w:r>
      <w:r>
        <w:t>s</w:t>
      </w:r>
      <w:r w:rsidRPr="002A2361">
        <w:t>ation of life, and the emergence of a new "digital creative practice."</w:t>
      </w:r>
    </w:p>
    <w:p w14:paraId="6E2DCED4" w14:textId="77777777" w:rsidR="00066289" w:rsidRPr="002A2361" w:rsidRDefault="00066289" w:rsidP="002359EC"/>
    <w:p w14:paraId="6E648CFB" w14:textId="77777777" w:rsidR="00066289" w:rsidRPr="002A2361" w:rsidRDefault="00066289" w:rsidP="002359EC">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 The first sections illuminate the tension between the inherent freedom of artistic expression and the institutional structures that seek to categori</w:t>
      </w:r>
      <w:r>
        <w:t>s</w:t>
      </w:r>
      <w:r w:rsidRPr="002A2361">
        <w:t xml:space="preserve">e, validate, and often stifle innovation that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22815DAA" w14:textId="77777777" w:rsidR="00066289" w:rsidRPr="002A2361" w:rsidRDefault="00066289" w:rsidP="002359EC"/>
    <w:p w14:paraId="57F30C90" w14:textId="1F87F766" w:rsidR="00066289" w:rsidRPr="002A2361" w:rsidRDefault="00066289" w:rsidP="002359EC">
      <w:r w:rsidRPr="002A2361">
        <w:t xml:space="preserve">To comprehend the disjunction, we delve into the multifaceted relationship between art, the status quo of </w:t>
      </w:r>
      <w:commentRangeStart w:id="16"/>
      <w:r w:rsidRPr="002A2361">
        <w:t>society and everyday life</w:t>
      </w:r>
      <w:commentRangeEnd w:id="16"/>
      <w:r w:rsidR="004D2600">
        <w:rPr>
          <w:rStyle w:val="CommentReference"/>
        </w:rPr>
        <w:commentReference w:id="16"/>
      </w:r>
      <w:r w:rsidRPr="002A2361">
        <w:t xml:space="preserve">. As we unravel these </w:t>
      </w:r>
      <w:del w:id="17" w:author="Floor Buschenhenke" w:date="2024-01-04T12:59:00Z">
        <w:r w:rsidRPr="002A2361" w:rsidDel="004D2600">
          <w:delText xml:space="preserve">interconnected </w:delText>
        </w:r>
      </w:del>
      <w:r w:rsidRPr="002A2361">
        <w:t>threads, it will become evident that avantgarde art challenges not only institutional norms but also societal expectations, inviting us to rethink the role of art in our daily lives. Those challenges will come back when we look at digital art in the contemporary world.</w:t>
      </w:r>
    </w:p>
    <w:p w14:paraId="2235C6EF" w14:textId="77777777" w:rsidR="00066289" w:rsidRPr="002A2361" w:rsidRDefault="00066289" w:rsidP="002359EC"/>
    <w:p w14:paraId="041D7168" w14:textId="77777777" w:rsidR="00066289" w:rsidRPr="002A2361" w:rsidRDefault="00066289" w:rsidP="002359EC"/>
    <w:p w14:paraId="78944731" w14:textId="77777777" w:rsidR="00066289" w:rsidRPr="002A2361" w:rsidRDefault="00066289" w:rsidP="002359EC"/>
    <w:p w14:paraId="6B7C2DA4" w14:textId="77777777" w:rsidR="00066289" w:rsidRPr="002A2361" w:rsidRDefault="00066289" w:rsidP="002359EC">
      <w:r w:rsidRPr="002A2361">
        <w:t xml:space="preserve">As we venture further into contemporary art, the second chapter on "Unstable Media" beckons our attention to the transformative impact of digital technologies on artistic expression. The term "unstable media" encapsulates the dynamic and ever-evolving nature of artistic practices influenced by digital tools and platforms. This chapter </w:t>
      </w:r>
      <w:r>
        <w:t>is the</w:t>
      </w:r>
      <w:r w:rsidRPr="002A2361">
        <w:t xml:space="preserve"> first bridge between avantgarde ideals and the unprecedented possibilities </w:t>
      </w:r>
      <w:r>
        <w:t>of</w:t>
      </w:r>
      <w:r w:rsidRPr="002A2361">
        <w:t xml:space="preserve"> the digital age.</w:t>
      </w:r>
    </w:p>
    <w:p w14:paraId="15EFDCC0" w14:textId="77777777" w:rsidR="00066289" w:rsidRPr="002A2361" w:rsidRDefault="00066289" w:rsidP="002359EC"/>
    <w:p w14:paraId="2DF46215" w14:textId="5AE3A177" w:rsidR="00066289" w:rsidRPr="002A2361" w:rsidRDefault="00066289" w:rsidP="00D911B6">
      <w:r w:rsidRPr="002A2361">
        <w:t xml:space="preserve">We follow </w:t>
      </w:r>
      <w:commentRangeStart w:id="18"/>
      <w:del w:id="19" w:author="Floor Buschenhenke" w:date="2024-01-04T13:01:00Z">
        <w:r w:rsidRPr="002A2361" w:rsidDel="004D2600">
          <w:delText>into</w:delText>
        </w:r>
        <w:commentRangeEnd w:id="18"/>
        <w:r w:rsidR="004D2600" w:rsidDel="004D2600">
          <w:rPr>
            <w:rStyle w:val="CommentReference"/>
          </w:rPr>
          <w:commentReference w:id="18"/>
        </w:r>
        <w:r w:rsidRPr="002A2361" w:rsidDel="004D2600">
          <w:delText xml:space="preserve"> </w:delText>
        </w:r>
      </w:del>
      <w:ins w:id="20" w:author="Floor Buschenhenke" w:date="2024-01-04T13:01:00Z">
        <w:r w:rsidR="004D2600">
          <w:t>with</w:t>
        </w:r>
        <w:r w:rsidR="004D2600" w:rsidRPr="002A2361">
          <w:t xml:space="preserve"> </w:t>
        </w:r>
      </w:ins>
      <w:r w:rsidRPr="002A2361">
        <w:t>the core of this thesis</w:t>
      </w:r>
      <w:r>
        <w:t>, which</w:t>
      </w:r>
      <w:r w:rsidRPr="002A2361">
        <w:t xml:space="preserve"> is the chapter on computer art. This chapter, laden with illustrations and case studies, seeks </w:t>
      </w:r>
      <w:commentRangeStart w:id="21"/>
      <w:r w:rsidRPr="002A2361">
        <w:t xml:space="preserve">to unravel the intricacies of </w:t>
      </w:r>
      <w:commentRangeEnd w:id="21"/>
      <w:r w:rsidR="008F0195">
        <w:rPr>
          <w:rStyle w:val="CommentReference"/>
        </w:rPr>
        <w:commentReference w:id="21"/>
      </w:r>
      <w:r w:rsidRPr="002A2361">
        <w:t xml:space="preserve">unstable media and computer art compared to traditional forms. </w:t>
      </w:r>
      <w:r>
        <w:t>By examining</w:t>
      </w:r>
      <w:r w:rsidRPr="002A2361">
        <w:t xml:space="preserve"> practical differences, conceptual paradigm shifts, and illustrative examples, we embark on a journey that lays the groundwork for understanding the nuanced relationship between contemporary digital art practices, the institutional frameworks that seek to encapsulate them, </w:t>
      </w:r>
      <w:r>
        <w:t xml:space="preserve">and </w:t>
      </w:r>
      <w:r w:rsidRPr="002A2361">
        <w:t xml:space="preserve">paradigm shifts </w:t>
      </w:r>
      <w:r>
        <w:t>accompanying</w:t>
      </w:r>
      <w:r w:rsidRPr="002A2361">
        <w:t xml:space="preserve"> the digitali</w:t>
      </w:r>
      <w:r>
        <w:t>s</w:t>
      </w:r>
      <w:r w:rsidRPr="002A2361">
        <w:t>ation of artistic creation.</w:t>
      </w:r>
    </w:p>
    <w:p w14:paraId="1363792D" w14:textId="77777777" w:rsidR="00066289" w:rsidRPr="002A2361" w:rsidRDefault="00066289" w:rsidP="00D911B6"/>
    <w:p w14:paraId="6A2C7A01" w14:textId="77777777" w:rsidR="00066289" w:rsidRPr="002A2361" w:rsidRDefault="00066289" w:rsidP="002359EC">
      <w:r w:rsidRPr="002A2361">
        <w:t>Embedded within the exploration of unstable media is an inquiry into the digitali</w:t>
      </w:r>
      <w:r>
        <w:t>s</w:t>
      </w:r>
      <w:r w:rsidRPr="002A2361">
        <w:t xml:space="preserve">ation of life itself. The increasing interdependence between art and technology prompts a revaluation of our understanding of artistic objects and their place in an environment saturated with digital stimuli. We get inspiration from the film "Ghosts in the Shell" as we navigate the intricacies of identity, existence, and the transformative power of the digital realm. This will delve into the profound implications of the cyborg metaphor. Donna Haraway's proclamation that "we are all cyborgs" becomes a guiding principle, inviting reflection on the symbiotic relationship between humans and technology. This interconnectedness extends beyond mere tools and engenders a new perspective on artistic creation, where the </w:t>
      </w:r>
      <w:commentRangeStart w:id="22"/>
      <w:r w:rsidRPr="002A2361">
        <w:t xml:space="preserve">boundaries </w:t>
      </w:r>
      <w:commentRangeEnd w:id="22"/>
      <w:r w:rsidR="008F0195">
        <w:rPr>
          <w:rStyle w:val="CommentReference"/>
        </w:rPr>
        <w:commentReference w:id="22"/>
      </w:r>
      <w:r w:rsidRPr="002A2361">
        <w:t>between artist and medium blur into a collaborative dance.</w:t>
      </w:r>
    </w:p>
    <w:p w14:paraId="47515D37" w14:textId="77777777" w:rsidR="00066289" w:rsidRPr="002A2361" w:rsidRDefault="00066289" w:rsidP="002359EC"/>
    <w:p w14:paraId="1771F38E" w14:textId="77777777" w:rsidR="00066289" w:rsidRPr="002A2361" w:rsidRDefault="00066289" w:rsidP="002359EC">
      <w:r>
        <w:t xml:space="preserve">We scrutinise the </w:t>
      </w:r>
      <w:commentRangeStart w:id="23"/>
      <w:r>
        <w:t>practical</w:t>
      </w:r>
      <w:commentRangeEnd w:id="23"/>
      <w:r w:rsidR="008F0195">
        <w:rPr>
          <w:rStyle w:val="CommentReference"/>
        </w:rPr>
        <w:commentReference w:id="23"/>
      </w:r>
      <w:r>
        <w:t xml:space="preserve"> differences between computer art and traditional forms to contextualise the paradigm shifts brought about by unstable media</w:t>
      </w:r>
      <w:r w:rsidRPr="002A2361">
        <w:t xml:space="preserve">. Three distinct shifts from </w:t>
      </w:r>
      <w:r>
        <w:t>conven</w:t>
      </w:r>
      <w:r w:rsidRPr="002A2361">
        <w:t>tional art practice emerge, each challenging established norms and inviting a redefinition of artistic processes and outcomes.</w:t>
      </w:r>
    </w:p>
    <w:p w14:paraId="099949A2" w14:textId="77777777" w:rsidR="00066289" w:rsidRPr="002A2361" w:rsidRDefault="00066289" w:rsidP="002359EC"/>
    <w:p w14:paraId="58AA846C" w14:textId="77777777" w:rsidR="00066289" w:rsidRPr="002A2361" w:rsidRDefault="00066289" w:rsidP="002359EC">
      <w:r w:rsidRPr="002A2361">
        <w:t>We illustrate this with the work of Vera Molnar, an artist who navigated the transition from the imaginary realm to the tangible, marrying the ethereal possibilities of digital creation with the materiality of the real machine. This illustrative case study encapsulates the transformative journey from concept to manifestation within computer-generated art.</w:t>
      </w:r>
    </w:p>
    <w:p w14:paraId="20A70265" w14:textId="77777777" w:rsidR="00066289" w:rsidRPr="002A2361" w:rsidRDefault="00066289" w:rsidP="002359EC"/>
    <w:p w14:paraId="4213AA64" w14:textId="77777777" w:rsidR="00066289" w:rsidRPr="002A2361" w:rsidRDefault="00066289" w:rsidP="002359EC">
      <w:r w:rsidRPr="002A2361">
        <w:t>As we traverse the chapter, the distinctions between digital art objects and their traditional counterparts become increasingly pronounced. We scrutini</w:t>
      </w:r>
      <w:r>
        <w:t>s</w:t>
      </w:r>
      <w:r w:rsidRPr="002A2361">
        <w:t xml:space="preserve">e both the practical and conceptual disparities, shedding light on how </w:t>
      </w:r>
      <w:r>
        <w:t>digital technologies have</w:t>
      </w:r>
      <w:r w:rsidRPr="002A2361">
        <w:t xml:space="preserve"> reshaped </w:t>
      </w:r>
      <w:r>
        <w:t>the materials and methods of artistic creation and</w:t>
      </w:r>
      <w:r w:rsidRPr="002A2361">
        <w:t xml:space="preserve"> the very essence of what constitutes an artistic object.</w:t>
      </w:r>
    </w:p>
    <w:p w14:paraId="077CA608" w14:textId="77777777" w:rsidR="00066289" w:rsidRPr="002A2361" w:rsidRDefault="00066289" w:rsidP="002359EC"/>
    <w:p w14:paraId="53FA435E" w14:textId="77777777" w:rsidR="00066289" w:rsidRPr="002A2361" w:rsidRDefault="00066289" w:rsidP="002359EC">
      <w:r w:rsidRPr="002A2361">
        <w:t>At the heart of this exploration lies a redefinition of the artist and their role in the creative process. 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rsidP="002359EC"/>
    <w:p w14:paraId="2414C1F4" w14:textId="77777777" w:rsidR="00066289" w:rsidRPr="002A2361" w:rsidRDefault="00066289" w:rsidP="002359EC">
      <w:r w:rsidRPr="002A2361">
        <w:t>With the artist and their practice evolving, the very nature of the artistic object undergoes a profound shift. No longer confined to a static canvas or a sculpted form, the "digital art object" is dynamic, interactive, and mutable. We dissect the conceptual underpinnings of this shift, exploring how digital art objects challenge the viewer's traditional expectations of permanence, singularity, and the sanctity of the original.</w:t>
      </w:r>
    </w:p>
    <w:p w14:paraId="4B617A11" w14:textId="77777777" w:rsidR="00066289" w:rsidRPr="002A2361" w:rsidRDefault="00066289" w:rsidP="002359EC"/>
    <w:p w14:paraId="7594C280" w14:textId="77777777" w:rsidR="00066289" w:rsidRPr="002A2361" w:rsidRDefault="00066289" w:rsidP="002359EC">
      <w:r w:rsidRPr="002A2361">
        <w:t>Embedded within this exploration is a reflection on the relationship between digital art practices and the avantgarde movements of the past. 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real </w:t>
      </w:r>
      <w:r>
        <w:t xml:space="preserve">world </w:t>
      </w:r>
      <w:r w:rsidRPr="002A2361">
        <w:t>blur, opening up new avenues for experimentation, innovation, and a redefinition of artistic autonomy.</w:t>
      </w:r>
    </w:p>
    <w:p w14:paraId="66F6B104" w14:textId="77777777" w:rsidR="00066289" w:rsidRPr="002A2361" w:rsidRDefault="00066289" w:rsidP="002359EC"/>
    <w:p w14:paraId="20F1E4DC" w14:textId="77777777" w:rsidR="00066289" w:rsidRPr="002A2361" w:rsidRDefault="00066289" w:rsidP="00993293">
      <w:r w:rsidRPr="002A2361">
        <w:t>We illustrate this with Rafael Rozendaal's exploration of the internet as a canvas. His work serves as a poignant illustration of the transformative shifts mentioned in the chapter. His digital artworks, accessible to anyone with an internet connection, challenge the traditional notions of art consumption, distribution, and ownership. The internet becomes both the medium and the exhibition space, democrati</w:t>
      </w:r>
      <w:r>
        <w:t>s</w:t>
      </w:r>
      <w:r w:rsidRPr="002A2361">
        <w:t>ing access to art in ways inconceivable within the confines of traditional art institutions.</w:t>
      </w:r>
    </w:p>
    <w:p w14:paraId="7AE58FCE" w14:textId="77777777" w:rsidR="00066289" w:rsidRPr="002A2361" w:rsidRDefault="00066289" w:rsidP="002359EC"/>
    <w:p w14:paraId="53CAC167" w14:textId="77777777" w:rsidR="00066289" w:rsidRPr="002A2361" w:rsidRDefault="00066289" w:rsidP="002359EC">
      <w:r w:rsidRPr="002A2361">
        <w:t xml:space="preserve">As we navigate the evolving landscape of digital art creation, originality becomes a focal point. In digital art, replicability is not a flaw but a feature. </w:t>
      </w:r>
    </w:p>
    <w:p w14:paraId="246A7818" w14:textId="77777777" w:rsidR="00066289" w:rsidRPr="002A2361" w:rsidRDefault="00066289" w:rsidP="002359EC"/>
    <w:p w14:paraId="238DE4DF" w14:textId="77777777" w:rsidR="00066289" w:rsidRPr="002A2361" w:rsidRDefault="00066289" w:rsidP="002359EC">
      <w:r w:rsidRPr="002A2361">
        <w:t xml:space="preserve">We have one final chapter to probe into the challenges posed by the digital age to the traditional concept of originality, exploring the dichotomy between the myth of originality in traditional art and the replicability inherent in the digital realm. </w:t>
      </w:r>
    </w:p>
    <w:p w14:paraId="159202AD" w14:textId="77777777" w:rsidR="00066289" w:rsidRPr="002A2361" w:rsidRDefault="00066289" w:rsidP="002359EC"/>
    <w:p w14:paraId="1D7D5B26" w14:textId="77777777" w:rsidR="00066289" w:rsidRPr="002A2361" w:rsidRDefault="00066289" w:rsidP="002359EC">
      <w:r w:rsidRPr="002A2361">
        <w:t>Traditional art often romantici</w:t>
      </w:r>
      <w:r>
        <w:t>s</w:t>
      </w:r>
      <w:r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rsidP="002359EC"/>
    <w:p w14:paraId="48E34BD7" w14:textId="68CD7327" w:rsidR="00066289" w:rsidRPr="002A2361" w:rsidRDefault="00066289" w:rsidP="002359EC">
      <w:r w:rsidRPr="002A2361">
        <w:t>We point out how the commercial dimensions of digital art</w:t>
      </w:r>
      <w:del w:id="24" w:author="Floor Buschenhenke" w:date="2024-01-04T13:14:00Z">
        <w:r w:rsidRPr="002A2361" w:rsidDel="008F0195">
          <w:delText>, delving into the rise of NFTs (Non-Fungible Tokens)</w:delText>
        </w:r>
        <w:r w:rsidDel="008F0195">
          <w:delText>,</w:delText>
        </w:r>
        <w:r w:rsidRPr="002A2361" w:rsidDel="008F0195">
          <w:delText xml:space="preserve"> </w:delText>
        </w:r>
      </w:del>
      <w:ins w:id="25" w:author="Floor Buschenhenke" w:date="2024-01-04T13:14:00Z">
        <w:r w:rsidR="008F0195">
          <w:t xml:space="preserve"> </w:t>
        </w:r>
      </w:ins>
      <w:r w:rsidRPr="002A2361">
        <w:t>are bringing digital art back into the traditional frameworks it aimed to disrupt.</w:t>
      </w:r>
      <w:ins w:id="26" w:author="Floor Buschenhenke" w:date="2024-01-04T13:14:00Z">
        <w:r w:rsidR="008F0195">
          <w:t xml:space="preserve"> The </w:t>
        </w:r>
        <w:r w:rsidR="008F0195" w:rsidRPr="002A2361">
          <w:t>rise of NFTs (Non-Fungible Tokens)</w:t>
        </w:r>
        <w:r w:rsidR="008F0195">
          <w:t xml:space="preserve"> will serve as an example.</w:t>
        </w:r>
      </w:ins>
      <w:del w:id="27" w:author="Floor Buschenhenke" w:date="2024-01-04T13:14:00Z">
        <w:r w:rsidRPr="002A2361" w:rsidDel="008F0195">
          <w:delText xml:space="preserve">  </w:delText>
        </w:r>
      </w:del>
    </w:p>
    <w:p w14:paraId="52E14973" w14:textId="77777777" w:rsidR="00066289" w:rsidRPr="002A2361" w:rsidRDefault="00066289" w:rsidP="002359EC"/>
    <w:p w14:paraId="27CBB285" w14:textId="77777777" w:rsidR="00066289" w:rsidRDefault="00066289" w:rsidP="002359EC">
      <w:r w:rsidRPr="002A2361">
        <w:t>We close with some personal final remarks on my practice and my take on the digital avantgarde.</w:t>
      </w:r>
      <w:r>
        <w:t xml:space="preserve"> </w:t>
      </w:r>
    </w:p>
    <w:p w14:paraId="1F535BD5" w14:textId="77777777" w:rsidR="00F615A4" w:rsidRDefault="00F615A4" w:rsidP="00730B6F">
      <w:pPr>
        <w:sectPr w:rsidR="00F615A4" w:rsidSect="008F5509">
          <w:pgSz w:w="11906" w:h="16838"/>
          <w:pgMar w:top="1440" w:right="1440" w:bottom="1440" w:left="1440" w:header="709" w:footer="709" w:gutter="0"/>
          <w:cols w:space="708"/>
          <w:docGrid w:linePitch="360"/>
        </w:sectPr>
      </w:pPr>
    </w:p>
    <w:p w14:paraId="41778C0D" w14:textId="77777777" w:rsidR="00F615A4" w:rsidRPr="002A2361" w:rsidRDefault="00F615A4" w:rsidP="00730B6F">
      <w:pPr>
        <w:sectPr w:rsidR="00F615A4" w:rsidRPr="002A2361" w:rsidSect="008F5509">
          <w:pgSz w:w="11906" w:h="16838"/>
          <w:pgMar w:top="1440" w:right="1440" w:bottom="1440" w:left="1440" w:header="709" w:footer="709" w:gutter="0"/>
          <w:cols w:space="708"/>
          <w:docGrid w:linePitch="360"/>
        </w:sectPr>
      </w:pPr>
    </w:p>
    <w:p w14:paraId="2244A15F" w14:textId="77777777" w:rsidR="00066289" w:rsidRPr="002A2361" w:rsidRDefault="00066289" w:rsidP="00EC759E">
      <w:pPr>
        <w:pStyle w:val="Heading1"/>
      </w:pPr>
      <w:bookmarkStart w:id="28" w:name="_Toc149480140"/>
      <w:bookmarkStart w:id="29" w:name="_Toc153976266"/>
      <w:bookmarkStart w:id="30" w:name="_Toc155207543"/>
      <w:r>
        <w:t>Avantgarde</w:t>
      </w:r>
      <w:r w:rsidRPr="002A2361">
        <w:t xml:space="preserve"> movements</w:t>
      </w:r>
      <w:bookmarkEnd w:id="28"/>
      <w:bookmarkEnd w:id="29"/>
      <w:bookmarkEnd w:id="30"/>
    </w:p>
    <w:p w14:paraId="3DEF7A66" w14:textId="77777777" w:rsidR="00066289" w:rsidRPr="002A2361" w:rsidRDefault="00066289" w:rsidP="00086527"/>
    <w:p w14:paraId="2737806F" w14:textId="77777777" w:rsidR="00066289" w:rsidRPr="002A2361" w:rsidRDefault="00066289" w:rsidP="00EC759E">
      <w:r w:rsidRPr="002A2361">
        <w:t>In this chapter</w:t>
      </w:r>
      <w:r>
        <w:t>,</w:t>
      </w:r>
      <w:r w:rsidRPr="002A2361">
        <w:t xml:space="preserve"> I will provide </w:t>
      </w:r>
      <w:del w:id="31" w:author="Floor Buschenhenke" w:date="2024-01-04T13:46:00Z">
        <w:r w:rsidRPr="002A2361" w:rsidDel="009E22DA">
          <w:delText>(</w:delText>
        </w:r>
      </w:del>
      <w:r w:rsidRPr="002A2361">
        <w:t>historical</w:t>
      </w:r>
      <w:del w:id="32" w:author="Floor Buschenhenke" w:date="2024-01-04T13:46:00Z">
        <w:r w:rsidRPr="002A2361" w:rsidDel="009E22DA">
          <w:delText>)</w:delText>
        </w:r>
      </w:del>
      <w:r w:rsidRPr="002A2361">
        <w:t xml:space="preserve"> context to the </w:t>
      </w:r>
      <w:r>
        <w:t>avantgarde</w:t>
      </w:r>
      <w:r w:rsidRPr="002A2361">
        <w:t xml:space="preserve"> </w:t>
      </w:r>
      <w:r>
        <w:t xml:space="preserve">view on aesthetics, art objects and art practice in general. </w:t>
      </w:r>
      <w:r w:rsidRPr="002A2361">
        <w:t>Th</w:t>
      </w:r>
      <w:r>
        <w:t>is chapter aim</w:t>
      </w:r>
      <w:r w:rsidRPr="002A2361">
        <w:t xml:space="preserve">s to clarify the </w:t>
      </w:r>
      <w:r>
        <w:t xml:space="preserve">theoretical </w:t>
      </w:r>
      <w:r w:rsidRPr="002A2361">
        <w:t xml:space="preserve">concepts used </w:t>
      </w:r>
      <w:r>
        <w:t>in</w:t>
      </w:r>
      <w:r w:rsidRPr="002A2361">
        <w:t xml:space="preserve"> this thesis.</w:t>
      </w:r>
      <w:r>
        <w:t xml:space="preserve"> </w:t>
      </w:r>
    </w:p>
    <w:p w14:paraId="1746F2F3" w14:textId="77777777" w:rsidR="00066289" w:rsidRPr="002A2361" w:rsidRDefault="00066289" w:rsidP="00086527"/>
    <w:p w14:paraId="17E318D7" w14:textId="77777777" w:rsidR="00066289" w:rsidRPr="002A2361" w:rsidRDefault="00066289" w:rsidP="00086527">
      <w:r w:rsidRPr="002A2361">
        <w:t xml:space="preserve">The Wikipedia entry on the </w:t>
      </w:r>
      <w:r>
        <w:t>Avantgarde</w:t>
      </w:r>
      <w:r w:rsidRPr="002A2361">
        <w:t xml:space="preserve"> defines it </w:t>
      </w:r>
      <w:r>
        <w:t>“</w:t>
      </w:r>
      <w:r w:rsidRPr="002A2361">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EndPr/>
        <w:sdtContent>
          <w:r w:rsidRPr="002A2361">
            <w:fldChar w:fldCharType="begin"/>
          </w:r>
          <w:r>
            <w:instrText xml:space="preserve">CITATION Wik23 \l 1043 </w:instrText>
          </w:r>
          <w:r w:rsidRPr="002A2361">
            <w:fldChar w:fldCharType="separate"/>
          </w:r>
          <w:r>
            <w:rPr>
              <w:noProof/>
            </w:rPr>
            <w:t xml:space="preserve"> </w:t>
          </w:r>
          <w:r w:rsidRPr="003C09B2">
            <w:rPr>
              <w:noProof/>
            </w:rPr>
            <w:t>(Wikipedia 2014-2023)</w:t>
          </w:r>
          <w:r w:rsidRPr="002A2361">
            <w:fldChar w:fldCharType="end"/>
          </w:r>
        </w:sdtContent>
      </w:sdt>
      <w:r w:rsidRPr="002A2361">
        <w:t xml:space="preserve"> </w:t>
      </w:r>
    </w:p>
    <w:p w14:paraId="7E3CAB4C" w14:textId="77777777" w:rsidR="00066289" w:rsidRPr="002A2361" w:rsidRDefault="00066289" w:rsidP="00086527"/>
    <w:p w14:paraId="78846F7A" w14:textId="27763460" w:rsidR="00066289" w:rsidRPr="002A2361" w:rsidRDefault="00066289" w:rsidP="00086527">
      <w:r w:rsidRPr="002A2361">
        <w:t>We should keep this definition in the back of our mind</w:t>
      </w:r>
      <w:r>
        <w:t>s</w:t>
      </w:r>
      <w:del w:id="33" w:author="Floor Buschenhenke" w:date="2024-01-04T13:46:00Z">
        <w:r w:rsidRPr="002A2361" w:rsidDel="009E22DA">
          <w:delText xml:space="preserve"> as a general idea</w:delText>
        </w:r>
      </w:del>
      <w:r w:rsidRPr="002A2361">
        <w:t>.</w:t>
      </w:r>
      <w:r>
        <w:t xml:space="preserve"> </w:t>
      </w:r>
      <w:r w:rsidRPr="002A2361">
        <w:t xml:space="preserve">However, this is not </w:t>
      </w:r>
      <w:r>
        <w:t>our primary definition</w:t>
      </w:r>
      <w:ins w:id="34" w:author="Floor Buschenhenke" w:date="2024-01-04T13:47:00Z">
        <w:r w:rsidR="009E22DA">
          <w:t>,</w:t>
        </w:r>
      </w:ins>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Pr="002A2361">
        <w:t>If we follow that</w:t>
      </w:r>
      <w:r>
        <w:t>,</w:t>
      </w:r>
      <w:r w:rsidRPr="002A2361">
        <w:t xml:space="preserve"> any artistic expression outside the mainstream falls under the </w:t>
      </w:r>
      <w:r>
        <w:t>avantgarde</w:t>
      </w:r>
      <w:r w:rsidRPr="002A2361">
        <w:t xml:space="preserve"> umbrella</w:t>
      </w:r>
      <w:r>
        <w:t>. This would imply</w:t>
      </w:r>
      <w:r w:rsidRPr="002A2361">
        <w:t xml:space="preserve"> th</w:t>
      </w:r>
      <w:r>
        <w:t xml:space="preserve">at </w:t>
      </w:r>
      <w:r w:rsidRPr="002A2361">
        <w:t xml:space="preserve">any </w:t>
      </w:r>
      <w:r>
        <w:t xml:space="preserve">art object using innovative media would fall under the Avantgarde; as we will later see, this is not the case. In the second place, this definition must illustrate the ideals and motivations of the </w:t>
      </w:r>
      <w:ins w:id="35" w:author="Floor Buschenhenke" w:date="2024-01-04T13:47:00Z">
        <w:r w:rsidR="009E22DA">
          <w:t xml:space="preserve">historical </w:t>
        </w:r>
      </w:ins>
      <w:r>
        <w:t>avantgarde</w:t>
      </w:r>
      <w:r w:rsidRPr="002A2361">
        <w:t xml:space="preserve"> movements.</w:t>
      </w:r>
      <w:r>
        <w:t xml:space="preserve"> </w:t>
      </w:r>
    </w:p>
    <w:p w14:paraId="0BB598AE" w14:textId="77777777" w:rsidR="00066289" w:rsidRPr="002A2361" w:rsidRDefault="00066289" w:rsidP="00086527"/>
    <w:p w14:paraId="50AEFA57" w14:textId="2623B09C" w:rsidR="00066289" w:rsidRPr="002A2361" w:rsidRDefault="00066289" w:rsidP="00086527">
      <w:r w:rsidRPr="002A2361">
        <w:t xml:space="preserve">I will follow “Theory of the </w:t>
      </w:r>
      <w:r>
        <w:t>Avantgarde</w:t>
      </w:r>
      <w:r w:rsidRPr="002A2361">
        <w:t>” by P</w:t>
      </w:r>
      <w:r>
        <w:t>eter</w:t>
      </w:r>
      <w:r w:rsidRPr="002A2361">
        <w:t xml:space="preserve"> Burger </w:t>
      </w:r>
      <w:sdt>
        <w:sdtPr>
          <w:id w:val="-1065788940"/>
          <w:citation/>
        </w:sdtPr>
        <w:sdtEnd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“Historische </w:t>
      </w:r>
      <w:r>
        <w:t>Avantgarde</w:t>
      </w:r>
      <w:r w:rsidRPr="002A2361">
        <w:t>” by F</w:t>
      </w:r>
      <w:r>
        <w:t>erdinand</w:t>
      </w:r>
      <w:r w:rsidRPr="002A2361">
        <w:t xml:space="preserve"> Drijkoningen et</w:t>
      </w:r>
      <w:r>
        <w:t xml:space="preserve"> al. (Drijkoningen et al. 1991) to </w:t>
      </w:r>
      <w:del w:id="36" w:author="Floor Buschenhenke" w:date="2024-01-04T13:49:00Z">
        <w:r w:rsidDel="009E22DA">
          <w:delText xml:space="preserve">gather </w:delText>
        </w:r>
      </w:del>
      <w:ins w:id="37" w:author="Floor Buschenhenke" w:date="2024-01-04T13:49:00Z">
        <w:r w:rsidR="009E22DA">
          <w:t xml:space="preserve">underpin </w:t>
        </w:r>
      </w:ins>
      <w:r>
        <w:t>the understanding</w:t>
      </w:r>
      <w:r w:rsidRPr="002A2361">
        <w:t xml:space="preserve"> of the theory of </w:t>
      </w:r>
      <w:r>
        <w:t>Avantgarde</w:t>
      </w:r>
      <w:r w:rsidRPr="002A2361">
        <w:t xml:space="preserve"> used </w:t>
      </w:r>
      <w:del w:id="38" w:author="Floor Buschenhenke" w:date="2024-01-04T13:48:00Z">
        <w:r w:rsidRPr="002A2361" w:rsidDel="009E22DA">
          <w:delText xml:space="preserve">during </w:delText>
        </w:r>
      </w:del>
      <w:ins w:id="39" w:author="Floor Buschenhenke" w:date="2024-01-04T13:48:00Z">
        <w:r w:rsidR="009E22DA">
          <w:t>in</w:t>
        </w:r>
        <w:r w:rsidR="009E22DA" w:rsidRPr="002A2361">
          <w:t xml:space="preserve"> </w:t>
        </w:r>
      </w:ins>
      <w:r w:rsidRPr="002A2361">
        <w:t>this thesis.</w:t>
      </w:r>
    </w:p>
    <w:p w14:paraId="63C6BF1C" w14:textId="77777777" w:rsidR="00066289" w:rsidRPr="002A2361" w:rsidRDefault="00066289" w:rsidP="00086527"/>
    <w:p w14:paraId="5A9E7767" w14:textId="77777777" w:rsidR="00066289" w:rsidRPr="002A2361" w:rsidRDefault="00066289" w:rsidP="00086527">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Pr="002A2361">
        <w:rPr>
          <w:rStyle w:val="FootnoteReference"/>
        </w:rPr>
        <w:footnoteReference w:id="4"/>
      </w:r>
      <w:r w:rsidRPr="002A2361">
        <w:t xml:space="preserve">. </w:t>
      </w:r>
    </w:p>
    <w:p w14:paraId="0C578948" w14:textId="77777777" w:rsidR="00066289" w:rsidRPr="002A2361" w:rsidRDefault="00066289" w:rsidP="00086527"/>
    <w:p w14:paraId="153A40FD" w14:textId="77777777" w:rsidR="00066289" w:rsidRDefault="00066289" w:rsidP="00086527">
      <w:r w:rsidRPr="002A2361">
        <w:t xml:space="preserve">Paraphrasing the introduction of </w:t>
      </w:r>
      <w:sdt>
        <w:sdtPr>
          <w:id w:val="1050268828"/>
          <w:citation/>
        </w:sdtPr>
        <w:sdtEnd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we can say that chronologically speaking, the first wave of </w:t>
      </w:r>
      <w:r>
        <w:t>Avantgarde</w:t>
      </w:r>
      <w:r w:rsidRPr="002A2361">
        <w:t xml:space="preserve"> movements is from before World War II. This</w:t>
      </w:r>
      <w:r>
        <w:t xml:space="preserve"> </w:t>
      </w:r>
      <w:r w:rsidRPr="002A2361">
        <w:t>wave came to a halt in the mid-1930s. This</w:t>
      </w:r>
      <w:r>
        <w:t xml:space="preserve"> </w:t>
      </w:r>
      <w:r w:rsidRPr="002A2361">
        <w:t>wave</w:t>
      </w:r>
      <w:r>
        <w:t>, called</w:t>
      </w:r>
      <w:r w:rsidRPr="002A2361">
        <w:t xml:space="preserve"> the </w:t>
      </w:r>
      <w:r w:rsidRPr="002A2361">
        <w:rPr>
          <w:i/>
          <w:iCs/>
        </w:rPr>
        <w:t xml:space="preserve">“Historical </w:t>
      </w:r>
      <w:r>
        <w:rPr>
          <w:i/>
          <w:iCs/>
        </w:rPr>
        <w:t>Avantgarde,"</w:t>
      </w:r>
      <w:r w:rsidRPr="002A2361">
        <w:t xml:space="preserve"> </w:t>
      </w:r>
      <w:r>
        <w:t>encompasses</w:t>
      </w:r>
      <w:r w:rsidRPr="002A2361">
        <w:t xml:space="preserve"> artistic movements like Dada, Surrealism, Futurism, </w:t>
      </w:r>
      <w:r>
        <w:t xml:space="preserve">and </w:t>
      </w:r>
      <w:r w:rsidRPr="002A2361">
        <w:t xml:space="preserve">Constructivism. </w:t>
      </w:r>
    </w:p>
    <w:p w14:paraId="76DBD55E" w14:textId="77777777" w:rsidR="00066289" w:rsidRPr="002A2361" w:rsidRDefault="00066289" w:rsidP="00086527"/>
    <w:p w14:paraId="6A955E79" w14:textId="77777777" w:rsidR="00066289" w:rsidRPr="002A2361" w:rsidRDefault="00066289" w:rsidP="00086527">
      <w:r w:rsidRPr="002A2361">
        <w:t xml:space="preserve">New </w:t>
      </w:r>
      <w:r>
        <w:t>Avantgarde</w:t>
      </w:r>
      <w:r w:rsidRPr="002A2361">
        <w:t xml:space="preserve"> impulses then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086527"/>
    <w:p w14:paraId="292440B6" w14:textId="77777777" w:rsidR="00066289" w:rsidRPr="002A2361" w:rsidRDefault="00066289" w:rsidP="00086527">
      <w:r w:rsidRPr="002A2361">
        <w:t xml:space="preserve">It's important to note that </w:t>
      </w:r>
      <w:r>
        <w:t>avantgarde</w:t>
      </w:r>
      <w:r w:rsidRPr="002A2361">
        <w:t xml:space="preserve"> principles vary significantly between movements and periods. Some</w:t>
      </w:r>
      <w:r>
        <w:t xml:space="preserve"> </w:t>
      </w:r>
      <w:r w:rsidRPr="002A2361">
        <w:t xml:space="preserve">movements, such as Dada and Surrealism, may embrace absurdity and irrationality, while others, like constructivism, </w:t>
      </w:r>
      <w:r>
        <w:t>prioritise</w:t>
      </w:r>
      <w:r w:rsidRPr="002A2361">
        <w:t xml:space="preserve"> structure and interdisciplinarity. Neve</w:t>
      </w:r>
      <w:r>
        <w:t>r</w:t>
      </w:r>
      <w:r w:rsidRPr="002A2361">
        <w:t xml:space="preserve">theless, overarching themes of </w:t>
      </w:r>
      <w:r>
        <w:t>avantgarde</w:t>
      </w:r>
      <w:r w:rsidRPr="002A2361">
        <w:t xml:space="preserve"> art are:</w:t>
      </w:r>
    </w:p>
    <w:p w14:paraId="6ED34714" w14:textId="77777777" w:rsidR="00066289" w:rsidRPr="002A2361" w:rsidRDefault="00066289" w:rsidP="005B55B4">
      <w:pPr>
        <w:pStyle w:val="ListParagraph"/>
        <w:numPr>
          <w:ilvl w:val="0"/>
          <w:numId w:val="4"/>
        </w:numPr>
      </w:pPr>
      <w:r w:rsidRPr="002A2361">
        <w:t xml:space="preserve">Reaction to the autonomy of art </w:t>
      </w:r>
      <w:sdt>
        <w:sdtPr>
          <w:id w:val="-802001196"/>
          <w:citation/>
        </w:sdtPr>
        <w:sdtEnd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w:t>
      </w:r>
    </w:p>
    <w:p w14:paraId="3A5AB69D" w14:textId="77777777" w:rsidR="00066289" w:rsidRPr="002A2361" w:rsidRDefault="00066289" w:rsidP="005B55B4">
      <w:pPr>
        <w:pStyle w:val="ListParagraph"/>
        <w:numPr>
          <w:ilvl w:val="0"/>
          <w:numId w:val="4"/>
        </w:numPr>
      </w:pPr>
      <w:r w:rsidRPr="002A2361">
        <w:lastRenderedPageBreak/>
        <w:t xml:space="preserve">rejection to art </w:t>
      </w:r>
      <w:r>
        <w:t>institutionalisation</w:t>
      </w:r>
      <w:r w:rsidRPr="002A2361">
        <w:t xml:space="preserve"> </w:t>
      </w:r>
      <w:sdt>
        <w:sdtPr>
          <w:id w:val="457461284"/>
          <w:citation/>
        </w:sdtPr>
        <w:sdtEnd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p>
    <w:p w14:paraId="451C71B0" w14:textId="77777777" w:rsidR="00066289" w:rsidRPr="002A2361" w:rsidRDefault="00066289" w:rsidP="005B55B4">
      <w:pPr>
        <w:pStyle w:val="ListParagraph"/>
        <w:numPr>
          <w:ilvl w:val="0"/>
          <w:numId w:val="4"/>
        </w:numPr>
      </w:pPr>
      <w:r w:rsidRPr="002A2361">
        <w:t xml:space="preserve">challenging the status quo in art and society </w:t>
      </w:r>
      <w:sdt>
        <w:sdtPr>
          <w:id w:val="164135883"/>
          <w:citation/>
        </w:sdtPr>
        <w:sdtEnd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95084179"/>
          <w:citation/>
        </w:sdtPr>
        <w:sdtEnd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p>
    <w:p w14:paraId="6F423FCE" w14:textId="77777777" w:rsidR="00066289" w:rsidRPr="002A2361" w:rsidRDefault="00066289" w:rsidP="005B55B4">
      <w:pPr>
        <w:pStyle w:val="ListParagraph"/>
        <w:numPr>
          <w:ilvl w:val="0"/>
          <w:numId w:val="4"/>
        </w:numPr>
      </w:pPr>
      <w:r w:rsidRPr="002A2361">
        <w:t xml:space="preserve">the role of art in everyday life </w:t>
      </w:r>
      <w:sdt>
        <w:sdtPr>
          <w:id w:val="-1968191604"/>
          <w:citation/>
        </w:sdtPr>
        <w:sdtEnd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w:t>
      </w:r>
    </w:p>
    <w:p w14:paraId="5B96BDFE" w14:textId="77777777" w:rsidR="00066289" w:rsidRPr="002A2361" w:rsidRDefault="00066289" w:rsidP="005B55B4">
      <w:pPr>
        <w:pStyle w:val="ListParagraph"/>
        <w:numPr>
          <w:ilvl w:val="0"/>
          <w:numId w:val="4"/>
        </w:numPr>
      </w:pPr>
      <w:r w:rsidRPr="002A2361">
        <w:t xml:space="preserve">and a commitment to innovation and experimentation </w:t>
      </w:r>
      <w:sdt>
        <w:sdtPr>
          <w:id w:val="-1610965970"/>
          <w:citation/>
        </w:sdtPr>
        <w:sdtEndPr/>
        <w:sdtContent>
          <w:r w:rsidRPr="002A2361">
            <w:fldChar w:fldCharType="begin"/>
          </w:r>
          <w:r>
            <w:instrText xml:space="preserve">CITATION Wik23 \l 1043 </w:instrText>
          </w:r>
          <w:r w:rsidRPr="002A2361">
            <w:fldChar w:fldCharType="separate"/>
          </w:r>
          <w:r w:rsidRPr="003C09B2">
            <w:rPr>
              <w:noProof/>
            </w:rPr>
            <w:t>(Wikipedia 2014-2023)</w:t>
          </w:r>
          <w:r w:rsidRPr="002A2361">
            <w:fldChar w:fldCharType="end"/>
          </w:r>
        </w:sdtContent>
      </w:sdt>
      <w:r w:rsidRPr="002A2361">
        <w:t>.</w:t>
      </w:r>
    </w:p>
    <w:p w14:paraId="4103925D" w14:textId="77777777" w:rsidR="00066289" w:rsidRDefault="00066289" w:rsidP="00086527"/>
    <w:p w14:paraId="4112D280" w14:textId="77777777" w:rsidR="00066289" w:rsidRPr="002A2361" w:rsidRDefault="00066289" w:rsidP="00086527">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086527"/>
    <w:p w14:paraId="6219A123" w14:textId="77777777" w:rsidR="00066289" w:rsidRDefault="00066289" w:rsidP="00086527"/>
    <w:p w14:paraId="0C47AAB0" w14:textId="77777777" w:rsidR="00066289" w:rsidRDefault="00066289" w:rsidP="002A2361">
      <w:pPr>
        <w:pStyle w:val="Heading2"/>
      </w:pPr>
      <w:bookmarkStart w:id="40" w:name="_Toc155207544"/>
      <w:r>
        <w:t>The core avantgarde subjects</w:t>
      </w:r>
      <w:bookmarkEnd w:id="40"/>
    </w:p>
    <w:p w14:paraId="346BD5CA" w14:textId="77777777" w:rsidR="00066289" w:rsidRDefault="00066289" w:rsidP="002A2361"/>
    <w:p w14:paraId="27F57489" w14:textId="494CAFDE" w:rsidR="00066289" w:rsidRPr="002A2361" w:rsidRDefault="00066289" w:rsidP="002A2361">
      <w:r w:rsidRPr="002A2361">
        <w:t xml:space="preserve">I will now proceed to describe and illustrate the core </w:t>
      </w:r>
      <w:r>
        <w:t>avantgarde</w:t>
      </w:r>
      <w:r w:rsidRPr="002A2361">
        <w:t xml:space="preserve"> </w:t>
      </w:r>
      <w:r>
        <w:t>subjects</w:t>
      </w:r>
      <w:r w:rsidRPr="002A2361">
        <w:t xml:space="preserve"> that will </w:t>
      </w:r>
      <w:del w:id="41" w:author="Floor Buschenhenke" w:date="2024-01-04T13:52:00Z">
        <w:r w:rsidRPr="002A2361" w:rsidDel="00A77909">
          <w:delText xml:space="preserve">make </w:delText>
        </w:r>
      </w:del>
      <w:ins w:id="42" w:author="Floor Buschenhenke" w:date="2024-01-04T13:52:00Z">
        <w:r w:rsidR="00A77909">
          <w:t>form</w:t>
        </w:r>
        <w:r w:rsidR="00A77909" w:rsidRPr="002A2361">
          <w:t xml:space="preserve"> </w:t>
        </w:r>
      </w:ins>
      <w:r w:rsidRPr="002A2361">
        <w:t>the common thread of this thesis.</w:t>
      </w:r>
      <w:r>
        <w:t xml:space="preserve"> Any art movement that claims to be Avantgarde ought to at least address the subjects presented here. </w:t>
      </w:r>
    </w:p>
    <w:p w14:paraId="0E84708F" w14:textId="77777777" w:rsidR="00066289" w:rsidRPr="002A2361" w:rsidRDefault="00066289" w:rsidP="00086527"/>
    <w:p w14:paraId="09DEC7B0" w14:textId="77777777" w:rsidR="00066289" w:rsidRPr="002A2361" w:rsidRDefault="00066289" w:rsidP="002A2361">
      <w:pPr>
        <w:pStyle w:val="Heading3"/>
      </w:pPr>
      <w:bookmarkStart w:id="43" w:name="_Toc149480141"/>
      <w:bookmarkStart w:id="44" w:name="_Toc153976267"/>
      <w:bookmarkStart w:id="45" w:name="_Toc155207545"/>
      <w:r w:rsidRPr="002A2361">
        <w:t>The autonomy of art</w:t>
      </w:r>
      <w:bookmarkEnd w:id="43"/>
      <w:bookmarkEnd w:id="44"/>
      <w:bookmarkEnd w:id="45"/>
    </w:p>
    <w:p w14:paraId="429F6515" w14:textId="77777777" w:rsidR="00066289" w:rsidRPr="002A2361" w:rsidRDefault="00066289" w:rsidP="00086527"/>
    <w:p w14:paraId="77F5AEAB" w14:textId="77777777" w:rsidR="00066289" w:rsidRPr="002A2361" w:rsidRDefault="00066289" w:rsidP="00086527">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for it to serve a specific function or purpose in society. </w:t>
      </w:r>
    </w:p>
    <w:p w14:paraId="273AC05F" w14:textId="77777777" w:rsidR="00066289" w:rsidRPr="002A2361" w:rsidRDefault="00066289" w:rsidP="00086527"/>
    <w:p w14:paraId="13F2C5DF" w14:textId="50D35644" w:rsidR="00066289" w:rsidRPr="002A2361" w:rsidRDefault="00066289" w:rsidP="00086527">
      <w:pPr>
        <w:tabs>
          <w:tab w:val="num" w:pos="720"/>
        </w:tabs>
      </w:pPr>
      <w:r w:rsidRPr="002A2361">
        <w:t xml:space="preserve">According to </w:t>
      </w:r>
      <w:sdt>
        <w:sdtPr>
          <w:id w:val="43028072"/>
          <w:citation/>
        </w:sdtPr>
        <w:sdtEnd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Chapters 2 and 3</w:t>
      </w:r>
      <w:ins w:id="46" w:author="Floor Buschenhenke" w:date="2024-01-04T13:54:00Z">
        <w:r w:rsidR="00A77909">
          <w:t>, t</w:t>
        </w:r>
      </w:ins>
      <w:del w:id="47" w:author="Floor Buschenhenke" w:date="2024-01-04T13:54:00Z">
        <w:r w:rsidRPr="002A2361" w:rsidDel="00A77909">
          <w:delText>. T</w:delText>
        </w:r>
      </w:del>
      <w:r w:rsidRPr="002A2361">
        <w: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In p</w:t>
      </w:r>
      <w:r>
        <w:t>a</w:t>
      </w:r>
      <w:r w:rsidRPr="002A2361">
        <w:t>rticular, P</w:t>
      </w:r>
      <w:r>
        <w:t>eter</w:t>
      </w:r>
      <w:r w:rsidRPr="002A2361">
        <w:t xml:space="preserve"> Burger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639DA8D1" w14:textId="77777777" w:rsidR="00066289" w:rsidRPr="002A2361" w:rsidRDefault="00066289" w:rsidP="00086527">
      <w:pPr>
        <w:tabs>
          <w:tab w:val="num" w:pos="720"/>
        </w:tabs>
      </w:pPr>
    </w:p>
    <w:p w14:paraId="32624B98" w14:textId="77777777" w:rsidR="00066289" w:rsidRPr="002A2361" w:rsidRDefault="00066289" w:rsidP="00086527">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FFACEBF" w14:textId="77777777" w:rsidR="00066289" w:rsidRPr="002A2361" w:rsidRDefault="00066289" w:rsidP="00086527"/>
    <w:p w14:paraId="53DA6EFF" w14:textId="77777777" w:rsidR="00066289" w:rsidRPr="002A2361" w:rsidRDefault="00066289" w:rsidP="00086527">
      <w:r w:rsidRPr="002A2361">
        <w:t>[Illustration]</w:t>
      </w:r>
    </w:p>
    <w:p w14:paraId="7DE0FEFB" w14:textId="77777777" w:rsidR="00066289" w:rsidRPr="002A2361" w:rsidRDefault="00066289" w:rsidP="00086527"/>
    <w:p w14:paraId="3BA2D4ED" w14:textId="77777777" w:rsidR="00066289" w:rsidRPr="002A2361" w:rsidRDefault="00066289" w:rsidP="002A2361">
      <w:pPr>
        <w:pStyle w:val="Heading3"/>
      </w:pPr>
      <w:bookmarkStart w:id="48" w:name="_Toc149480142"/>
      <w:bookmarkStart w:id="49" w:name="_Toc153976268"/>
      <w:bookmarkStart w:id="50" w:name="_Toc155207546"/>
      <w:r w:rsidRPr="002A2361">
        <w:lastRenderedPageBreak/>
        <w:t xml:space="preserve">Art </w:t>
      </w:r>
      <w:bookmarkEnd w:id="48"/>
      <w:bookmarkEnd w:id="49"/>
      <w:r>
        <w:t>institutionalisation</w:t>
      </w:r>
      <w:bookmarkEnd w:id="50"/>
    </w:p>
    <w:p w14:paraId="70CF57BE" w14:textId="77777777" w:rsidR="00066289" w:rsidRPr="002A2361" w:rsidRDefault="00066289" w:rsidP="00086527"/>
    <w:p w14:paraId="5D661772" w14:textId="77777777" w:rsidR="00066289" w:rsidRPr="002A2361" w:rsidRDefault="00066289" w:rsidP="00086527">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086527"/>
    <w:p w14:paraId="4708C974" w14:textId="77777777" w:rsidR="00066289" w:rsidRPr="002A2361" w:rsidRDefault="00066289" w:rsidP="00086527">
      <w:r w:rsidRPr="002A2361">
        <w:t>F</w:t>
      </w:r>
      <w:r>
        <w:t>erdinand</w:t>
      </w:r>
      <w:r w:rsidRPr="002A2361">
        <w:t xml:space="preserve"> Drijkoningen quotes Bourdieu as </w:t>
      </w:r>
      <w:r>
        <w:t>follows</w:t>
      </w:r>
      <w:r w:rsidRPr="002A2361">
        <w:t xml:space="preserve">: </w:t>
      </w:r>
      <w:r w:rsidRPr="002A2361">
        <w:rPr>
          <w:i/>
          <w:iCs/>
        </w:rPr>
        <w:t>“…the process of art's autonomization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EndPr/>
        <w:sdtContent>
          <w:r w:rsidRPr="002A2361">
            <w:fldChar w:fldCharType="begin"/>
          </w:r>
          <w:r>
            <w:instrText xml:space="preserve">CITATION Fer91 \p 16 \l 1043 </w:instrText>
          </w:r>
          <w:r w:rsidRPr="002A2361">
            <w:fldChar w:fldCharType="separate"/>
          </w:r>
          <w:r w:rsidRPr="003C09B2">
            <w:rPr>
              <w:noProof/>
            </w:rPr>
            <w:t>(Drijkoningen, et al. 1991, 16)</w:t>
          </w:r>
          <w:r w:rsidRPr="002A2361">
            <w:fldChar w:fldCharType="end"/>
          </w:r>
        </w:sdtContent>
      </w:sdt>
      <w:r w:rsidRPr="002A2361">
        <w:rPr>
          <w:rStyle w:val="FootnoteReference"/>
        </w:rPr>
        <w:footnoteReference w:id="5"/>
      </w:r>
      <w:r w:rsidRPr="002A2361">
        <w:t>.</w:t>
      </w:r>
    </w:p>
    <w:p w14:paraId="37253D3C" w14:textId="77777777" w:rsidR="00066289" w:rsidRPr="002A2361" w:rsidRDefault="00066289" w:rsidP="00086527"/>
    <w:p w14:paraId="2AAAF553" w14:textId="785DAF21" w:rsidR="00066289" w:rsidRPr="002A2361" w:rsidRDefault="00066289" w:rsidP="00086527">
      <w:r w:rsidRPr="002A2361">
        <w:t xml:space="preserve">In other words, the autonomy of art is not only about the art object itself but also </w:t>
      </w:r>
      <w:del w:id="51" w:author="Floor Buschenhenke" w:date="2024-01-04T14:02:00Z">
        <w:r w:rsidRPr="002A2361" w:rsidDel="00A77909">
          <w:delText xml:space="preserve">follows </w:delText>
        </w:r>
      </w:del>
      <w:ins w:id="52" w:author="Floor Buschenhenke" w:date="2024-01-04T14:02:00Z">
        <w:r w:rsidR="00A77909">
          <w:t xml:space="preserve">implies </w:t>
        </w:r>
      </w:ins>
      <w:r w:rsidRPr="002A2361">
        <w:t xml:space="preserve">that the institutions around it became autonomous </w:t>
      </w:r>
      <w:ins w:id="53" w:author="Floor Buschenhenke" w:date="2024-01-04T14:02:00Z">
        <w:r w:rsidR="00A77909">
          <w:t>them</w:t>
        </w:r>
      </w:ins>
      <w:del w:id="54" w:author="Floor Buschenhenke" w:date="2024-01-04T14:02:00Z">
        <w:r w:rsidRPr="002A2361" w:rsidDel="00A77909">
          <w:delText>it</w:delText>
        </w:r>
      </w:del>
      <w:r w:rsidRPr="002A2361">
        <w:t>sel</w:t>
      </w:r>
      <w:ins w:id="55" w:author="Floor Buschenhenke" w:date="2024-01-04T14:02:00Z">
        <w:r w:rsidR="00A77909">
          <w:t>ves</w:t>
        </w:r>
      </w:ins>
      <w:del w:id="56" w:author="Floor Buschenhenke" w:date="2024-01-04T14:02:00Z">
        <w:r w:rsidRPr="002A2361" w:rsidDel="00A77909">
          <w:delText>f</w:delText>
        </w:r>
      </w:del>
      <w:r w:rsidRPr="002A2361">
        <w:t>. More</w:t>
      </w:r>
      <w:r>
        <w:t xml:space="preserve"> </w:t>
      </w:r>
      <w:r w:rsidRPr="002A2361">
        <w:t xml:space="preserve">precisely, following </w:t>
      </w:r>
      <w:sdt>
        <w:sdtPr>
          <w:id w:val="-234931724"/>
          <w:citation/>
        </w:sdtPr>
        <w:sdtEndPr/>
        <w:sdtContent>
          <w:r w:rsidRPr="002A2361">
            <w:fldChar w:fldCharType="begin"/>
          </w:r>
          <w:r>
            <w:instrText xml:space="preserve">CITATION Fer91 \p 15 \l 1043 </w:instrText>
          </w:r>
          <w:r w:rsidRPr="002A2361">
            <w:fldChar w:fldCharType="separate"/>
          </w:r>
          <w:r w:rsidRPr="003C09B2">
            <w:rPr>
              <w:noProof/>
            </w:rPr>
            <w:t>(Drijkoningen, et al. 1991, 15)</w:t>
          </w:r>
          <w:r w:rsidRPr="002A2361">
            <w:fldChar w:fldCharType="end"/>
          </w:r>
        </w:sdtContent>
      </w:sdt>
      <w:r w:rsidRPr="002A2361">
        <w:t xml:space="preserve">, </w:t>
      </w:r>
      <w:r>
        <w:t>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Pr="002A2361">
        <w:t xml:space="preserve">. </w:t>
      </w:r>
      <w:r>
        <w:t>Therefore,</w:t>
      </w:r>
      <w:r w:rsidRPr="002A2361">
        <w:t xml:space="preserve"> by an “autonomous art institution”</w:t>
      </w:r>
      <w:r>
        <w:t>,</w:t>
      </w:r>
      <w:r w:rsidRPr="002A2361">
        <w:t xml:space="preserve"> we mean “an </w:t>
      </w:r>
      <w:r>
        <w:t>organised</w:t>
      </w:r>
      <w:r w:rsidRPr="002A2361">
        <w:t xml:space="preserve"> system of goal-directed activities for art”, where </w:t>
      </w:r>
      <w:r>
        <w:t>the institution itself defines art</w:t>
      </w:r>
      <w:r w:rsidRPr="002A2361">
        <w:t>.</w:t>
      </w:r>
    </w:p>
    <w:p w14:paraId="7B923269" w14:textId="77777777" w:rsidR="00066289" w:rsidRPr="002A2361" w:rsidRDefault="00066289" w:rsidP="00086527"/>
    <w:p w14:paraId="32A4EE5E" w14:textId="77777777" w:rsidR="00066289" w:rsidRDefault="00066289" w:rsidP="00086527">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rsidP="00086527"/>
    <w:p w14:paraId="08381FCC" w14:textId="77777777" w:rsidR="00066289" w:rsidRDefault="00066289" w:rsidP="00086527">
      <w:r w:rsidRPr="002A2361">
        <w:t>A more modern illustration of this would be the situation with Art galleries</w:t>
      </w:r>
      <w:r>
        <w:t xml:space="preserve">, </w:t>
      </w:r>
      <w:r w:rsidRPr="002A2361">
        <w:t>which only address art as defined by them.</w:t>
      </w:r>
      <w:r>
        <w:t xml:space="preserve"> Another example is the Rietveld Academy itself; </w:t>
      </w:r>
    </w:p>
    <w:p w14:paraId="6C289CF7" w14:textId="77777777" w:rsidR="00066289" w:rsidRDefault="00066289" w:rsidP="00086527"/>
    <w:p w14:paraId="6D1A90FC" w14:textId="77777777" w:rsidR="00066289" w:rsidRPr="002A2361" w:rsidRDefault="00066289" w:rsidP="00086527">
      <w:pPr>
        <w:rPr>
          <w:i/>
          <w:iCs/>
        </w:rPr>
      </w:pPr>
      <w:r w:rsidRPr="002A2361">
        <w:rPr>
          <w:i/>
          <w:iCs/>
        </w:rPr>
        <w:t>“The Rietveld Academie is a small-scale, independent and internationally oriented university of applied sciences for Fine Arts and Design in Amsterdam (NL).”</w:t>
      </w:r>
      <w:sdt>
        <w:sdtPr>
          <w:rPr>
            <w:i/>
            <w:iCs/>
          </w:rPr>
          <w:id w:val="2104448681"/>
          <w:citation/>
        </w:sdtPr>
        <w:sdtEndPr/>
        <w:sdtContent>
          <w:r>
            <w:rPr>
              <w:i/>
              <w:iCs/>
            </w:rPr>
            <w:fldChar w:fldCharType="begin"/>
          </w:r>
          <w:r>
            <w:rPr>
              <w:i/>
              <w:iCs/>
              <w:lang w:val="en-US"/>
            </w:rPr>
            <w:instrText xml:space="preserve">CITATION Rie \t  \l 1043 </w:instrText>
          </w:r>
          <w:r>
            <w:rPr>
              <w:i/>
              <w:iCs/>
            </w:rPr>
            <w:fldChar w:fldCharType="separate"/>
          </w:r>
          <w:r>
            <w:rPr>
              <w:i/>
              <w:iCs/>
              <w:noProof/>
              <w:lang w:val="en-US"/>
            </w:rPr>
            <w:t xml:space="preserve"> </w:t>
          </w:r>
          <w:r w:rsidRPr="003C09B2">
            <w:rPr>
              <w:noProof/>
              <w:lang w:val="en-US"/>
            </w:rPr>
            <w:t>(Rietveld 2023)</w:t>
          </w:r>
          <w:r>
            <w:rPr>
              <w:i/>
              <w:iCs/>
            </w:rPr>
            <w:fldChar w:fldCharType="end"/>
          </w:r>
        </w:sdtContent>
      </w:sdt>
    </w:p>
    <w:p w14:paraId="2F390B0F" w14:textId="77777777" w:rsidR="00066289" w:rsidRPr="002A2361" w:rsidRDefault="00066289" w:rsidP="00086527"/>
    <w:p w14:paraId="3A6A0D80" w14:textId="77777777" w:rsidR="00066289" w:rsidRPr="002A2361" w:rsidRDefault="00066289" w:rsidP="00086527">
      <w:r w:rsidRPr="002A2361">
        <w:t>F</w:t>
      </w:r>
      <w:r>
        <w:t>erdinand</w:t>
      </w:r>
      <w:r w:rsidRPr="002A2361">
        <w:t xml:space="preserve"> Drijkoningen </w:t>
      </w:r>
      <w:sdt>
        <w:sdtPr>
          <w:id w:val="-1874533498"/>
          <w:citation/>
        </w:sdtPr>
        <w:sdtEndPr/>
        <w:sdtContent>
          <w:r w:rsidRPr="002A2361">
            <w:fldChar w:fldCharType="begin"/>
          </w:r>
          <w:r>
            <w:instrText xml:space="preserve">CITATION Fer91 \p 23-26 \l 1043 </w:instrText>
          </w:r>
          <w:r w:rsidRPr="002A2361">
            <w:fldChar w:fldCharType="separate"/>
          </w:r>
          <w:r w:rsidRPr="003C09B2">
            <w:rPr>
              <w:noProof/>
            </w:rPr>
            <w:t>(Drijkoningen, et al. 1991, 23-26)</w:t>
          </w:r>
          <w:r w:rsidRPr="002A2361">
            <w:fldChar w:fldCharType="end"/>
          </w:r>
        </w:sdtContent>
      </w:sdt>
      <w:r w:rsidRPr="002A2361">
        <w:t xml:space="preserve"> claims that </w:t>
      </w:r>
      <w:r>
        <w:t>rejecting</w:t>
      </w:r>
      <w:r w:rsidRPr="002A2361">
        <w:t xml:space="preserve"> these </w:t>
      </w:r>
      <w:r w:rsidRPr="002A2361">
        <w:rPr>
          <w:i/>
          <w:iCs/>
        </w:rPr>
        <w:t>“autonomous art institutions”</w:t>
      </w:r>
      <w:r w:rsidRPr="002A2361">
        <w:t xml:space="preserve"> is a core element of all </w:t>
      </w:r>
      <w:r>
        <w:t>avantgarde</w:t>
      </w:r>
      <w:r w:rsidRPr="002A2361">
        <w:t xml:space="preserve"> movements. </w:t>
      </w:r>
    </w:p>
    <w:p w14:paraId="1194B32E" w14:textId="77777777" w:rsidR="00066289" w:rsidRPr="002A2361" w:rsidRDefault="00066289" w:rsidP="00086527"/>
    <w:p w14:paraId="10AAB0B9" w14:textId="77777777" w:rsidR="00066289" w:rsidRDefault="00066289" w:rsidP="00086527">
      <w:r w:rsidRPr="002A2361">
        <w:t xml:space="preserve">In the case of the historical </w:t>
      </w:r>
      <w:r>
        <w:t>avantgarde</w:t>
      </w:r>
      <w:r w:rsidRPr="002A2361">
        <w:t xml:space="preserve"> movements</w:t>
      </w:r>
      <w:r>
        <w:t>,</w:t>
      </w:r>
      <w:r w:rsidRPr="002A2361">
        <w:t xml:space="preserve"> he describes the following four patterns of reaction to art institutions:</w:t>
      </w:r>
    </w:p>
    <w:p w14:paraId="7F4A67D8" w14:textId="77777777" w:rsidR="00066289" w:rsidRPr="002A2361" w:rsidRDefault="00066289" w:rsidP="00086527"/>
    <w:p w14:paraId="647EC3FA" w14:textId="77777777" w:rsidR="00066289" w:rsidRDefault="00066289" w:rsidP="005B55B4">
      <w:pPr>
        <w:pStyle w:val="ListParagraph"/>
        <w:numPr>
          <w:ilvl w:val="0"/>
          <w:numId w:val="8"/>
        </w:numPr>
      </w:pPr>
      <w:r w:rsidRPr="002A2361">
        <w:rPr>
          <w:b/>
          <w:bCs/>
        </w:rPr>
        <w:t xml:space="preserve">Total Rejection: </w:t>
      </w:r>
      <w:r w:rsidRPr="002A2361">
        <w:t xml:space="preserve">A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r>
        <w:t xml:space="preserve">xample, Marcel Duchamp's </w:t>
      </w:r>
      <w:r w:rsidRPr="00386FF7">
        <w:rPr>
          <w:i/>
          <w:iCs/>
        </w:rPr>
        <w:t>“Fountain”</w:t>
      </w:r>
      <w:r>
        <w:t xml:space="preserve"> (1917) is a urinal signed with the name “R Mutt”. </w:t>
      </w:r>
      <w:r w:rsidRPr="00386FF7">
        <w:lastRenderedPageBreak/>
        <w:t>Foun</w:t>
      </w:r>
      <w:r w:rsidRPr="0022549B">
        <w:rPr>
          <w:lang w:val="en-US"/>
        </w:rPr>
        <w:t>t</w:t>
      </w:r>
      <w:r w:rsidRPr="00386FF7">
        <w:t xml:space="preserve">ain is one of the most iconic art pieces of the 20th century, representing a </w:t>
      </w:r>
      <w:r>
        <w:t>significant</w:t>
      </w:r>
      <w:r w:rsidRPr="00386FF7">
        <w:t xml:space="preserve"> shift in the function of art in society. It i</w:t>
      </w:r>
      <w:r w:rsidRPr="0022549B">
        <w:rPr>
          <w:lang w:val="en-US"/>
        </w:rPr>
        <w:t>s</w:t>
      </w:r>
      <w:r w:rsidRPr="00386FF7">
        <w:t xml:space="preserve"> one of the earliest examples of “</w:t>
      </w:r>
      <w:r w:rsidRPr="00386FF7">
        <w:rPr>
          <w:i/>
          <w:iCs/>
        </w:rPr>
        <w:t>readymade”</w:t>
      </w:r>
      <w:r w:rsidRPr="00386FF7">
        <w:t xml:space="preserve"> sculptures</w:t>
      </w:r>
      <w:r>
        <w:t>. We w</w:t>
      </w:r>
      <w:r w:rsidRPr="00E36D3B">
        <w:rPr>
          <w:lang w:val="en-US"/>
        </w:rPr>
        <w:t>i</w:t>
      </w:r>
      <w:r>
        <w:t>ll come back to this example in the next section.</w:t>
      </w:r>
    </w:p>
    <w:p w14:paraId="6E31270F" w14:textId="77777777" w:rsidR="00066289" w:rsidRPr="002A2361" w:rsidRDefault="00066289" w:rsidP="007055FA">
      <w:pPr>
        <w:pStyle w:val="ListParagraph"/>
      </w:pPr>
    </w:p>
    <w:p w14:paraId="6EB45119" w14:textId="6BD74BE8" w:rsidR="00066289" w:rsidRDefault="00066289" w:rsidP="005B55B4">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Trahison des Images” </w:t>
      </w:r>
      <w:r>
        <w:t>depicts a pipe with the text under</w:t>
      </w:r>
      <w:ins w:id="57" w:author="Floor Buschenhenke" w:date="2024-01-04T14:18:00Z">
        <w:r w:rsidR="00335DC2">
          <w:t>neath</w:t>
        </w:r>
      </w:ins>
      <w:r>
        <w:t xml:space="preserve"> “this is not a pipe”. Here, we can see a challenge to the establishment of paintings that are only images. The work's use of text and self-reference opens alternative perspectives to appreciate a painting. </w:t>
      </w:r>
    </w:p>
    <w:p w14:paraId="16982698" w14:textId="77777777" w:rsidR="00066289" w:rsidRDefault="00066289" w:rsidP="00322A1D"/>
    <w:p w14:paraId="660D4818" w14:textId="77777777" w:rsidR="00066289" w:rsidRDefault="00066289" w:rsidP="005B55B4">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r>
        <w:t>aestheticisation</w:t>
      </w:r>
      <w:r w:rsidRPr="002A2361">
        <w:t xml:space="preserve"> of life". </w:t>
      </w:r>
      <w:r w:rsidRPr="002A2361">
        <w:rPr>
          <w:i/>
          <w:iCs/>
        </w:rPr>
        <w:t xml:space="preserve">The </w:t>
      </w:r>
      <w:r>
        <w:rPr>
          <w:i/>
          <w:iCs/>
        </w:rPr>
        <w:t>I</w:t>
      </w:r>
      <w:r w:rsidRPr="002A2361">
        <w:rPr>
          <w:i/>
          <w:iCs/>
        </w:rPr>
        <w:t>talian Futurists</w:t>
      </w:r>
      <w:r w:rsidRPr="002A2361">
        <w:t xml:space="preserve"> aimed to break with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0301C796" w:rsidR="00066289" w:rsidRPr="002A2361" w:rsidRDefault="00066289" w:rsidP="005B55B4">
      <w:pPr>
        <w:numPr>
          <w:ilvl w:val="0"/>
          <w:numId w:val="8"/>
        </w:numPr>
      </w:pPr>
      <w:r w:rsidRPr="002A2361">
        <w:rPr>
          <w:b/>
          <w:bCs/>
        </w:rPr>
        <w:t xml:space="preserve">Change of perspective: </w:t>
      </w:r>
      <w:r w:rsidRPr="002A2361">
        <w:t xml:space="preserve">A fourth strategy focuses on the artwork and the associated beliefs: this is where the rupture </w:t>
      </w:r>
      <w:ins w:id="58" w:author="Floor Buschenhenke" w:date="2024-01-04T14:20:00Z">
        <w:r w:rsidR="00335DC2">
          <w:t xml:space="preserve">lies </w:t>
        </w:r>
      </w:ins>
      <w:r w:rsidRPr="002A2361">
        <w:t>with everything previously done and thought in this field</w:t>
      </w:r>
      <w:del w:id="59" w:author="Floor Buschenhenke" w:date="2024-01-04T14:20:00Z">
        <w:r w:rsidRPr="002A2361" w:rsidDel="00335DC2">
          <w:delText xml:space="preserve"> lies</w:delText>
        </w:r>
      </w:del>
      <w:r w:rsidRPr="002A2361">
        <w:t>.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r w:rsidRPr="00386FF7">
        <w:rPr>
          <w:i/>
          <w:iCs/>
        </w:rPr>
        <w:t>Staatliches Bauhaus”</w:t>
      </w:r>
      <w:r>
        <w:t xml:space="preserve"> (1919-1933) combined craft, fine arts and living style in its educational program. The influence of the Bauhaus is still seen today in several areas of design, art and architecture </w:t>
      </w:r>
      <w:sdt>
        <w:sdtPr>
          <w:id w:val="210312240"/>
          <w:citation/>
        </w:sdtPr>
        <w:sdtEndPr/>
        <w:sdtContent>
          <w:r>
            <w:fldChar w:fldCharType="begin"/>
          </w:r>
          <w:r w:rsidRPr="00386FF7">
            <w:rPr>
              <w:lang w:val="en-US"/>
            </w:rPr>
            <w:instrText xml:space="preserve"> CITATION DWD19 \l 1043 </w:instrText>
          </w:r>
          <w:r>
            <w:fldChar w:fldCharType="separate"/>
          </w:r>
          <w:r w:rsidRPr="003C09B2">
            <w:rPr>
              <w:noProof/>
              <w:lang w:val="en-US"/>
            </w:rPr>
            <w:t>(DW Documentary 2019)</w:t>
          </w:r>
          <w:r>
            <w:fldChar w:fldCharType="end"/>
          </w:r>
        </w:sdtContent>
      </w:sdt>
      <w:r>
        <w:t xml:space="preserve">. </w:t>
      </w:r>
    </w:p>
    <w:p w14:paraId="5D8E3574" w14:textId="77777777" w:rsidR="00066289" w:rsidRPr="002A2361" w:rsidRDefault="00066289" w:rsidP="00086527"/>
    <w:p w14:paraId="33A58B11" w14:textId="77777777" w:rsidR="00066289" w:rsidRPr="002A2361" w:rsidRDefault="00066289" w:rsidP="00086527">
      <w:r>
        <w:t>In</w:t>
      </w:r>
      <w:r w:rsidRPr="002A2361">
        <w:t xml:space="preserve"> the neo-avantgarde movements</w:t>
      </w:r>
      <w:r>
        <w:t>,</w:t>
      </w:r>
      <w:r w:rsidRPr="002A2361">
        <w:t xml:space="preserve"> we also see </w:t>
      </w:r>
      <w:r>
        <w:t>other types</w:t>
      </w:r>
      <w:r w:rsidRPr="002A2361">
        <w:t xml:space="preserve"> of reactions to institutions</w:t>
      </w:r>
      <w:r>
        <w:t>,</w:t>
      </w:r>
      <w:r w:rsidRPr="002A2361">
        <w:t xml:space="preserve"> for example:  </w:t>
      </w:r>
    </w:p>
    <w:p w14:paraId="70D4E28A" w14:textId="77777777" w:rsidR="00066289" w:rsidRPr="002A2361" w:rsidRDefault="00066289" w:rsidP="00086527"/>
    <w:p w14:paraId="3203C065" w14:textId="77777777" w:rsidR="00066289" w:rsidRPr="002A2361" w:rsidRDefault="00066289" w:rsidP="005B55B4">
      <w:pPr>
        <w:numPr>
          <w:ilvl w:val="0"/>
          <w:numId w:val="8"/>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"psychogeographic" explorations of cities, outside the confines of traditional art institutions.</w:t>
      </w:r>
    </w:p>
    <w:p w14:paraId="54F8AAB2" w14:textId="77777777" w:rsidR="00066289" w:rsidRPr="002A2361" w:rsidRDefault="00066289" w:rsidP="00086527"/>
    <w:p w14:paraId="62B95DDB" w14:textId="77777777" w:rsidR="00066289" w:rsidRPr="002A2361" w:rsidRDefault="00066289" w:rsidP="005B55B4">
      <w:pPr>
        <w:numPr>
          <w:ilvl w:val="0"/>
          <w:numId w:val="8"/>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w:t>
      </w:r>
      <w:r w:rsidRPr="002A2361">
        <w:lastRenderedPageBreak/>
        <w:t xml:space="preserve">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rsidP="00086527"/>
    <w:p w14:paraId="05789A00" w14:textId="27372B5B" w:rsidR="00066289" w:rsidRPr="002A2361" w:rsidRDefault="00066289" w:rsidP="005B55B4">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general public. They</w:t>
      </w:r>
      <w:r>
        <w:t xml:space="preserve"> </w:t>
      </w:r>
      <w:r w:rsidRPr="002A2361">
        <w:t xml:space="preserve">often sought to challenge the elitist nature of art institutions and advocated for greater accessibility and diversity in the arts. The </w:t>
      </w:r>
      <w:r>
        <w:rPr>
          <w:i/>
          <w:iCs/>
        </w:rPr>
        <w:t>B</w:t>
      </w:r>
      <w:r w:rsidRPr="002A2361">
        <w:rPr>
          <w:i/>
          <w:iCs/>
        </w:rPr>
        <w:t>lack Arts Movement</w:t>
      </w:r>
      <w:r w:rsidRPr="002A2361">
        <w:t xml:space="preserve"> </w:t>
      </w:r>
      <w:del w:id="60" w:author="Floor Buschenhenke" w:date="2024-01-04T14:23:00Z">
        <w:r w:rsidRPr="002A2361" w:rsidDel="00335DC2">
          <w:delText xml:space="preserve">This </w:delText>
        </w:r>
      </w:del>
      <w:ins w:id="61" w:author="Floor Buschenhenke" w:date="2024-01-04T14:23:00Z">
        <w:r w:rsidR="00335DC2">
          <w:t xml:space="preserve">was a </w:t>
        </w:r>
      </w:ins>
      <w:r w:rsidRPr="002A2361">
        <w:t xml:space="preserve">cultural and political movement aimed to make art more inclusive and relevant to the African American community. It </w:t>
      </w:r>
      <w:r>
        <w:t>fo</w:t>
      </w:r>
      <w:r w:rsidRPr="002A2361">
        <w:t>ught to challenge the elitism of traditional institutions and promote</w:t>
      </w:r>
      <w:ins w:id="62" w:author="Floor Buschenhenke" w:date="2024-01-04T14:23:00Z">
        <w:r w:rsidR="00335DC2">
          <w:t>d</w:t>
        </w:r>
      </w:ins>
      <w:r w:rsidRPr="002A2361">
        <w:t xml:space="preserve"> art as a means of cultural expression and social change.</w:t>
      </w:r>
    </w:p>
    <w:p w14:paraId="7EB8B80E" w14:textId="77777777" w:rsidR="00066289" w:rsidRPr="002A2361" w:rsidRDefault="00066289" w:rsidP="00086527"/>
    <w:p w14:paraId="0F79EAEC" w14:textId="77777777" w:rsidR="00066289" w:rsidRDefault="00066289" w:rsidP="005B55B4">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Boezem's</w:t>
      </w:r>
      <w:r w:rsidRPr="002A2361">
        <w:t xml:space="preserve"> </w:t>
      </w:r>
      <w:r w:rsidRPr="007055FA">
        <w:rPr>
          <w:i/>
          <w:iCs/>
        </w:rPr>
        <w:t>“D</w:t>
      </w:r>
      <w:r>
        <w:rPr>
          <w:i/>
          <w:iCs/>
        </w:rPr>
        <w:t xml:space="preserve">e Groene Kathedral”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stParagraph"/>
      </w:pPr>
    </w:p>
    <w:p w14:paraId="5E913902" w14:textId="77777777" w:rsidR="00066289" w:rsidRPr="002A2361" w:rsidRDefault="00066289" w:rsidP="007055FA">
      <w:pPr>
        <w:ind w:left="720"/>
      </w:pPr>
      <w:r>
        <w:t>&lt;picture&gt;</w:t>
      </w:r>
    </w:p>
    <w:p w14:paraId="0444F498" w14:textId="77777777" w:rsidR="00066289" w:rsidRPr="002A2361" w:rsidRDefault="00066289" w:rsidP="00086527"/>
    <w:p w14:paraId="64683027" w14:textId="77777777" w:rsidR="00066289" w:rsidRPr="002A2361" w:rsidRDefault="00066289" w:rsidP="005B55B4">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rsidP="00086527"/>
    <w:p w14:paraId="49227128" w14:textId="77777777" w:rsidR="00066289" w:rsidRDefault="00066289" w:rsidP="005B55B4">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Raysse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 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stParagraph"/>
      </w:pPr>
    </w:p>
    <w:p w14:paraId="655300FE" w14:textId="77777777" w:rsidR="00066289" w:rsidRDefault="00066289" w:rsidP="007055FA">
      <w:pPr>
        <w:ind w:left="720"/>
      </w:pPr>
      <w:r>
        <w:t>&lt;picture&gt;</w:t>
      </w:r>
    </w:p>
    <w:p w14:paraId="3C59FCFF" w14:textId="77777777" w:rsidR="00066289" w:rsidRDefault="00066289" w:rsidP="007055FA">
      <w:pPr>
        <w:pStyle w:val="ListParagraph"/>
      </w:pPr>
    </w:p>
    <w:p w14:paraId="634B8B9D" w14:textId="77777777" w:rsidR="00066289" w:rsidRPr="002A2361" w:rsidRDefault="00066289" w:rsidP="005B55B4">
      <w:pPr>
        <w:numPr>
          <w:ilvl w:val="0"/>
          <w:numId w:val="8"/>
        </w:numPr>
      </w:pPr>
      <w:r w:rsidRPr="002A2361">
        <w:rPr>
          <w:b/>
          <w:bCs/>
        </w:rPr>
        <w:t>Institutional Critique:</w:t>
      </w:r>
      <w:r w:rsidRPr="002A2361">
        <w:t xml:space="preserve"> Some </w:t>
      </w:r>
      <w:r>
        <w:t>avantgarde</w:t>
      </w:r>
      <w:r w:rsidRPr="002A2361">
        <w:t xml:space="preserve"> movements engaged in "institutional critique" as a form of art itself. This</w:t>
      </w:r>
      <w:r>
        <w:t xml:space="preserve"> </w:t>
      </w:r>
      <w:r w:rsidRPr="002A2361">
        <w:t xml:space="preserve">involved creating artworks that directly </w:t>
      </w:r>
      <w:r w:rsidRPr="002A2361">
        <w:lastRenderedPageBreak/>
        <w:t xml:space="preserve">questioned and challenged </w:t>
      </w:r>
      <w:r>
        <w:t>art institutions'</w:t>
      </w:r>
      <w:r w:rsidRPr="002A2361">
        <w:t xml:space="preserve"> practices, politics, and ideologies. </w:t>
      </w:r>
      <w:r w:rsidRPr="002A2361">
        <w:rPr>
          <w:i/>
          <w:iCs/>
        </w:rPr>
        <w:t>Hans</w:t>
      </w:r>
      <w:r>
        <w:rPr>
          <w:i/>
          <w:iCs/>
        </w:rPr>
        <w:t xml:space="preserve"> </w:t>
      </w:r>
      <w:r w:rsidRPr="002A2361">
        <w:rPr>
          <w:i/>
          <w:iCs/>
        </w:rPr>
        <w:t>Haacke’s</w:t>
      </w:r>
      <w:r w:rsidRPr="002A2361">
        <w:t xml:space="preserve"> work often explores the politics and economics of art institutions. His</w:t>
      </w:r>
      <w:r>
        <w:t xml:space="preserve"> p</w:t>
      </w:r>
      <w:r w:rsidRPr="002A2361">
        <w:t>iece "Shapolsky et al. Manhattan Real Estate Holdings, a Real-Time Social System, as of May 1, 1971" investigated the financial interests of an art gallery.</w:t>
      </w:r>
    </w:p>
    <w:p w14:paraId="64380317" w14:textId="77777777" w:rsidR="00066289" w:rsidRPr="002A2361" w:rsidRDefault="00066289" w:rsidP="00086527"/>
    <w:p w14:paraId="53DB6943" w14:textId="77777777" w:rsidR="00066289" w:rsidRPr="002A2361" w:rsidRDefault="00066289" w:rsidP="00091825">
      <w:pPr>
        <w:pStyle w:val="Heading3"/>
      </w:pPr>
      <w:bookmarkStart w:id="63" w:name="_Toc149480143"/>
      <w:bookmarkStart w:id="64" w:name="_Toc153976269"/>
      <w:bookmarkStart w:id="65" w:name="_Toc155207547"/>
      <w:r w:rsidRPr="002A2361">
        <w:t>Art and the status quo of society</w:t>
      </w:r>
      <w:del w:id="66" w:author="Floor Buschenhenke" w:date="2024-01-04T14:40:00Z">
        <w:r w:rsidRPr="002A2361" w:rsidDel="00872E5F">
          <w:delText>,</w:delText>
        </w:r>
      </w:del>
      <w:bookmarkEnd w:id="63"/>
      <w:bookmarkEnd w:id="64"/>
      <w:bookmarkEnd w:id="65"/>
      <w:r w:rsidRPr="002A2361">
        <w:t xml:space="preserve"> </w:t>
      </w:r>
    </w:p>
    <w:p w14:paraId="23621C5D" w14:textId="77777777" w:rsidR="00066289" w:rsidRPr="002A2361" w:rsidRDefault="00066289" w:rsidP="00086527"/>
    <w:p w14:paraId="05E6DA47" w14:textId="77777777" w:rsidR="00066289" w:rsidRDefault="00066289" w:rsidP="00086527">
      <w:r w:rsidRPr="002A2361">
        <w:t xml:space="preserve">In the previous two sections, we followed </w:t>
      </w:r>
      <w:sdt>
        <w:sdtPr>
          <w:id w:val="-185143249"/>
          <w:citation/>
        </w:sdtPr>
        <w:sdtEnd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12546954"/>
          <w:citation/>
        </w:sdtPr>
        <w:sdtEnd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r>
        <w:t>and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w:t>
      </w:r>
      <w:commentRangeStart w:id="67"/>
      <w:r w:rsidRPr="002A2361">
        <w:t>quo</w:t>
      </w:r>
      <w:commentRangeEnd w:id="67"/>
      <w:r w:rsidRPr="002A2361">
        <w:rPr>
          <w:rStyle w:val="CommentReference"/>
        </w:rPr>
        <w:commentReference w:id="67"/>
      </w:r>
      <w:r w:rsidRPr="002A2361">
        <w:t>.</w:t>
      </w:r>
    </w:p>
    <w:p w14:paraId="04509C01" w14:textId="77777777" w:rsidR="00066289" w:rsidRDefault="00066289" w:rsidP="00086527"/>
    <w:p w14:paraId="237D8D69" w14:textId="77777777" w:rsidR="00066289" w:rsidRDefault="00066289" w:rsidP="00086527">
      <w:r w:rsidRPr="006142D6">
        <w:rPr>
          <w:i/>
          <w:iCs/>
        </w:rPr>
        <w:t>“Fountain”</w:t>
      </w:r>
      <w:r>
        <w:rPr>
          <w:i/>
          <w:iCs/>
        </w:rPr>
        <w:t xml:space="preserve"> </w:t>
      </w:r>
      <w:r>
        <w:t xml:space="preserve">by Marcel Duchamp is one of the most iconic Dadaist works of the historical avantgarde movements. As an illustration of how avantgarde movements challenge the status quo, let’s recall some of the steps that lead to </w:t>
      </w:r>
      <w:r w:rsidRPr="006142D6">
        <w:rPr>
          <w:i/>
          <w:iCs/>
        </w:rPr>
        <w:t>“Fountain”</w:t>
      </w:r>
      <w:r>
        <w:rPr>
          <w:i/>
          <w:iCs/>
        </w:rPr>
        <w:t xml:space="preserve"> </w:t>
      </w:r>
      <w:r>
        <w:t>and the concept of non-art. For this, we should go back to the nineteenth-century Paris and the “Salon des Beux-Arts”.</w:t>
      </w:r>
    </w:p>
    <w:p w14:paraId="22A6ADB8" w14:textId="77777777" w:rsidR="00066289" w:rsidRDefault="00066289" w:rsidP="00086527"/>
    <w:p w14:paraId="6F6324A3" w14:textId="77777777" w:rsidR="00066289" w:rsidRDefault="00066289" w:rsidP="00086527">
      <w:r>
        <w:t>The “Salon des Beux-Arts” was the central institution that defined art at their time. The Salon defined art essentially as tableaus</w:t>
      </w:r>
      <w:r>
        <w:rPr>
          <w:rStyle w:val="FootnoteReference"/>
        </w:rPr>
        <w:footnoteReference w:id="6"/>
      </w:r>
      <w:r>
        <w:t xml:space="preserve"> , and anything that would not fit this will not be accepted to be exposed in the Salon. For example, “</w:t>
      </w:r>
      <w:r w:rsidRPr="006142D6">
        <w:rPr>
          <w:i/>
          <w:iCs/>
        </w:rPr>
        <w:t>Masked Ball at the Opera</w:t>
      </w:r>
      <w:r>
        <w:rPr>
          <w:i/>
          <w:iCs/>
        </w:rPr>
        <w:t xml:space="preserve">” </w:t>
      </w:r>
      <w:r>
        <w:t xml:space="preserve">by </w:t>
      </w:r>
      <w:r w:rsidRPr="009609DD">
        <w:t xml:space="preserve">Édouard Manet was </w:t>
      </w:r>
      <w:r>
        <w:t xml:space="preserve">refused by the Salon in 1873. </w:t>
      </w:r>
    </w:p>
    <w:p w14:paraId="49817547" w14:textId="77777777" w:rsidR="00066289" w:rsidRDefault="00066289" w:rsidP="00086527"/>
    <w:p w14:paraId="067D0C93" w14:textId="77777777" w:rsidR="00066289" w:rsidRDefault="00066289" w:rsidP="00086527">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rsidP="00086527"/>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then, to read the Salon des Refusés as an “alternative” exhibition and as the</w:t>
      </w:r>
    </w:p>
    <w:p w14:paraId="7A850A7A" w14:textId="77777777"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to the Refusés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Castagnary wrote in L’Artiste,</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EndPr/>
        <w:sdtContent>
          <w:r>
            <w:rPr>
              <w:i/>
              <w:iCs/>
            </w:rPr>
            <w:fldChar w:fldCharType="begin"/>
          </w:r>
          <w:r w:rsidRPr="0025171D">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5CEFD9BD" w14:textId="77777777" w:rsidR="00066289" w:rsidRDefault="00066289" w:rsidP="00086527"/>
    <w:p w14:paraId="78810564" w14:textId="77777777" w:rsidR="00066289" w:rsidRDefault="00066289" w:rsidP="006142D6">
      <w:r>
        <w:t xml:space="preserve">In 1884, the Société des Artistes Indépendants was founded. The Société’s no-jury rule implicitly contained the a priori admission that anything a member would present counted as potential art. </w:t>
      </w:r>
    </w:p>
    <w:p w14:paraId="08B8D673" w14:textId="77777777" w:rsidR="00066289" w:rsidRDefault="00066289" w:rsidP="006142D6"/>
    <w:p w14:paraId="3607BCD7" w14:textId="77777777" w:rsidR="00066289" w:rsidRDefault="00066289" w:rsidP="006142D6">
      <w:pPr>
        <w:rPr>
          <w:i/>
          <w:iCs/>
        </w:rPr>
      </w:pPr>
      <w:r w:rsidRPr="006142D6">
        <w:rPr>
          <w:i/>
          <w:iCs/>
        </w:rPr>
        <w:lastRenderedPageBreak/>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EndPr/>
        <w:sdtContent>
          <w:r>
            <w:rPr>
              <w:i/>
              <w:iCs/>
            </w:rPr>
            <w:fldChar w:fldCharType="begin"/>
          </w:r>
          <w:r w:rsidRPr="00CF66A5">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61E44D62" w14:textId="77777777" w:rsidR="00066289" w:rsidRDefault="00066289" w:rsidP="006142D6">
      <w:pPr>
        <w:rPr>
          <w:i/>
          <w:iCs/>
        </w:rPr>
      </w:pPr>
    </w:p>
    <w:p w14:paraId="0E799B2C" w14:textId="77777777"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Indépendants. Hence, as mentioned above, it qualifies as non-art. The rejection was </w:t>
      </w:r>
      <w:r w:rsidRPr="006142D6">
        <w:rPr>
          <w:i/>
          <w:iCs/>
        </w:rPr>
        <w:t>“</w:t>
      </w:r>
      <w:r>
        <w:rPr>
          <w:i/>
          <w:iCs/>
        </w:rPr>
        <w:t>p</w:t>
      </w:r>
      <w:r w:rsidRPr="006142D6">
        <w:rPr>
          <w:i/>
          <w:iCs/>
        </w:rPr>
        <w:t xml:space="preserve">resumably for not being a </w:t>
      </w:r>
      <w:commentRangeStart w:id="68"/>
      <w:r w:rsidRPr="006142D6">
        <w:rPr>
          <w:i/>
          <w:iCs/>
        </w:rPr>
        <w:t xml:space="preserve">tableau </w:t>
      </w:r>
      <w:r>
        <w:rPr>
          <w:i/>
          <w:iCs/>
        </w:rPr>
        <w:t>cubist</w:t>
      </w:r>
      <w:r w:rsidRPr="006142D6">
        <w:rPr>
          <w:i/>
          <w:iCs/>
        </w:rPr>
        <w:t xml:space="preserve"> </w:t>
      </w:r>
      <w:commentRangeEnd w:id="68"/>
      <w:r w:rsidR="00872E5F">
        <w:rPr>
          <w:rStyle w:val="CommentReference"/>
        </w:rPr>
        <w:commentReference w:id="68"/>
      </w:r>
      <w:r w:rsidRPr="006142D6">
        <w:rPr>
          <w:i/>
          <w:iCs/>
        </w:rPr>
        <w:t>worthy of the name”</w:t>
      </w:r>
      <w:r>
        <w:rPr>
          <w:i/>
          <w:iCs/>
        </w:rPr>
        <w:t xml:space="preserve"> </w:t>
      </w:r>
      <w:sdt>
        <w:sdtPr>
          <w:rPr>
            <w:i/>
            <w:iCs/>
          </w:rPr>
          <w:id w:val="2070375424"/>
          <w:citation/>
        </w:sdtPr>
        <w:sdtEnd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6A42900B" w14:textId="77777777" w:rsidR="00066289" w:rsidRDefault="00066289" w:rsidP="006142D6">
      <w:pPr>
        <w:rPr>
          <w:i/>
          <w:iCs/>
        </w:rPr>
      </w:pPr>
    </w:p>
    <w:p w14:paraId="169CE485" w14:textId="2DCB7F1D" w:rsidR="00066289" w:rsidRDefault="00066289" w:rsidP="006142D6">
      <w:r>
        <w:t>After such events, Marcel Duchamp moved to New York, where he witnessed the creation of the New York Society of Independent Artists in 1917. Whe</w:t>
      </w:r>
      <w:ins w:id="69" w:author="Floor Buschenhenke" w:date="2024-01-04T14:47:00Z">
        <w:r w:rsidR="004723AF">
          <w:t>n</w:t>
        </w:r>
      </w:ins>
      <w:del w:id="70" w:author="Floor Buschenhenke" w:date="2024-01-04T14:47:00Z">
        <w:r w:rsidDel="004723AF">
          <w:delText>re</w:delText>
        </w:r>
      </w:del>
      <w:r>
        <w:t xml:space="preserve"> he was part of the board, again, this society planned an exhibition 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77777777"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End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t xml:space="preserve">The piece was not publicly exhibited. It still generated discussions that are followed even nowadays. </w:t>
      </w:r>
    </w:p>
    <w:p w14:paraId="36D6B2BD" w14:textId="77777777" w:rsidR="00066289" w:rsidRDefault="00066289" w:rsidP="006142D6"/>
    <w:p w14:paraId="6593CA35" w14:textId="3BA490E7" w:rsidR="00066289" w:rsidRDefault="00066289" w:rsidP="006142D6">
      <w:r w:rsidRPr="006142D6">
        <w:rPr>
          <w:i/>
          <w:iCs/>
        </w:rPr>
        <w:t>“Fou</w:t>
      </w:r>
      <w:r>
        <w:rPr>
          <w:i/>
          <w:iCs/>
        </w:rPr>
        <w:t>n</w:t>
      </w:r>
      <w:r w:rsidRPr="006142D6">
        <w:rPr>
          <w:i/>
          <w:iCs/>
        </w:rPr>
        <w:t>tain”</w:t>
      </w:r>
      <w:r>
        <w:t xml:space="preserve"> challenged the status quo of the time on several </w:t>
      </w:r>
      <w:del w:id="71" w:author="Floor Buschenhenke" w:date="2024-01-04T14:48:00Z">
        <w:r w:rsidDel="004723AF">
          <w:delText>layers</w:delText>
        </w:r>
      </w:del>
      <w:ins w:id="72" w:author="Floor Buschenhenke" w:date="2024-01-04T14:48:00Z">
        <w:r w:rsidR="004723AF">
          <w:t>levels</w:t>
        </w:r>
      </w:ins>
      <w:r>
        <w:t xml:space="preserve">. </w:t>
      </w:r>
      <w:sdt>
        <w:sdtPr>
          <w:id w:val="1102072753"/>
          <w:citation/>
        </w:sdtPr>
        <w:sdtEndPr/>
        <w:sdtContent>
          <w:r>
            <w:fldChar w:fldCharType="begin"/>
          </w:r>
          <w:r w:rsidRPr="00CF66A5">
            <w:rPr>
              <w:lang w:val="en-US"/>
            </w:rPr>
            <w:instrText xml:space="preserve"> CITATION DeD14 \l 1043 </w:instrText>
          </w:r>
          <w:r>
            <w:fldChar w:fldCharType="separate"/>
          </w:r>
          <w:r w:rsidRPr="003C09B2">
            <w:rPr>
              <w:noProof/>
              <w:lang w:val="en-US"/>
            </w:rPr>
            <w:t>(De Duve 2014)</w:t>
          </w:r>
          <w:r>
            <w:fldChar w:fldCharType="end"/>
          </w:r>
        </w:sdtContent>
      </w:sdt>
      <w:r>
        <w:t xml:space="preserve"> presents the following:  </w:t>
      </w:r>
    </w:p>
    <w:p w14:paraId="71C15361" w14:textId="77777777" w:rsidR="00066289" w:rsidRDefault="00066289" w:rsidP="005B55B4">
      <w:pPr>
        <w:pStyle w:val="ListParagraph"/>
        <w:numPr>
          <w:ilvl w:val="0"/>
          <w:numId w:val="21"/>
        </w:numPr>
      </w:pPr>
      <w:r>
        <w:t>When a urinal is art, anything can be art</w:t>
      </w:r>
      <w:r w:rsidRPr="003862A5">
        <w:rPr>
          <w:lang w:val="en-US"/>
        </w:rPr>
        <w:t>.</w:t>
      </w:r>
      <w:r>
        <w:t xml:space="preserve"> </w:t>
      </w:r>
    </w:p>
    <w:p w14:paraId="20A8A14F" w14:textId="77777777" w:rsidR="00066289" w:rsidRDefault="00066289" w:rsidP="005B55B4">
      <w:pPr>
        <w:pStyle w:val="ListParagraph"/>
        <w:numPr>
          <w:ilvl w:val="0"/>
          <w:numId w:val="21"/>
        </w:numPr>
      </w:pPr>
      <w:r w:rsidRPr="003862A5">
        <w:rPr>
          <w:lang w:val="en-US"/>
        </w:rPr>
        <w:t>A</w:t>
      </w:r>
      <w:r>
        <w:t>nyone c</w:t>
      </w:r>
      <w:r w:rsidRPr="003862A5">
        <w:rPr>
          <w:lang w:val="en-US"/>
        </w:rPr>
        <w:t>an</w:t>
      </w:r>
      <w:r>
        <w:t xml:space="preserve"> be an artist</w:t>
      </w:r>
      <w:r w:rsidRPr="003862A5">
        <w:rPr>
          <w:lang w:val="en-US"/>
        </w:rPr>
        <w:t>.</w:t>
      </w:r>
      <w:r>
        <w:t xml:space="preserve"> </w:t>
      </w:r>
    </w:p>
    <w:p w14:paraId="00410AED" w14:textId="77777777" w:rsidR="00066289" w:rsidRPr="006142D6" w:rsidRDefault="00066289" w:rsidP="005B55B4">
      <w:pPr>
        <w:pStyle w:val="ListParagraph"/>
        <w:numPr>
          <w:ilvl w:val="0"/>
          <w:numId w:val="21"/>
        </w:numPr>
      </w:pPr>
      <w:r>
        <w:t>“</w:t>
      </w:r>
      <w:r w:rsidRPr="003862A5">
        <w:rPr>
          <w:lang w:val="en-US"/>
        </w:rPr>
        <w:t>I</w:t>
      </w:r>
      <w:r>
        <w:t>ndependent art institutions” actually create a monopoly in the art practice.</w:t>
      </w:r>
    </w:p>
    <w:p w14:paraId="5A4CD48D" w14:textId="77777777" w:rsidR="00066289" w:rsidRDefault="00066289" w:rsidP="00086527"/>
    <w:p w14:paraId="508316BD" w14:textId="77777777" w:rsidR="00066289" w:rsidRPr="006142D6" w:rsidRDefault="00066289" w:rsidP="00086527">
      <w:r>
        <w:t xml:space="preserve">Such reactions to the status quo did not stop with the historical Avantgarde. We can also see it in neo-avantgarde movements.  </w:t>
      </w:r>
    </w:p>
    <w:p w14:paraId="500C4001" w14:textId="77777777" w:rsidR="00066289" w:rsidRPr="002A2361" w:rsidRDefault="00066289" w:rsidP="00086527"/>
    <w:p w14:paraId="01003D0F" w14:textId="77777777" w:rsidR="00066289" w:rsidRPr="002A2361" w:rsidRDefault="00066289" w:rsidP="00086527">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t>
      </w:r>
      <w:commentRangeStart w:id="73"/>
      <w:r w:rsidRPr="002A2361">
        <w:t>work</w:t>
      </w:r>
      <w:commentRangeEnd w:id="73"/>
      <w:r w:rsidRPr="002A2361">
        <w:rPr>
          <w:rStyle w:val="CommentReference"/>
        </w:rPr>
        <w:commentReference w:id="73"/>
      </w:r>
      <w:r w:rsidRPr="002A2361">
        <w:t xml:space="preserve">. </w:t>
      </w:r>
      <w:r>
        <w:t>We will look more into this in the last chapter from the perspective of digital art.</w:t>
      </w:r>
    </w:p>
    <w:p w14:paraId="01332200" w14:textId="77777777" w:rsidR="00066289" w:rsidRPr="002A2361" w:rsidRDefault="00066289" w:rsidP="00086527"/>
    <w:p w14:paraId="21ABFA4C" w14:textId="77777777" w:rsidR="00066289" w:rsidRDefault="00066289" w:rsidP="00CD2F9F">
      <w:r>
        <w:t>In 1969, Elaine Sturtevant replicated Martial Raysse's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w:t>
      </w:r>
      <w:r>
        <w:lastRenderedPageBreak/>
        <w:t>significant artistic value worthy of inclusion in institutions like the Stedelijk Museum in Amsterdam.</w:t>
      </w:r>
    </w:p>
    <w:p w14:paraId="0C14A0F6" w14:textId="77777777" w:rsidR="00066289" w:rsidRPr="00CD2F9F" w:rsidRDefault="00066289" w:rsidP="00CD2F9F">
      <w:pPr>
        <w:rPr>
          <w:lang/>
        </w:rPr>
      </w:pPr>
    </w:p>
    <w:p w14:paraId="0E6FB1BF" w14:textId="77777777" w:rsidR="00066289" w:rsidRPr="002A2361" w:rsidRDefault="00066289" w:rsidP="00086527">
      <w:r>
        <w:t xml:space="preserve">In the second place, she challenged the gender bias of her time. </w:t>
      </w:r>
      <w:r w:rsidRPr="002A2361">
        <w:t>At her time, all</w:t>
      </w:r>
      <w:r w:rsidRPr="002A2361">
        <w:rPr>
          <w:rStyle w:val="FootnoteReference"/>
        </w:rPr>
        <w:footnoteReference w:id="7"/>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rsidP="00086527"/>
    <w:p w14:paraId="758AD527" w14:textId="77777777" w:rsidR="00066289" w:rsidRDefault="00066289" w:rsidP="00CD2F9F">
      <w:r>
        <w:t>T</w:t>
      </w:r>
      <w:r w:rsidRPr="002A2361">
        <w:t xml:space="preserve">he Stedelijk </w:t>
      </w:r>
      <w:r>
        <w:t>Museum</w:t>
      </w:r>
      <w:r w:rsidRPr="002A2361">
        <w:t xml:space="preserve"> </w:t>
      </w:r>
      <w:r>
        <w:t xml:space="preserve">proved her right by </w:t>
      </w:r>
      <w:r w:rsidRPr="002A2361">
        <w:t>show</w:t>
      </w:r>
      <w:r>
        <w:t>ing</w:t>
      </w:r>
      <w:r w:rsidRPr="002A2361">
        <w:t xml:space="preserve"> both works side </w:t>
      </w:r>
      <w:r>
        <w:t>by side</w:t>
      </w:r>
      <w:r w:rsidRPr="002A2361">
        <w:t xml:space="preserve"> in its permanent collection.</w:t>
      </w:r>
    </w:p>
    <w:p w14:paraId="6A203253" w14:textId="77777777" w:rsidR="00066289" w:rsidRPr="002A2361" w:rsidRDefault="00066289" w:rsidP="00CD2F9F"/>
    <w:p w14:paraId="70378F6A" w14:textId="77777777" w:rsidR="00066289" w:rsidRPr="002A2361" w:rsidRDefault="00066289" w:rsidP="00086527">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1E85B99D" w14:textId="77777777" w:rsidR="00066289" w:rsidRPr="002A2361" w:rsidRDefault="00066289" w:rsidP="00086527"/>
    <w:p w14:paraId="0B2E894A" w14:textId="77777777" w:rsidR="00066289" w:rsidRPr="002A2361" w:rsidRDefault="00066289" w:rsidP="00091825">
      <w:pPr>
        <w:pStyle w:val="Heading3"/>
      </w:pPr>
      <w:bookmarkStart w:id="76" w:name="_Toc149480144"/>
      <w:bookmarkStart w:id="77" w:name="_Toc153976270"/>
      <w:bookmarkStart w:id="78" w:name="_Toc155207548"/>
      <w:r w:rsidRPr="002A2361">
        <w:t xml:space="preserve">Art and </w:t>
      </w:r>
      <w:del w:id="79" w:author="Floor Buschenhenke" w:date="2024-01-04T14:57:00Z">
        <w:r w:rsidRPr="002A2361" w:rsidDel="00640CEE">
          <w:delText xml:space="preserve">the </w:delText>
        </w:r>
      </w:del>
      <w:r w:rsidRPr="002A2361">
        <w:t>everyday life</w:t>
      </w:r>
      <w:bookmarkEnd w:id="76"/>
      <w:bookmarkEnd w:id="77"/>
      <w:bookmarkEnd w:id="78"/>
    </w:p>
    <w:p w14:paraId="135599C7" w14:textId="77777777" w:rsidR="00066289" w:rsidRPr="002A2361" w:rsidRDefault="00066289" w:rsidP="00086527"/>
    <w:p w14:paraId="55F91C1E" w14:textId="77777777" w:rsidR="00066289" w:rsidRPr="002A2361" w:rsidRDefault="00066289" w:rsidP="00086527">
      <w:r w:rsidRPr="002A2361">
        <w:t>The case</w:t>
      </w:r>
      <w:r>
        <w:t>s</w:t>
      </w:r>
      <w:r w:rsidRPr="002A2361">
        <w:t xml:space="preserve"> of Elaine Sturtevant</w:t>
      </w:r>
      <w:r>
        <w:t xml:space="preserve"> and 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 Namely</w:t>
      </w:r>
      <w:r w:rsidRPr="002A2361">
        <w:t>, the position of art in everyday life.</w:t>
      </w:r>
    </w:p>
    <w:p w14:paraId="50B886E9" w14:textId="77777777" w:rsidR="00066289" w:rsidRPr="002A2361" w:rsidRDefault="00066289" w:rsidP="00086527"/>
    <w:p w14:paraId="521C7495" w14:textId="77777777" w:rsidR="00066289" w:rsidRPr="002A2361" w:rsidRDefault="00066289" w:rsidP="00086527">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rsidP="00086527"/>
    <w:p w14:paraId="34E7912C" w14:textId="77777777" w:rsidR="00066289" w:rsidRDefault="00066289" w:rsidP="006B068F">
      <w:r>
        <w:t>T</w:t>
      </w:r>
      <w:r w:rsidRPr="002A2361">
        <w:t xml:space="preserve">he </w:t>
      </w:r>
      <w:r>
        <w:t xml:space="preserve">lecturers of the </w:t>
      </w:r>
      <w:r w:rsidRPr="002A2361">
        <w:t>Bauhaus</w:t>
      </w:r>
      <w:r>
        <w:t>, like Johannes Itten,</w:t>
      </w:r>
      <w:r w:rsidRPr="002A2361">
        <w:t xml:space="preserve"> advocated for </w:t>
      </w:r>
      <w:r>
        <w:t>integrating</w:t>
      </w:r>
      <w:r w:rsidRPr="002A2361">
        <w:t xml:space="preserve"> </w:t>
      </w:r>
      <w:r>
        <w:t xml:space="preserve">all </w:t>
      </w:r>
      <w:r w:rsidRPr="002A2361">
        <w:t xml:space="preserve">art </w:t>
      </w:r>
      <w:r>
        <w:t>practices and</w:t>
      </w:r>
      <w:r w:rsidRPr="002A2361">
        <w:t xml:space="preserve"> everyday life. </w:t>
      </w:r>
    </w:p>
    <w:p w14:paraId="32B91DB3" w14:textId="77777777" w:rsidR="00066289" w:rsidRDefault="00066289" w:rsidP="006B068F"/>
    <w:p w14:paraId="02B53845" w14:textId="77777777" w:rsidR="00066289" w:rsidRPr="006B068F" w:rsidRDefault="00066289" w:rsidP="006B068F">
      <w:pPr>
        <w:rPr>
          <w:i/>
          <w:iCs/>
        </w:rPr>
      </w:pPr>
      <w:r w:rsidRPr="006B068F">
        <w:rPr>
          <w:i/>
          <w:iCs/>
        </w:rPr>
        <w:t xml:space="preserve">“Itten taught under the motto 'Play becomes party - party becomes work - work becomes play'. The same link between work and play was in Gropius's mind when he wrote the Bauhaus Manifesto: 'Theatre, lectures, poetry, music, costume balls. Creation of festive ceremonies in these gatherings.' And indeed, the everyday life of the Weimar 'Bauhäusler'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EndPr/>
        <w:sdtContent>
          <w:r>
            <w:rPr>
              <w:i/>
              <w:iCs/>
            </w:rPr>
            <w:fldChar w:fldCharType="begin"/>
          </w:r>
          <w:r w:rsidRPr="003C09B2">
            <w:rPr>
              <w:i/>
              <w:iCs/>
              <w:lang w:val="en-US"/>
            </w:rPr>
            <w:instrText xml:space="preserve">CITATION Mag23 \p 79 \l 1043 </w:instrText>
          </w:r>
          <w:r>
            <w:rPr>
              <w:i/>
              <w:iCs/>
            </w:rPr>
            <w:fldChar w:fldCharType="separate"/>
          </w:r>
          <w:r w:rsidRPr="003C09B2">
            <w:rPr>
              <w:noProof/>
              <w:lang w:val="en-US"/>
            </w:rPr>
            <w:t>(Magadalena 2023, 79)</w:t>
          </w:r>
          <w:r>
            <w:rPr>
              <w:i/>
              <w:iCs/>
            </w:rPr>
            <w:fldChar w:fldCharType="end"/>
          </w:r>
        </w:sdtContent>
      </w:sdt>
    </w:p>
    <w:p w14:paraId="7D3C532E" w14:textId="77777777" w:rsidR="00066289" w:rsidRDefault="00066289" w:rsidP="00086527"/>
    <w:p w14:paraId="0E4FFAAF" w14:textId="77777777" w:rsidR="00066289" w:rsidRPr="002A2361" w:rsidRDefault="00066289" w:rsidP="00086527">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sidP="00086527">
      <w:r w:rsidRPr="002A2361">
        <w:t xml:space="preserve"> </w:t>
      </w:r>
    </w:p>
    <w:p w14:paraId="113EFF0C" w14:textId="77777777" w:rsidR="00066289" w:rsidRPr="006B068F" w:rsidRDefault="00066289" w:rsidP="006B068F">
      <w:pPr>
        <w:rPr>
          <w:i/>
          <w:iCs/>
        </w:rPr>
      </w:pPr>
      <w:r w:rsidRPr="006B068F">
        <w:rPr>
          <w:i/>
          <w:iCs/>
        </w:rPr>
        <w:t xml:space="preserve">“The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w:t>
      </w:r>
      <w:r w:rsidRPr="006B068F">
        <w:rPr>
          <w:i/>
          <w:iCs/>
        </w:rPr>
        <w:lastRenderedPageBreak/>
        <w:t xml:space="preserve">condemned to the imperfect practice of art because his skill is now preserved in craftsmanship, </w:t>
      </w:r>
      <w:commentRangeStart w:id="80"/>
      <w:r w:rsidRPr="006B068F">
        <w:rPr>
          <w:i/>
          <w:iCs/>
        </w:rPr>
        <w:t>where he may achieve excellence.</w:t>
      </w:r>
      <w:commentRangeEnd w:id="80"/>
      <w:r w:rsidR="00640CEE">
        <w:rPr>
          <w:rStyle w:val="CommentReference"/>
        </w:rPr>
        <w:commentReference w:id="80"/>
      </w:r>
    </w:p>
    <w:p w14:paraId="38CB34F8" w14:textId="77777777" w:rsidR="00066289" w:rsidRPr="006B068F" w:rsidRDefault="00066289" w:rsidP="006B068F">
      <w:pPr>
        <w:rPr>
          <w:i/>
          <w:iCs/>
        </w:rPr>
      </w:pPr>
    </w:p>
    <w:p w14:paraId="66BBDE1D" w14:textId="77777777" w:rsidR="00066289" w:rsidRPr="006B068F" w:rsidRDefault="00066289" w:rsidP="006B068F">
      <w:pPr>
        <w:rPr>
          <w:i/>
          <w:iCs/>
        </w:rPr>
      </w:pPr>
    </w:p>
    <w:p w14:paraId="5044FE70" w14:textId="77777777"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End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p>
    <w:p w14:paraId="01E1EADA" w14:textId="77777777" w:rsidR="00066289" w:rsidRPr="002A2361" w:rsidRDefault="00066289" w:rsidP="00086527"/>
    <w:p w14:paraId="52FB70B4" w14:textId="01EECB70" w:rsidR="00066289" w:rsidRDefault="00066289" w:rsidP="00086527">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Door Knob by Walter Gropius. Even more, the influence of the Bauhaus in the </w:t>
      </w:r>
      <w:ins w:id="81" w:author="Floor Buschenhenke" w:date="2024-01-04T15:03:00Z">
        <w:r w:rsidR="00C83B4D">
          <w:t xml:space="preserve">field of </w:t>
        </w:r>
      </w:ins>
      <w:r w:rsidRPr="002A2361">
        <w:t xml:space="preserve">design can still be seen </w:t>
      </w:r>
      <w:r>
        <w:t>in</w:t>
      </w:r>
      <w:r w:rsidRPr="002A2361">
        <w:t xml:space="preserve"> how there is a general attention for good design </w:t>
      </w:r>
      <w:del w:id="82" w:author="Floor Buschenhenke" w:date="2024-01-04T15:04:00Z">
        <w:r w:rsidRPr="002A2361" w:rsidDel="00C83B4D">
          <w:delText xml:space="preserve">on </w:delText>
        </w:r>
      </w:del>
      <w:ins w:id="83" w:author="Floor Buschenhenke" w:date="2024-01-04T15:04:00Z">
        <w:r w:rsidR="00C83B4D">
          <w:t xml:space="preserve">of </w:t>
        </w:r>
      </w:ins>
      <w:r w:rsidRPr="002A2361">
        <w:t>everyday objects.</w:t>
      </w:r>
    </w:p>
    <w:p w14:paraId="131F9C7C" w14:textId="77777777" w:rsidR="00066289" w:rsidRDefault="00066289" w:rsidP="00086527"/>
    <w:p w14:paraId="3EC30B87" w14:textId="77777777" w:rsidR="00066289" w:rsidRPr="002A2361" w:rsidRDefault="00066289" w:rsidP="00086527">
      <w:r>
        <w:t>&lt;pictures&gt;</w:t>
      </w:r>
    </w:p>
    <w:p w14:paraId="5B9E02A6" w14:textId="77777777" w:rsidR="00066289" w:rsidRPr="002A2361" w:rsidRDefault="00066289" w:rsidP="00086527"/>
    <w:p w14:paraId="57D87484" w14:textId="77777777" w:rsidR="00066289" w:rsidRPr="002A2361" w:rsidRDefault="00066289" w:rsidP="00086527">
      <w:r w:rsidRPr="002A2361">
        <w:t xml:space="preserve">As shown in the DW documentary on the Bauhaus </w:t>
      </w:r>
      <w:sdt>
        <w:sdtPr>
          <w:id w:val="-1142504142"/>
          <w:citation/>
        </w:sdtPr>
        <w:sdtEndPr/>
        <w:sdtContent>
          <w:r>
            <w:fldChar w:fldCharType="begin"/>
          </w:r>
          <w:r w:rsidRPr="0071621B">
            <w:rPr>
              <w:lang w:val="en-US"/>
            </w:rPr>
            <w:instrText xml:space="preserve"> CITATION DWD19 \l 1043 </w:instrText>
          </w:r>
          <w:r>
            <w:fldChar w:fldCharType="separate"/>
          </w:r>
          <w:r w:rsidRPr="003C09B2">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086527"/>
    <w:p w14:paraId="24822061" w14:textId="77777777" w:rsidR="00066289" w:rsidRPr="002A2361" w:rsidRDefault="00066289" w:rsidP="00642F74">
      <w:pPr>
        <w:pStyle w:val="Heading2"/>
      </w:pPr>
      <w:bookmarkStart w:id="84" w:name="_Toc149480146"/>
      <w:bookmarkStart w:id="85" w:name="_Toc153976271"/>
      <w:bookmarkStart w:id="86" w:name="_Toc155207549"/>
      <w:r w:rsidRPr="002A2361">
        <w:t>Section summary</w:t>
      </w:r>
      <w:bookmarkEnd w:id="84"/>
      <w:bookmarkEnd w:id="85"/>
      <w:bookmarkEnd w:id="86"/>
      <w:r w:rsidRPr="002A2361">
        <w:t xml:space="preserve"> </w:t>
      </w:r>
    </w:p>
    <w:p w14:paraId="2F20F957" w14:textId="77777777" w:rsidR="00066289" w:rsidRPr="002A2361" w:rsidRDefault="00066289" w:rsidP="00086527">
      <w:pPr>
        <w:pStyle w:val="Heading3"/>
      </w:pPr>
    </w:p>
    <w:p w14:paraId="1F0A38C1" w14:textId="7AA31516" w:rsidR="00066289" w:rsidRPr="002A2361" w:rsidRDefault="00066289" w:rsidP="00086527">
      <w:pPr>
        <w:tabs>
          <w:tab w:val="num" w:pos="720"/>
        </w:tabs>
      </w:pPr>
      <w:r w:rsidRPr="002A2361">
        <w:t>In this section</w:t>
      </w:r>
      <w:r>
        <w:t>,</w:t>
      </w:r>
      <w:r w:rsidRPr="002A2361">
        <w:t xml:space="preserve"> we illustrated how the historical </w:t>
      </w:r>
      <w:r>
        <w:t>Avantgarde</w:t>
      </w:r>
      <w:r w:rsidRPr="002A2361">
        <w:t xml:space="preserve"> and neo-avantgarde movements</w:t>
      </w:r>
      <w:ins w:id="87" w:author="Floor Buschenhenke" w:date="2024-01-04T15:05:00Z">
        <w:r w:rsidR="003A05F1">
          <w:t>'</w:t>
        </w:r>
      </w:ins>
      <w:r w:rsidRPr="002A2361">
        <w:t xml:space="preserve"> challenge to the autonomy of art influenced cultural change, including a shift away from traditional notions of art as an isolated, purely aesthetic pursuit and </w:t>
      </w:r>
      <w:ins w:id="88" w:author="Floor Buschenhenke" w:date="2024-01-04T15:05:00Z">
        <w:r w:rsidR="003A05F1">
          <w:t xml:space="preserve">from the </w:t>
        </w:r>
      </w:ins>
      <w:r w:rsidRPr="002A2361">
        <w:t xml:space="preserve">institutions surrounding it. They advocated for art to </w:t>
      </w:r>
      <w:r>
        <w:t>be</w:t>
      </w:r>
      <w:r w:rsidRPr="002A2361">
        <w:t xml:space="preserve"> more engaged, politically aware, and socially relevant</w:t>
      </w:r>
      <w:del w:id="89" w:author="Floor Buschenhenke" w:date="2024-01-04T15:06:00Z">
        <w:r w:rsidRPr="002A2361" w:rsidDel="003A05F1">
          <w:delText xml:space="preserve"> in society</w:delText>
        </w:r>
      </w:del>
      <w:r w:rsidRPr="002A2361">
        <w:t xml:space="preserve">. This perspective played a crucial role in shaping the direction of </w:t>
      </w:r>
      <w:r>
        <w:t>avantgarde</w:t>
      </w:r>
      <w:r w:rsidRPr="002A2361">
        <w:t xml:space="preserve"> art in the 20th century and beyond. The impact of th</w:t>
      </w:r>
      <w:r>
        <w:t>ese ideas i</w:t>
      </w:r>
      <w:r w:rsidRPr="002A2361">
        <w:t>s still felt nowadays.</w:t>
      </w:r>
    </w:p>
    <w:p w14:paraId="662FF5CA" w14:textId="77777777" w:rsidR="00066289" w:rsidRPr="002A2361" w:rsidRDefault="00066289" w:rsidP="00086527">
      <w:pPr>
        <w:tabs>
          <w:tab w:val="num" w:pos="720"/>
        </w:tabs>
      </w:pPr>
    </w:p>
    <w:p w14:paraId="58F530A1" w14:textId="77777777" w:rsidR="00066289" w:rsidRDefault="00066289" w:rsidP="008D2AF3">
      <w:pPr>
        <w:tabs>
          <w:tab w:val="num" w:pos="720"/>
        </w:tabs>
        <w:sectPr w:rsidR="00066289" w:rsidSect="008F5509">
          <w:type w:val="continuous"/>
          <w:pgSz w:w="11906" w:h="16838"/>
          <w:pgMar w:top="1440" w:right="1440" w:bottom="1440" w:left="1440" w:header="708" w:footer="708" w:gutter="0"/>
          <w:cols w:space="708"/>
          <w:docGrid w:linePitch="360"/>
        </w:sectPr>
      </w:pPr>
      <w:r>
        <w:t>The connection of</w:t>
      </w:r>
      <w:r w:rsidRPr="002A2361">
        <w:t xml:space="preserve"> technology, computers and digital media </w:t>
      </w:r>
      <w:r>
        <w:t>with</w:t>
      </w:r>
      <w:r w:rsidRPr="002A2361">
        <w:t xml:space="preserve"> the </w:t>
      </w:r>
      <w:r>
        <w:t>avantgarde</w:t>
      </w:r>
      <w:r w:rsidRPr="002A2361">
        <w:t xml:space="preserve"> movements will be discussed in the next </w:t>
      </w:r>
      <w:r>
        <w:t>chapter</w:t>
      </w:r>
      <w:r w:rsidRPr="002A2361">
        <w:t>.</w:t>
      </w:r>
      <w:bookmarkStart w:id="90" w:name="_Toc149480147"/>
      <w:bookmarkStart w:id="91" w:name="_Toc153976272"/>
    </w:p>
    <w:p w14:paraId="5157800E" w14:textId="77777777" w:rsidR="00066289" w:rsidRPr="002A2361" w:rsidRDefault="00066289" w:rsidP="00D33B5B">
      <w:pPr>
        <w:pStyle w:val="Heading1"/>
      </w:pPr>
      <w:bookmarkStart w:id="92" w:name="_Toc155207550"/>
      <w:r w:rsidRPr="002A2361">
        <w:lastRenderedPageBreak/>
        <w:t>Unstable Media</w:t>
      </w:r>
      <w:bookmarkEnd w:id="90"/>
      <w:bookmarkEnd w:id="91"/>
      <w:bookmarkEnd w:id="92"/>
    </w:p>
    <w:p w14:paraId="24D884AF" w14:textId="77777777" w:rsidR="00066289" w:rsidRPr="002A2361" w:rsidRDefault="00066289" w:rsidP="007A47B4"/>
    <w:p w14:paraId="2167011F" w14:textId="01D49C4E" w:rsidR="00066289" w:rsidRDefault="00066289" w:rsidP="007A47B4">
      <w:pPr>
        <w:tabs>
          <w:tab w:val="num" w:pos="720"/>
        </w:tabs>
      </w:pPr>
      <w:del w:id="93" w:author="Floor Buschenhenke" w:date="2024-01-04T15:07:00Z">
        <w:r w:rsidDel="00EC6AC2">
          <w:delText>As the introduction mentions, w</w:delText>
        </w:r>
      </w:del>
      <w:ins w:id="94" w:author="Floor Buschenhenke" w:date="2024-01-04T15:07:00Z">
        <w:r w:rsidR="00EC6AC2">
          <w:t>W</w:t>
        </w:r>
      </w:ins>
      <w:r>
        <w:t>e are immersed in a digital age where technology and information mediate most of our interactions.</w:t>
      </w:r>
      <w:r w:rsidRPr="00EA6C01">
        <w:rPr>
          <w:lang w:val="en-US"/>
        </w:rPr>
        <w:t xml:space="preserve"> </w:t>
      </w:r>
      <w:r>
        <w:t>Artistic practice has not been immune to this</w:t>
      </w:r>
      <w:r w:rsidRPr="00EA6C01">
        <w:rPr>
          <w:lang w:val="en-US"/>
        </w:rPr>
        <w:t>.</w:t>
      </w:r>
      <w:r>
        <w:t xml:space="preserve"> </w:t>
      </w:r>
      <w:r w:rsidRPr="00EA6C01">
        <w:rPr>
          <w:lang w:val="en-US"/>
        </w:rPr>
        <w:t>A</w:t>
      </w:r>
      <w:r>
        <w:t xml:space="preserve">round 1984, there was a pivotal point where </w:t>
      </w:r>
      <w:r w:rsidRPr="00EA6C01">
        <w:rPr>
          <w:lang w:val="en-US"/>
        </w:rPr>
        <w:t>a</w:t>
      </w:r>
      <w:r>
        <w:rPr>
          <w:lang w:val="en-US"/>
        </w:rPr>
        <w:t>rtistic practice</w:t>
      </w:r>
      <w:r>
        <w:t xml:space="preserve"> moved from a primarily analog to a predominantly digital practice </w:t>
      </w:r>
      <w:sdt>
        <w:sdtPr>
          <w:id w:val="694580692"/>
          <w:citation/>
        </w:sdtPr>
        <w:sdtEndPr/>
        <w:sdtContent>
          <w:r>
            <w:fldChar w:fldCharType="begin"/>
          </w:r>
          <w:r w:rsidRPr="00AC35EB">
            <w:rPr>
              <w:lang w:val="en-US"/>
            </w:rPr>
            <w:instrText xml:space="preserve"> CITATION Mol23 \l 1043 </w:instrText>
          </w:r>
          <w:r>
            <w:fldChar w:fldCharType="separate"/>
          </w:r>
          <w:r w:rsidRPr="003C09B2">
            <w:rPr>
              <w:noProof/>
              <w:lang w:val="en-US"/>
            </w:rPr>
            <w:t>(Moller Hansen 2023)</w:t>
          </w:r>
          <w:r>
            <w:fldChar w:fldCharType="end"/>
          </w:r>
        </w:sdtContent>
      </w:sdt>
      <w:r>
        <w:t>. The digital practice involves using computers but, more generally, using so-called unstable media.</w:t>
      </w:r>
    </w:p>
    <w:p w14:paraId="07A2CA0C" w14:textId="77777777" w:rsidR="00066289" w:rsidRDefault="00066289" w:rsidP="007A47B4">
      <w:pPr>
        <w:tabs>
          <w:tab w:val="num" w:pos="720"/>
        </w:tabs>
      </w:pPr>
    </w:p>
    <w:p w14:paraId="0B2DE24A" w14:textId="77777777" w:rsidR="00066289" w:rsidRPr="002A2361" w:rsidRDefault="00066289" w:rsidP="007A47B4">
      <w:pPr>
        <w:tabs>
          <w:tab w:val="num" w:pos="720"/>
        </w:tabs>
      </w:pPr>
      <w:r>
        <w:t>This</w:t>
      </w:r>
      <w:r w:rsidRPr="002A2361">
        <w:t xml:space="preserve"> chapter will briefly summarize and define what I mean </w:t>
      </w:r>
      <w:r>
        <w:t>by</w:t>
      </w:r>
      <w:r w:rsidRPr="002A2361">
        <w:t xml:space="preserve"> unstable media and related </w:t>
      </w:r>
      <w:commentRangeStart w:id="95"/>
      <w:r w:rsidRPr="002A2361">
        <w:t>terms</w:t>
      </w:r>
      <w:commentRangeEnd w:id="95"/>
      <w:r>
        <w:rPr>
          <w:rStyle w:val="CommentReference"/>
        </w:rPr>
        <w:commentReference w:id="95"/>
      </w:r>
      <w:r w:rsidRPr="002A2361">
        <w:t>.</w:t>
      </w:r>
    </w:p>
    <w:p w14:paraId="7A4EDFA3" w14:textId="77777777" w:rsidR="00066289" w:rsidRPr="002A2361" w:rsidRDefault="00066289" w:rsidP="007A47B4"/>
    <w:p w14:paraId="3EE6573E" w14:textId="176D8EB2" w:rsidR="00066289" w:rsidRPr="002A2361" w:rsidRDefault="00066289" w:rsidP="007A47B4">
      <w:r w:rsidRPr="002A2361">
        <w:t xml:space="preserve">Broadly speaking, “Unstable Media Art” </w:t>
      </w:r>
      <w:r>
        <w:t>describes</w:t>
      </w:r>
      <w:r w:rsidRPr="002A2361">
        <w:t xml:space="preserve"> a category of contemporary art that incorporates technology and digital media as integral components of artwork. </w:t>
      </w:r>
      <w:del w:id="96" w:author="Floor Buschenhenke" w:date="2024-01-04T15:08:00Z">
        <w:r w:rsidRPr="002A2361" w:rsidDel="00EC6AC2">
          <w:delText>Following t</w:delText>
        </w:r>
      </w:del>
      <w:ins w:id="97" w:author="Floor Buschenhenke" w:date="2024-01-04T15:08:00Z">
        <w:r w:rsidR="00EC6AC2">
          <w:t>T</w:t>
        </w:r>
      </w:ins>
      <w:r w:rsidRPr="002A2361">
        <w:t>he Unstable Media Manifesto</w:t>
      </w:r>
      <w:sdt>
        <w:sdtPr>
          <w:id w:val="1168528921"/>
          <w:citation/>
        </w:sdtPr>
        <w:sdtEndPr/>
        <w:sdtContent>
          <w:r w:rsidRPr="002A2361">
            <w:fldChar w:fldCharType="begin"/>
          </w:r>
          <w:r>
            <w:instrText xml:space="preserve">CITATION V2_87 \t  \l 1043 </w:instrText>
          </w:r>
          <w:r w:rsidRPr="002A2361">
            <w:fldChar w:fldCharType="separate"/>
          </w:r>
          <w:r>
            <w:rPr>
              <w:noProof/>
            </w:rPr>
            <w:t xml:space="preserve"> </w:t>
          </w:r>
          <w:r w:rsidRPr="003C09B2">
            <w:rPr>
              <w:noProof/>
            </w:rPr>
            <w:t>(V2_ 1987)</w:t>
          </w:r>
          <w:r w:rsidRPr="002A2361">
            <w:fldChar w:fldCharType="end"/>
          </w:r>
        </w:sdtContent>
      </w:sdt>
      <w:del w:id="98" w:author="Floor Buschenhenke" w:date="2024-01-04T15:09:00Z">
        <w:r w:rsidRPr="002A2361" w:rsidDel="00EC6AC2">
          <w:delText>, a first</w:delText>
        </w:r>
      </w:del>
      <w:ins w:id="99" w:author="Floor Buschenhenke" w:date="2024-01-04T15:09:00Z">
        <w:r w:rsidR="00EC6AC2">
          <w:t xml:space="preserve"> </w:t>
        </w:r>
      </w:ins>
      <w:del w:id="100" w:author="Floor Buschenhenke" w:date="2024-01-04T15:09:00Z">
        <w:r w:rsidRPr="002A2361" w:rsidDel="00EC6AC2">
          <w:delText xml:space="preserve"> </w:delText>
        </w:r>
      </w:del>
      <w:r w:rsidRPr="002A2361">
        <w:t>define</w:t>
      </w:r>
      <w:ins w:id="101" w:author="Floor Buschenhenke" w:date="2024-01-04T15:09:00Z">
        <w:r w:rsidR="00EC6AC2">
          <w:t>s</w:t>
        </w:r>
      </w:ins>
      <w:r w:rsidRPr="002A2361">
        <w:t xml:space="preserve"> unstable media as follows:</w:t>
      </w:r>
    </w:p>
    <w:p w14:paraId="25ADB613" w14:textId="77777777" w:rsidR="00066289" w:rsidRPr="002A2361" w:rsidRDefault="00066289" w:rsidP="007A47B4"/>
    <w:p w14:paraId="142EB47F" w14:textId="71C68639" w:rsidR="00066289" w:rsidRPr="002A2361" w:rsidRDefault="00066289" w:rsidP="007A47B4">
      <w:pPr>
        <w:rPr>
          <w:i/>
          <w:iCs/>
        </w:rPr>
      </w:pPr>
      <w:del w:id="102" w:author="Floor Buschenhenke" w:date="2024-01-04T15:10:00Z">
        <w:r w:rsidRPr="002A2361" w:rsidDel="007C59F3">
          <w:delText xml:space="preserve"> Unstable media is </w:delText>
        </w:r>
      </w:del>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rsidP="007A47B4">
      <w:pPr>
        <w:rPr>
          <w:i/>
          <w:iCs/>
        </w:rPr>
      </w:pPr>
    </w:p>
    <w:p w14:paraId="4CC2C746" w14:textId="77777777" w:rsidR="00066289" w:rsidRPr="002A2361" w:rsidRDefault="00066289" w:rsidP="007A47B4">
      <w:pPr>
        <w:rPr>
          <w:i/>
          <w:iCs/>
        </w:rPr>
      </w:pPr>
      <w:r w:rsidRPr="002A2361">
        <w:rPr>
          <w:i/>
          <w:iCs/>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6763A2DE" w14:textId="77777777" w:rsidR="00066289" w:rsidRPr="002A2361" w:rsidRDefault="00066289" w:rsidP="007A47B4">
      <w:pPr>
        <w:rPr>
          <w:i/>
          <w:iCs/>
        </w:rPr>
      </w:pPr>
    </w:p>
    <w:p w14:paraId="746C01B3" w14:textId="77777777" w:rsidR="00066289" w:rsidRDefault="00066289" w:rsidP="007A47B4">
      <w:pPr>
        <w:rPr>
          <w:i/>
          <w:iCs/>
        </w:rPr>
      </w:pPr>
      <w:r w:rsidRPr="002A2361">
        <w:rPr>
          <w:i/>
          <w:iCs/>
        </w:rPr>
        <w:t xml:space="preserve">The unstable media are the media of our time. They are the showpieces in our modern homes. We promote their comprehensive use, instead of the often </w:t>
      </w:r>
      <w:r>
        <w:rPr>
          <w:i/>
          <w:iCs/>
        </w:rPr>
        <w:t>practised</w:t>
      </w:r>
      <w:r w:rsidRPr="002A2361">
        <w:rPr>
          <w:i/>
          <w:iCs/>
        </w:rPr>
        <w:t xml:space="preserve"> misuse of these media…”</w:t>
      </w:r>
    </w:p>
    <w:p w14:paraId="6E8A352C" w14:textId="77777777" w:rsidR="00066289" w:rsidRDefault="00066289" w:rsidP="007A47B4">
      <w:pPr>
        <w:rPr>
          <w:i/>
          <w:iCs/>
        </w:rPr>
      </w:pPr>
    </w:p>
    <w:p w14:paraId="4726D0A5" w14:textId="681837A2" w:rsidR="00066289" w:rsidRPr="00991D79" w:rsidRDefault="00066289" w:rsidP="007A47B4">
      <w:r>
        <w:t>The manifesto then goes into the possibilities of unstable media</w:t>
      </w:r>
      <w:ins w:id="103" w:author="Floor Buschenhenke" w:date="2024-01-04T15:10:00Z">
        <w:r w:rsidR="007C59F3">
          <w:t>:</w:t>
        </w:r>
      </w:ins>
    </w:p>
    <w:p w14:paraId="371F26EE" w14:textId="77777777" w:rsidR="00066289" w:rsidRPr="002A2361" w:rsidRDefault="00066289" w:rsidP="007A47B4"/>
    <w:p w14:paraId="41253BE6" w14:textId="77777777" w:rsidR="00066289" w:rsidRPr="002A2361" w:rsidRDefault="00066289" w:rsidP="007A47B4">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rsidP="007A47B4">
      <w:pPr>
        <w:rPr>
          <w:i/>
          <w:iCs/>
        </w:rPr>
      </w:pPr>
    </w:p>
    <w:p w14:paraId="261A5706" w14:textId="77777777" w:rsidR="00066289" w:rsidRPr="002A2361" w:rsidRDefault="00066289" w:rsidP="007A47B4">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rsidP="007A47B4">
      <w:pPr>
        <w:rPr>
          <w:i/>
          <w:iCs/>
        </w:rPr>
      </w:pPr>
    </w:p>
    <w:p w14:paraId="3E2DEF3B" w14:textId="77777777" w:rsidR="00066289" w:rsidRPr="002A2361" w:rsidRDefault="00066289" w:rsidP="00991D79">
      <w:pPr>
        <w:pStyle w:val="Heading3"/>
      </w:pPr>
      <w:bookmarkStart w:id="104" w:name="_Toc153976273"/>
      <w:bookmarkStart w:id="105" w:name="_Toc155207551"/>
      <w:r w:rsidRPr="002A2361">
        <w:t>Illustration, Light-Space-Modulator</w:t>
      </w:r>
      <w:bookmarkEnd w:id="104"/>
      <w:bookmarkEnd w:id="105"/>
    </w:p>
    <w:p w14:paraId="033F8D45" w14:textId="77777777" w:rsidR="00066289" w:rsidRPr="002A2361" w:rsidRDefault="00066289" w:rsidP="007A47B4"/>
    <w:p w14:paraId="381B3395" w14:textId="77777777" w:rsidR="00066289" w:rsidRPr="002A2361" w:rsidRDefault="00066289" w:rsidP="007A47B4">
      <w:r w:rsidRPr="002A2361">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rsidP="007A47B4"/>
    <w:p w14:paraId="5F39304D" w14:textId="77777777" w:rsidR="00066289" w:rsidRPr="002A2361" w:rsidRDefault="00066289" w:rsidP="007A47B4">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A47B4">
      <w:pPr>
        <w:rPr>
          <w:i/>
          <w:iCs/>
        </w:rPr>
      </w:pPr>
    </w:p>
    <w:p w14:paraId="60412B04" w14:textId="230CF86B" w:rsidR="00066289" w:rsidRPr="002A2361" w:rsidRDefault="00066289" w:rsidP="007A47B4">
      <w:pPr>
        <w:rPr>
          <w:i/>
          <w:iCs/>
        </w:rPr>
      </w:pPr>
      <w:r w:rsidRPr="002A2361">
        <w:rPr>
          <w:i/>
          <w:iCs/>
        </w:rPr>
        <w:t>The model consists of a cube-like body or box, 120 x 120 cm in size, with a circular opening (stage opening) at its front side. On the back of the panel, mounted around the opening are a number of yellow, green, blue, r</w:t>
      </w:r>
      <w:ins w:id="106" w:author="Floor Buschenhenke" w:date="2024-01-04T15:11:00Z">
        <w:r w:rsidR="007C59F3">
          <w:rPr>
            <w:i/>
            <w:iCs/>
          </w:rPr>
          <w:t>ed</w:t>
        </w:r>
      </w:ins>
      <w:del w:id="107" w:author="Floor Buschenhenke" w:date="2024-01-04T15:11:00Z">
        <w:r w:rsidRPr="002A2361" w:rsidDel="007C59F3">
          <w:rPr>
            <w:i/>
            <w:iCs/>
          </w:rPr>
          <w:delText>ot</w:delText>
        </w:r>
      </w:del>
      <w:r w:rsidRPr="002A2361">
        <w:rPr>
          <w:i/>
          <w:iCs/>
        </w:rPr>
        <w:t xml:space="preserve">, and white-toned electric bulbs (approximately 70 illuminating bulbs of 15 watts each, and 5 headlamps of 100 watts). Located inside the body, parallel to its front side, is a second panel; this panel too, bears a circular opening about which are mounted electric lightbulbs of different colors.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color and shadow projection shown on a screen of any chosen size behind the box.) </w:t>
      </w:r>
    </w:p>
    <w:p w14:paraId="3F1C13DE" w14:textId="77777777" w:rsidR="00066289" w:rsidRPr="002A2361" w:rsidRDefault="00066289" w:rsidP="007A47B4">
      <w:pPr>
        <w:rPr>
          <w:i/>
          <w:iCs/>
        </w:rPr>
      </w:pPr>
    </w:p>
    <w:p w14:paraId="3332F634" w14:textId="77777777" w:rsidR="00066289" w:rsidRPr="002A2361" w:rsidRDefault="00066289" w:rsidP="007A47B4">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A47B4">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A47B4">
      <w:pPr>
        <w:rPr>
          <w:i/>
          <w:iCs/>
        </w:rPr>
      </w:pPr>
    </w:p>
    <w:p w14:paraId="73AD15AD" w14:textId="77777777" w:rsidR="00066289" w:rsidRPr="002A2361" w:rsidRDefault="00066289" w:rsidP="007A47B4">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A47B4">
      <w:pPr>
        <w:rPr>
          <w:i/>
          <w:iCs/>
        </w:rPr>
      </w:pPr>
    </w:p>
    <w:p w14:paraId="021884E4" w14:textId="77777777" w:rsidR="00066289" w:rsidRPr="002A2361" w:rsidRDefault="00066289" w:rsidP="007A47B4">
      <w:pPr>
        <w:rPr>
          <w:i/>
          <w:iCs/>
        </w:rPr>
      </w:pPr>
      <w:r w:rsidRPr="002A2361">
        <w:rPr>
          <w:i/>
          <w:iCs/>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01AEE1D1" w14:textId="77777777" w:rsidR="00066289" w:rsidRPr="002A2361" w:rsidRDefault="00066289" w:rsidP="007A47B4">
      <w:pPr>
        <w:rPr>
          <w:i/>
          <w:iCs/>
        </w:rPr>
      </w:pPr>
    </w:p>
    <w:p w14:paraId="2D19D13E" w14:textId="77777777" w:rsidR="00066289" w:rsidRPr="002A2361" w:rsidRDefault="00066289" w:rsidP="007A47B4">
      <w:pPr>
        <w:rPr>
          <w:i/>
          <w:iCs/>
        </w:rPr>
      </w:pPr>
      <w:r w:rsidRPr="002A2361">
        <w:rPr>
          <w:i/>
          <w:iCs/>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rPr>
          <w:id w:val="-305012345"/>
          <w:citation/>
        </w:sdtPr>
        <w:sdtEndPr/>
        <w:sdtContent>
          <w:r w:rsidRPr="002A2361">
            <w:rPr>
              <w:i/>
              <w:iCs/>
            </w:rPr>
            <w:fldChar w:fldCharType="begin"/>
          </w:r>
          <w:r>
            <w:rPr>
              <w:i/>
              <w:iCs/>
            </w:rPr>
            <w:instrText xml:space="preserve">CITATION Moh30 \l 1043 </w:instrText>
          </w:r>
          <w:r w:rsidRPr="002A2361">
            <w:rPr>
              <w:i/>
              <w:iCs/>
            </w:rPr>
            <w:fldChar w:fldCharType="separate"/>
          </w:r>
          <w:r w:rsidRPr="003C09B2">
            <w:rPr>
              <w:noProof/>
            </w:rPr>
            <w:t>(Moholy-Nagy 1930)</w:t>
          </w:r>
          <w:r w:rsidRPr="002A2361">
            <w:rPr>
              <w:i/>
              <w:iCs/>
            </w:rPr>
            <w:fldChar w:fldCharType="end"/>
          </w:r>
        </w:sdtContent>
      </w:sdt>
    </w:p>
    <w:p w14:paraId="527CF87B" w14:textId="77777777" w:rsidR="00066289" w:rsidRPr="002A2361" w:rsidRDefault="00066289" w:rsidP="007A47B4">
      <w:pPr>
        <w:rPr>
          <w:i/>
          <w:iCs/>
        </w:rPr>
      </w:pPr>
    </w:p>
    <w:p w14:paraId="1F556B64" w14:textId="77777777" w:rsidR="00066289" w:rsidRPr="002A2361" w:rsidRDefault="00066289" w:rsidP="007A47B4">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p>
    <w:p w14:paraId="2B05939A" w14:textId="77777777" w:rsidR="00066289" w:rsidRPr="002A2361" w:rsidRDefault="00066289" w:rsidP="007A47B4"/>
    <w:p w14:paraId="0FFC3E3C" w14:textId="77777777" w:rsidR="00066289" w:rsidRPr="002A2361" w:rsidRDefault="00066289" w:rsidP="007A47B4">
      <w:r w:rsidRPr="002A2361">
        <w:t>The Light-Space-Modulator embraces the fusion of art and technology as promoted by the Bauhaus school. This is a connection of unstable media with the avantgarde movement.</w:t>
      </w:r>
    </w:p>
    <w:p w14:paraId="5AEC3B9E" w14:textId="77777777" w:rsidR="00066289" w:rsidRPr="002A2361" w:rsidRDefault="00066289" w:rsidP="007A47B4"/>
    <w:p w14:paraId="33B8029A" w14:textId="77777777" w:rsidR="00066289" w:rsidRPr="002A2361" w:rsidRDefault="00066289" w:rsidP="007A47B4">
      <w:pPr>
        <w:tabs>
          <w:tab w:val="num" w:pos="720"/>
        </w:tabs>
      </w:pPr>
      <w:r w:rsidRPr="002A2361">
        <w:lastRenderedPageBreak/>
        <w:t xml:space="preserve">László Moholy-Nagy (1895-1946) was a Hungarian painter, photographer, filmmaker, graphic designer, and influential figure in modern and </w:t>
      </w:r>
      <w:r>
        <w:t>avantgarde</w:t>
      </w:r>
      <w:r w:rsidRPr="002A2361">
        <w:t xml:space="preserve"> art. He is particularly known for his contributions to the Bauhaus school and his pioneering work in multiple artistic disciplines. The Light-Space-Modulator is considered a pioneering piece in the field of kinetic art and unstable media </w:t>
      </w:r>
      <w:sdt>
        <w:sdtPr>
          <w:id w:val="-2006115832"/>
          <w:citation/>
        </w:sdtPr>
        <w:sdtEndPr/>
        <w:sdtContent>
          <w:r>
            <w:fldChar w:fldCharType="begin"/>
          </w:r>
          <w:r w:rsidRPr="00991D79">
            <w:rPr>
              <w:lang w:val="en-US"/>
            </w:rPr>
            <w:instrText xml:space="preserve"> CITATION Lás23 \l 1043 </w:instrText>
          </w:r>
          <w:r>
            <w:fldChar w:fldCharType="separate"/>
          </w:r>
          <w:r w:rsidRPr="003C09B2">
            <w:rPr>
              <w:noProof/>
              <w:lang w:val="en-US"/>
            </w:rPr>
            <w:t>(The Art Story 2023)</w:t>
          </w:r>
          <w:r>
            <w:fldChar w:fldCharType="end"/>
          </w:r>
        </w:sdtContent>
      </w:sdt>
      <w:r w:rsidRPr="002A2361">
        <w:t xml:space="preserve">. </w:t>
      </w:r>
    </w:p>
    <w:p w14:paraId="35489E7F" w14:textId="77777777" w:rsidR="00066289" w:rsidRPr="002A2361" w:rsidRDefault="00066289" w:rsidP="007A47B4">
      <w:pPr>
        <w:tabs>
          <w:tab w:val="num" w:pos="720"/>
        </w:tabs>
      </w:pPr>
    </w:p>
    <w:p w14:paraId="3DF52BBA" w14:textId="77777777" w:rsidR="00066289" w:rsidRPr="002A2361" w:rsidRDefault="00066289" w:rsidP="007A47B4">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and also made films and worked as a magazine art director.” </w:t>
      </w:r>
      <w:sdt>
        <w:sdtPr>
          <w:rPr>
            <w:i/>
            <w:iCs/>
          </w:rPr>
          <w:id w:val="392706083"/>
          <w:citation/>
        </w:sdtPr>
        <w:sdtEndPr/>
        <w:sdtContent>
          <w:r w:rsidRPr="002A2361">
            <w:rPr>
              <w:i/>
              <w:iCs/>
            </w:rPr>
            <w:fldChar w:fldCharType="begin"/>
          </w:r>
          <w:r>
            <w:instrText xml:space="preserve">CITATION Lás23 \l 1043 </w:instrText>
          </w:r>
          <w:r w:rsidRPr="002A2361">
            <w:rPr>
              <w:i/>
              <w:iCs/>
            </w:rPr>
            <w:fldChar w:fldCharType="separate"/>
          </w:r>
          <w:r w:rsidRPr="003C09B2">
            <w:rPr>
              <w:noProof/>
            </w:rPr>
            <w:t>(The Art Story 2023)</w:t>
          </w:r>
          <w:r w:rsidRPr="002A2361">
            <w:rPr>
              <w:i/>
              <w:iCs/>
            </w:rPr>
            <w:fldChar w:fldCharType="end"/>
          </w:r>
        </w:sdtContent>
      </w:sdt>
    </w:p>
    <w:p w14:paraId="019B6441" w14:textId="77777777" w:rsidR="00066289" w:rsidRPr="002A2361" w:rsidRDefault="00066289" w:rsidP="007A47B4"/>
    <w:p w14:paraId="4161B162" w14:textId="77777777" w:rsidR="00066289" w:rsidRPr="002A2361" w:rsidRDefault="00066289" w:rsidP="007A47B4">
      <w:r w:rsidRPr="002A2361">
        <w:t xml:space="preserve">Also, </w:t>
      </w:r>
      <w:r>
        <w:t>he believed that</w:t>
      </w:r>
      <w:r w:rsidRPr="002A2361">
        <w:t xml:space="preserve"> artists should address new technologies like the photo camera.</w:t>
      </w:r>
    </w:p>
    <w:p w14:paraId="5BDED70A" w14:textId="77777777" w:rsidR="00066289" w:rsidRPr="002A2361" w:rsidRDefault="00066289" w:rsidP="007A47B4"/>
    <w:p w14:paraId="0EEC8928" w14:textId="77777777" w:rsidR="00066289" w:rsidRPr="002A2361" w:rsidRDefault="00066289" w:rsidP="007A47B4">
      <w:pPr>
        <w:tabs>
          <w:tab w:val="num" w:pos="720"/>
        </w:tabs>
      </w:pPr>
      <w:commentRangeStart w:id="108"/>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EndPr/>
        <w:sdtContent>
          <w:r w:rsidRPr="002A2361">
            <w:fldChar w:fldCharType="begin"/>
          </w:r>
          <w:r>
            <w:instrText xml:space="preserve">CITATION Lás23 \l 1043 </w:instrText>
          </w:r>
          <w:r w:rsidRPr="002A2361">
            <w:fldChar w:fldCharType="separate"/>
          </w:r>
          <w:r w:rsidRPr="003C09B2">
            <w:rPr>
              <w:noProof/>
            </w:rPr>
            <w:t>(The Art Story 2023)</w:t>
          </w:r>
          <w:r w:rsidRPr="002A2361">
            <w:fldChar w:fldCharType="end"/>
          </w:r>
        </w:sdtContent>
      </w:sdt>
      <w:commentRangeEnd w:id="108"/>
      <w:r w:rsidR="007C59F3">
        <w:rPr>
          <w:rStyle w:val="CommentReference"/>
        </w:rPr>
        <w:commentReference w:id="108"/>
      </w:r>
    </w:p>
    <w:p w14:paraId="235673F0" w14:textId="77777777" w:rsidR="00066289" w:rsidRPr="002A2361" w:rsidRDefault="00066289" w:rsidP="007A47B4">
      <w:pPr>
        <w:rPr>
          <w:i/>
          <w:iCs/>
        </w:rPr>
      </w:pPr>
    </w:p>
    <w:p w14:paraId="46AA7EB3" w14:textId="77777777" w:rsidR="00066289" w:rsidRPr="002A2361" w:rsidRDefault="00066289" w:rsidP="007A47B4">
      <w:pPr>
        <w:rPr>
          <w:i/>
          <w:iCs/>
        </w:rPr>
      </w:pPr>
      <w:r w:rsidRPr="002A2361">
        <w:t xml:space="preserve">He also believed that </w:t>
      </w:r>
      <w:r>
        <w:t>artists</w:t>
      </w:r>
      <w:r w:rsidRPr="002A2361">
        <w:t xml:space="preserve"> had the potential to challenge the status quo of modernity by embracing new technologies. </w:t>
      </w:r>
      <w:commentRangeStart w:id="109"/>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commentRangeEnd w:id="109"/>
      <w:r w:rsidR="007C59F3">
        <w:rPr>
          <w:rStyle w:val="CommentReference"/>
        </w:rPr>
        <w:commentReference w:id="109"/>
      </w:r>
      <w:sdt>
        <w:sdtPr>
          <w:rPr>
            <w:i/>
            <w:iCs/>
          </w:rPr>
          <w:id w:val="1840573221"/>
          <w:citation/>
        </w:sdtPr>
        <w:sdtEndPr/>
        <w:sdtContent>
          <w:r w:rsidRPr="002A2361">
            <w:rPr>
              <w:i/>
              <w:iCs/>
            </w:rPr>
            <w:fldChar w:fldCharType="begin"/>
          </w:r>
          <w:r>
            <w:rPr>
              <w:i/>
              <w:iCs/>
            </w:rPr>
            <w:instrText xml:space="preserve">CITATION Lás23 \l 1043 </w:instrText>
          </w:r>
          <w:r w:rsidRPr="002A2361">
            <w:rPr>
              <w:i/>
              <w:iCs/>
            </w:rPr>
            <w:fldChar w:fldCharType="separate"/>
          </w:r>
          <w:r w:rsidRPr="003C09B2">
            <w:rPr>
              <w:noProof/>
            </w:rPr>
            <w:t>(The Art Story 2023)</w:t>
          </w:r>
          <w:r w:rsidRPr="002A2361">
            <w:rPr>
              <w:i/>
              <w:iCs/>
            </w:rPr>
            <w:fldChar w:fldCharType="end"/>
          </w:r>
        </w:sdtContent>
      </w:sdt>
    </w:p>
    <w:p w14:paraId="15CB81EE" w14:textId="77777777" w:rsidR="00066289" w:rsidRPr="002A2361" w:rsidRDefault="00066289" w:rsidP="007A47B4">
      <w:pPr>
        <w:tabs>
          <w:tab w:val="num" w:pos="720"/>
        </w:tabs>
      </w:pPr>
    </w:p>
    <w:p w14:paraId="22E53AA8" w14:textId="02842DA6" w:rsidR="00066289" w:rsidRDefault="00066289" w:rsidP="007A47B4">
      <w:pPr>
        <w:sectPr w:rsidR="00066289" w:rsidSect="008F5509">
          <w:pgSz w:w="11906" w:h="16838"/>
          <w:pgMar w:top="1440" w:right="1440" w:bottom="1440" w:left="1440" w:header="708" w:footer="708" w:gutter="0"/>
          <w:cols w:space="708"/>
          <w:docGrid w:linePitch="360"/>
        </w:sectPr>
      </w:pPr>
      <w:r w:rsidRPr="002A2361">
        <w:t xml:space="preserve">As we can see, almost half a century before the V2 Unstable Media Manifesto, the seed of unstable media thinking was present </w:t>
      </w:r>
      <w:r>
        <w:t>in</w:t>
      </w:r>
      <w:r w:rsidRPr="002A2361">
        <w:t xml:space="preserve"> key figures of the (historic) </w:t>
      </w:r>
      <w:commentRangeStart w:id="110"/>
      <w:r w:rsidRPr="002A2361">
        <w:t>avantgarde</w:t>
      </w:r>
      <w:commentRangeEnd w:id="110"/>
      <w:r w:rsidRPr="002A2361">
        <w:rPr>
          <w:rStyle w:val="CommentReference"/>
        </w:rPr>
        <w:commentReference w:id="110"/>
      </w:r>
      <w:r w:rsidRPr="002A2361">
        <w:t>.</w:t>
      </w:r>
      <w:r>
        <w:t xml:space="preserve"> There are several essential points to notice here. In the first place, notice that the art object produced by the Light-space modulator is not only the machine itself but the whole context in which it is placed and activated. The aesthetic object behind the Light-space modulator is not static but dynamic. This includes its interactivity with the space, time, and viewers. Such a change of perspective will be essential for our look at computer art and the avantgarde in the following chapters. </w:t>
      </w:r>
    </w:p>
    <w:p w14:paraId="385F77B8" w14:textId="77777777" w:rsidR="00066289" w:rsidRDefault="00066289" w:rsidP="004556C4">
      <w:pPr>
        <w:pStyle w:val="Heading1"/>
        <w:sectPr w:rsidR="00066289" w:rsidSect="008F5509">
          <w:type w:val="continuous"/>
          <w:pgSz w:w="11906" w:h="16838"/>
          <w:pgMar w:top="1440" w:right="1440" w:bottom="1440" w:left="1440" w:header="708" w:footer="708" w:gutter="0"/>
          <w:cols w:space="708"/>
          <w:docGrid w:linePitch="360"/>
        </w:sectPr>
      </w:pPr>
      <w:bookmarkStart w:id="111" w:name="_Toc149480149"/>
      <w:bookmarkStart w:id="112" w:name="_Toc152697414"/>
      <w:bookmarkStart w:id="113" w:name="_Toc153976274"/>
    </w:p>
    <w:p w14:paraId="15AD811C" w14:textId="104249A1" w:rsidR="00066289" w:rsidRPr="002A2361" w:rsidRDefault="00066289" w:rsidP="004556C4">
      <w:pPr>
        <w:pStyle w:val="Heading1"/>
      </w:pPr>
      <w:bookmarkStart w:id="114" w:name="_Toc155207552"/>
      <w:r w:rsidRPr="002A2361">
        <w:lastRenderedPageBreak/>
        <w:t>Computer art</w:t>
      </w:r>
      <w:bookmarkEnd w:id="111"/>
      <w:bookmarkEnd w:id="112"/>
      <w:bookmarkEnd w:id="113"/>
      <w:bookmarkEnd w:id="114"/>
    </w:p>
    <w:p w14:paraId="3C3EDCB9" w14:textId="77777777" w:rsidR="00066289" w:rsidRPr="002A2361" w:rsidRDefault="00066289" w:rsidP="005E76EB"/>
    <w:p w14:paraId="52A67EF8" w14:textId="5616F539" w:rsidR="00066289" w:rsidRPr="002A2361" w:rsidRDefault="00066289" w:rsidP="001E3486">
      <w:bookmarkStart w:id="115" w:name="_Toc152697415"/>
      <w:r w:rsidRPr="002A2361">
        <w:t xml:space="preserve">The example of the Light-space modulator showed that computers are not necessary for unstable media </w:t>
      </w:r>
      <w:commentRangeStart w:id="116"/>
      <w:r w:rsidRPr="002A2361">
        <w:t xml:space="preserve">to take artistic incarnations. </w:t>
      </w:r>
      <w:commentRangeEnd w:id="116"/>
      <w:r w:rsidR="007C59F3">
        <w:rPr>
          <w:rStyle w:val="CommentReference"/>
        </w:rPr>
        <w:commentReference w:id="116"/>
      </w:r>
      <w:r w:rsidRPr="002A2361">
        <w:t xml:space="preserve">However, computers are one of the main mediums in which unstable media takes </w:t>
      </w:r>
      <w:ins w:id="117" w:author="Floor Buschenhenke" w:date="2024-01-04T15:18:00Z">
        <w:r w:rsidR="007C59F3">
          <w:t xml:space="preserve">on </w:t>
        </w:r>
      </w:ins>
      <w:r w:rsidRPr="002A2361">
        <w:t>an aesthetic side.</w:t>
      </w:r>
    </w:p>
    <w:p w14:paraId="5861E129" w14:textId="77777777" w:rsidR="00066289" w:rsidRDefault="00066289" w:rsidP="005E76EB">
      <w:pPr>
        <w:pStyle w:val="Heading2"/>
      </w:pPr>
    </w:p>
    <w:p w14:paraId="3E07BF68" w14:textId="77777777" w:rsidR="00066289" w:rsidRDefault="00066289" w:rsidP="00E366DD">
      <w:commentRangeStart w:id="118"/>
      <w:r>
        <w:t>&lt;note on coda&gt;</w:t>
      </w:r>
      <w:commentRangeEnd w:id="118"/>
      <w:r>
        <w:rPr>
          <w:rStyle w:val="CommentReference"/>
        </w:rPr>
        <w:commentReference w:id="118"/>
      </w:r>
    </w:p>
    <w:p w14:paraId="4A46C6A2" w14:textId="77777777" w:rsidR="00066289" w:rsidRPr="00E366DD" w:rsidRDefault="00066289" w:rsidP="00E366DD"/>
    <w:p w14:paraId="183F0421" w14:textId="77777777" w:rsidR="00066289" w:rsidRPr="002A2361" w:rsidRDefault="00066289" w:rsidP="005E76EB">
      <w:pPr>
        <w:pStyle w:val="Heading2"/>
      </w:pPr>
      <w:bookmarkStart w:id="119" w:name="_Toc153976275"/>
      <w:bookmarkStart w:id="120" w:name="_Toc155207553"/>
      <w:r w:rsidRPr="002A2361">
        <w:t xml:space="preserve">The </w:t>
      </w:r>
      <w:r>
        <w:t>digitalisation</w:t>
      </w:r>
      <w:r w:rsidRPr="002A2361">
        <w:t xml:space="preserve"> of life</w:t>
      </w:r>
      <w:bookmarkEnd w:id="115"/>
      <w:bookmarkEnd w:id="119"/>
      <w:bookmarkEnd w:id="120"/>
    </w:p>
    <w:p w14:paraId="448E2035" w14:textId="77777777" w:rsidR="00066289" w:rsidRPr="002A2361" w:rsidRDefault="00066289" w:rsidP="005E76EB"/>
    <w:p w14:paraId="1B767044" w14:textId="77777777" w:rsidR="00066289" w:rsidRPr="002A2361" w:rsidRDefault="00066289" w:rsidP="00BC3AFD">
      <w:commentRangeStart w:id="121"/>
      <w:r w:rsidRPr="002A2361">
        <w:t xml:space="preserve">From the beginning of robotics and artificial </w:t>
      </w:r>
      <w:commentRangeStart w:id="122"/>
      <w:r w:rsidRPr="002A2361">
        <w:t>beings</w:t>
      </w:r>
      <w:commentRangeEnd w:id="122"/>
      <w:r w:rsidR="003F5443">
        <w:rPr>
          <w:rStyle w:val="CommentReference"/>
        </w:rPr>
        <w:commentReference w:id="122"/>
      </w:r>
      <w:r w:rsidRPr="002A2361">
        <w:t xml:space="preserve">, there has been the assumption that humans are at a higher level than those artificial </w:t>
      </w:r>
      <w:commentRangeEnd w:id="121"/>
      <w:r w:rsidR="006C6005">
        <w:rPr>
          <w:rStyle w:val="CommentReference"/>
        </w:rPr>
        <w:commentReference w:id="121"/>
      </w:r>
      <w:r w:rsidRPr="002A2361">
        <w:t>beings.</w:t>
      </w:r>
    </w:p>
    <w:p w14:paraId="29BDA078" w14:textId="77777777" w:rsidR="00066289" w:rsidRPr="002A2361" w:rsidRDefault="00066289" w:rsidP="00BC3AFD"/>
    <w:p w14:paraId="6AC1E52C" w14:textId="70786C88" w:rsidR="00066289" w:rsidRPr="002A2361" w:rsidRDefault="00066289" w:rsidP="00BC3AFD">
      <w:r w:rsidRPr="002A2361">
        <w:t xml:space="preserve">Consequently, when an </w:t>
      </w:r>
      <w:r>
        <w:t>A.I.</w:t>
      </w:r>
      <w:r w:rsidRPr="002A2361">
        <w:t xml:space="preserve">, robotics, </w:t>
      </w:r>
      <w:commentRangeStart w:id="123"/>
      <w:r w:rsidRPr="002A2361">
        <w:t xml:space="preserve">software, hardware, </w:t>
      </w:r>
      <w:commentRangeEnd w:id="123"/>
      <w:r w:rsidR="003F5443">
        <w:rPr>
          <w:rStyle w:val="CommentReference"/>
        </w:rPr>
        <w:commentReference w:id="123"/>
      </w:r>
      <w:r w:rsidRPr="002A2361">
        <w:t xml:space="preserve">or computers make a </w:t>
      </w:r>
      <w:r>
        <w:t>b</w:t>
      </w:r>
      <w:r w:rsidRPr="002A2361">
        <w:t xml:space="preserve">reakthrough </w:t>
      </w:r>
      <w:r>
        <w:t>in</w:t>
      </w:r>
      <w:r w:rsidRPr="002A2361">
        <w:t xml:space="preserve"> human-like behaviour, the question</w:t>
      </w:r>
      <w:ins w:id="124" w:author="Floor Buschenhenke" w:date="2024-01-04T15:24:00Z">
        <w:r w:rsidR="003F5443">
          <w:t xml:space="preserve"> arises</w:t>
        </w:r>
      </w:ins>
      <w:del w:id="125" w:author="Floor Buschenhenke" w:date="2024-01-04T15:24:00Z">
        <w:r w:rsidRPr="002A2361" w:rsidDel="003F5443">
          <w:delText xml:space="preserve"> of</w:delText>
        </w:r>
      </w:del>
      <w:r w:rsidRPr="002A2361">
        <w:t xml:space="preserve"> whe</w:t>
      </w:r>
      <w:bookmarkStart w:id="126" w:name="_GoBack"/>
      <w:bookmarkEnd w:id="126"/>
      <w:r w:rsidRPr="002A2361">
        <w:t>ther the machine has become human</w:t>
      </w:r>
      <w:del w:id="127" w:author="Floor Buschenhenke" w:date="2024-01-04T15:24:00Z">
        <w:r w:rsidRPr="002A2361" w:rsidDel="003F5443">
          <w:delText xml:space="preserve"> arises</w:delText>
        </w:r>
      </w:del>
      <w:r w:rsidRPr="002A2361">
        <w:t xml:space="preserve">. </w:t>
      </w:r>
    </w:p>
    <w:p w14:paraId="2B81B110" w14:textId="77777777" w:rsidR="00066289" w:rsidRPr="002A2361" w:rsidRDefault="00066289" w:rsidP="00BC3AFD"/>
    <w:p w14:paraId="297271C1" w14:textId="2F40FB77" w:rsidR="00066289" w:rsidRDefault="00066289" w:rsidP="00BC3AFD">
      <w:r w:rsidRPr="002A2361">
        <w:t xml:space="preserve">We saw such a situation when AlphaGo cracked the game of </w:t>
      </w:r>
      <w:r>
        <w:t>G.O.</w:t>
      </w:r>
      <w:r w:rsidRPr="002A2361">
        <w:t xml:space="preserve"> </w:t>
      </w:r>
      <w:sdt>
        <w:sdtPr>
          <w:id w:val="495228060"/>
          <w:citation/>
        </w:sdtPr>
        <w:sdtEndPr/>
        <w:sdtContent>
          <w:r w:rsidRPr="002A2361">
            <w:fldChar w:fldCharType="begin"/>
          </w:r>
          <w:r w:rsidRPr="002A2361">
            <w:instrText xml:space="preserve"> CITATION Kho17 \l 1043 </w:instrText>
          </w:r>
          <w:r w:rsidRPr="002A2361">
            <w:fldChar w:fldCharType="separate"/>
          </w:r>
          <w:r w:rsidRPr="003C09B2">
            <w:rPr>
              <w:noProof/>
            </w:rPr>
            <w:t>(Khos 2017)</w:t>
          </w:r>
          <w:r w:rsidRPr="002A2361">
            <w:fldChar w:fldCharType="end"/>
          </w:r>
        </w:sdtContent>
      </w:sdt>
      <w:r w:rsidRPr="002A2361">
        <w:t xml:space="preserve">, or when an </w:t>
      </w:r>
      <w:r>
        <w:t>A.I.</w:t>
      </w:r>
      <w:r w:rsidRPr="002A2361">
        <w:t xml:space="preserve"> produced a piece of art that was sold </w:t>
      </w:r>
      <w:r>
        <w:t>for</w:t>
      </w:r>
      <w:r w:rsidRPr="002A2361">
        <w:t xml:space="preserve"> an exorbitant price </w:t>
      </w:r>
      <w:sdt>
        <w:sdtPr>
          <w:id w:val="1740744050"/>
          <w:citation/>
        </w:sdtPr>
        <w:sdtEndPr/>
        <w:sdtContent>
          <w:r w:rsidRPr="002A2361">
            <w:fldChar w:fldCharType="begin"/>
          </w:r>
          <w:r w:rsidRPr="002A2361">
            <w:instrText xml:space="preserve"> CITATION Chr18 \l 1043 </w:instrText>
          </w:r>
          <w:r w:rsidRPr="002A2361">
            <w:fldChar w:fldCharType="separate"/>
          </w:r>
          <w:r w:rsidRPr="003C09B2">
            <w:rPr>
              <w:noProof/>
            </w:rPr>
            <w:t>(Christie's 2018)</w:t>
          </w:r>
          <w:r w:rsidRPr="002A2361">
            <w:fldChar w:fldCharType="end"/>
          </w:r>
        </w:sdtContent>
      </w:sdt>
      <w:r w:rsidRPr="002A2361">
        <w:t xml:space="preserve">, and the consequent articles on what this </w:t>
      </w:r>
      <w:r>
        <w:t>means</w:t>
      </w:r>
      <w:r w:rsidRPr="002A2361">
        <w:t xml:space="preserve"> for creativity</w:t>
      </w:r>
      <w:r>
        <w:t>,</w:t>
      </w:r>
      <w:r w:rsidRPr="002A2361">
        <w:t xml:space="preserve"> e.g. </w:t>
      </w:r>
      <w:sdt>
        <w:sdtPr>
          <w:id w:val="1953355797"/>
          <w:citation/>
        </w:sdtPr>
        <w:sdtEndPr/>
        <w:sdtContent>
          <w:r w:rsidRPr="002A2361">
            <w:fldChar w:fldCharType="begin"/>
          </w:r>
          <w:r w:rsidRPr="002A2361">
            <w:instrText xml:space="preserve"> CITATION Hyd22 \l 1043 </w:instrText>
          </w:r>
          <w:r w:rsidRPr="002A2361">
            <w:fldChar w:fldCharType="separate"/>
          </w:r>
          <w:r w:rsidRPr="003C09B2">
            <w:rPr>
              <w:noProof/>
            </w:rPr>
            <w:t>(Hyde 2022)</w:t>
          </w:r>
          <w:r w:rsidRPr="002A2361">
            <w:fldChar w:fldCharType="end"/>
          </w:r>
        </w:sdtContent>
      </w:sdt>
      <w:r w:rsidRPr="002A2361">
        <w:t>. In addition to this</w:t>
      </w:r>
      <w:r>
        <w:t>,</w:t>
      </w:r>
      <w:r w:rsidRPr="002A2361">
        <w:t xml:space="preserve"> we see that </w:t>
      </w:r>
      <w:r>
        <w:t>most</w:t>
      </w:r>
      <w:r w:rsidRPr="002A2361">
        <w:t xml:space="preserve"> literature and films present </w:t>
      </w:r>
      <w:r>
        <w:t>a future</w:t>
      </w:r>
      <w:r w:rsidRPr="002A2361">
        <w:t xml:space="preserve"> </w:t>
      </w:r>
      <w:r>
        <w:t>where</w:t>
      </w:r>
      <w:r w:rsidRPr="002A2361">
        <w:t xml:space="preserve"> machines</w:t>
      </w:r>
      <w:r>
        <w:t xml:space="preserve"> are</w:t>
      </w:r>
      <w:r w:rsidRPr="002A2361">
        <w:t xml:space="preserve"> </w:t>
      </w:r>
      <w:r>
        <w:t>taking over</w:t>
      </w:r>
      <w:ins w:id="128" w:author="Floor Buschenhenke" w:date="2024-01-04T15:25:00Z">
        <w:r w:rsidR="003F5443">
          <w:t xml:space="preserve">, </w:t>
        </w:r>
      </w:ins>
      <w:r>
        <w:t xml:space="preserve"> </w:t>
      </w:r>
      <w:r w:rsidRPr="002A2361">
        <w:t>result</w:t>
      </w:r>
      <w:ins w:id="129" w:author="Floor Buschenhenke" w:date="2024-01-04T15:25:00Z">
        <w:r w:rsidR="003F5443">
          <w:t>ing</w:t>
        </w:r>
      </w:ins>
      <w:del w:id="130" w:author="Floor Buschenhenke" w:date="2024-01-04T15:25:00Z">
        <w:r w:rsidDel="003F5443">
          <w:delText>s</w:delText>
        </w:r>
      </w:del>
      <w:r w:rsidRPr="002A2361">
        <w:t xml:space="preserve"> in the enslavement, or destruction, of humans. </w:t>
      </w:r>
    </w:p>
    <w:p w14:paraId="2682C2C5" w14:textId="77777777" w:rsidR="00066289" w:rsidRDefault="00066289" w:rsidP="00BC3AFD"/>
    <w:p w14:paraId="0176C840" w14:textId="77777777" w:rsidR="00066289" w:rsidRPr="002A2361" w:rsidRDefault="00066289" w:rsidP="00BC3AFD">
      <w:r w:rsidRPr="002A2361">
        <w:t xml:space="preserve">These situations are based on the Anthropocene way of thinking </w:t>
      </w:r>
      <w:sdt>
        <w:sdtPr>
          <w:id w:val="-1716810705"/>
          <w:citation/>
        </w:sdtPr>
        <w:sdtEndPr/>
        <w:sdtContent>
          <w:r w:rsidRPr="002A2361">
            <w:fldChar w:fldCharType="begin"/>
          </w:r>
          <w:r w:rsidRPr="002A2361">
            <w:instrText xml:space="preserve">CITATION Mos20 \l 1043 </w:instrText>
          </w:r>
          <w:r w:rsidRPr="002A2361">
            <w:fldChar w:fldCharType="separate"/>
          </w:r>
          <w:r w:rsidRPr="003C09B2">
            <w:rPr>
              <w:noProof/>
            </w:rPr>
            <w:t>(Most 2020)</w:t>
          </w:r>
          <w:r w:rsidRPr="002A2361">
            <w:fldChar w:fldCharType="end"/>
          </w:r>
        </w:sdtContent>
      </w:sdt>
      <w:r>
        <w:t xml:space="preserve">, where humans are on top and everything </w:t>
      </w:r>
      <w:r w:rsidRPr="009E795C">
        <w:rPr>
          <w:lang w:val="en-US"/>
        </w:rPr>
        <w:t>in the ecosyste</w:t>
      </w:r>
      <w:r>
        <w:rPr>
          <w:lang w:val="en-US"/>
        </w:rPr>
        <w:t xml:space="preserve">m </w:t>
      </w:r>
      <w:r>
        <w:t>is there to serve them.</w:t>
      </w:r>
      <w:r w:rsidRPr="002A2361">
        <w:t xml:space="preserve"> However, we could also drop the </w:t>
      </w:r>
      <w:r>
        <w:t>human-centred</w:t>
      </w:r>
      <w:r w:rsidRPr="002A2361">
        <w:t xml:space="preserve"> perspective and take a flat ontology perspective where there is </w:t>
      </w:r>
      <w:r>
        <w:t>no</w:t>
      </w:r>
      <w:r w:rsidRPr="002A2361">
        <w:t xml:space="preserve"> hierarchical relation where humans are on top of all the other entities in the </w:t>
      </w:r>
      <w:commentRangeStart w:id="131"/>
      <w:r w:rsidRPr="002A2361">
        <w:t>ontology</w:t>
      </w:r>
      <w:commentRangeEnd w:id="131"/>
      <w:r w:rsidR="00F22906">
        <w:rPr>
          <w:rStyle w:val="CommentReference"/>
        </w:rPr>
        <w:commentReference w:id="131"/>
      </w:r>
      <w:r w:rsidRPr="002A2361">
        <w:t xml:space="preserve"> </w:t>
      </w:r>
      <w:sdt>
        <w:sdtPr>
          <w:id w:val="-894662644"/>
          <w:citation/>
        </w:sdtPr>
        <w:sdtEndPr/>
        <w:sdtContent>
          <w:r w:rsidRPr="002A2361">
            <w:fldChar w:fldCharType="begin"/>
          </w:r>
          <w:r w:rsidRPr="002A2361">
            <w:instrText xml:space="preserve">CITATION Bra18 \p 296 \l 1043 </w:instrText>
          </w:r>
          <w:r w:rsidRPr="002A2361">
            <w:fldChar w:fldCharType="separate"/>
          </w:r>
          <w:r w:rsidRPr="003C09B2">
            <w:rPr>
              <w:noProof/>
            </w:rPr>
            <w:t>(Braidotti en Hlavajova 2018, 296)</w:t>
          </w:r>
          <w:r w:rsidRPr="002A2361">
            <w:fldChar w:fldCharType="end"/>
          </w:r>
        </w:sdtContent>
      </w:sdt>
      <w:r w:rsidRPr="002A2361">
        <w:t>.</w:t>
      </w:r>
    </w:p>
    <w:p w14:paraId="44ECFA12" w14:textId="77777777" w:rsidR="00066289" w:rsidRPr="002A2361" w:rsidRDefault="00066289" w:rsidP="00BC3AFD"/>
    <w:p w14:paraId="52424E92" w14:textId="51E5136E" w:rsidR="00066289" w:rsidRPr="002A2361" w:rsidRDefault="00066289" w:rsidP="00AF1C02">
      <w:r w:rsidRPr="002A2361">
        <w:t>In this perspective, asking whether the machine has become human is the wrong question. We should instead ask</w:t>
      </w:r>
      <w:ins w:id="132" w:author="Floor Buschenhenke" w:date="2024-01-04T15:26:00Z">
        <w:r w:rsidR="00F22906">
          <w:t>:</w:t>
        </w:r>
      </w:ins>
      <w:del w:id="133" w:author="Floor Buschenhenke" w:date="2024-01-04T15:26:00Z">
        <w:r w:rsidRPr="002A2361" w:rsidDel="00F22906">
          <w:delText>,</w:delText>
        </w:r>
      </w:del>
      <w:r w:rsidRPr="002A2361">
        <w:t xml:space="preserve"> how artificial or mechanical have humans become?</w:t>
      </w:r>
    </w:p>
    <w:p w14:paraId="54CD07A9" w14:textId="77777777" w:rsidR="00066289" w:rsidRPr="002A2361" w:rsidRDefault="00066289" w:rsidP="00BC3AFD"/>
    <w:p w14:paraId="58ABC951" w14:textId="6BBE2ED4" w:rsidR="00066289" w:rsidRPr="002A2361" w:rsidRDefault="00066289" w:rsidP="005E76EB">
      <w:r w:rsidRPr="002A2361">
        <w:t>Media theorist Marshall McLuhan argues that technological development</w:t>
      </w:r>
      <w:ins w:id="134" w:author="Floor Buschenhenke" w:date="2024-01-04T15:26:00Z">
        <w:r w:rsidR="00F22906">
          <w:t>s</w:t>
        </w:r>
      </w:ins>
      <w:r w:rsidRPr="002A2361">
        <w:t xml:space="preserve"> are extensions of our humanity </w:t>
      </w:r>
      <w:sdt>
        <w:sdtPr>
          <w:id w:val="15358127"/>
          <w:citation/>
        </w:sdtPr>
        <w:sdtEndPr/>
        <w:sdtContent>
          <w:r w:rsidRPr="002A2361">
            <w:fldChar w:fldCharType="begin"/>
          </w:r>
          <w:r w:rsidRPr="002A2361">
            <w:instrText xml:space="preserve">CITATION McL88 \t  \l 1043 </w:instrText>
          </w:r>
          <w:r w:rsidRPr="002A2361">
            <w:fldChar w:fldCharType="separate"/>
          </w:r>
          <w:r>
            <w:rPr>
              <w:noProof/>
            </w:rPr>
            <w:t>(McLuhan and McLuhan 1988)</w:t>
          </w:r>
          <w:r w:rsidRPr="002A2361">
            <w:fldChar w:fldCharType="end"/>
          </w:r>
        </w:sdtContent>
      </w:sdt>
      <w:r w:rsidRPr="002A2361">
        <w:t>. For example, a car is an extension of mobility capabilities. Computers enhance our calculation</w:t>
      </w:r>
      <w:r>
        <w:t xml:space="preserve"> speed</w:t>
      </w:r>
      <w:r w:rsidRPr="002A2361">
        <w:t xml:space="preserve"> </w:t>
      </w:r>
      <w:r>
        <w:t xml:space="preserve">and </w:t>
      </w:r>
      <w:r w:rsidRPr="002A2361">
        <w:t xml:space="preserve">the information we can retrieve and store. 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EndPr/>
        <w:sdtContent>
          <w:r w:rsidRPr="002A2361">
            <w:fldChar w:fldCharType="begin"/>
          </w:r>
          <w:r w:rsidRPr="002A2361">
            <w:instrText xml:space="preserve">CITATION McL88 \t  \l 1043 </w:instrText>
          </w:r>
          <w:r w:rsidRPr="002A2361">
            <w:fldChar w:fldCharType="separate"/>
          </w:r>
          <w:r>
            <w:rPr>
              <w:noProof/>
            </w:rPr>
            <w:t>(McLuhan and McLuhan 1988)</w:t>
          </w:r>
          <w:r w:rsidRPr="002A2361">
            <w:fldChar w:fldCharType="end"/>
          </w:r>
        </w:sdtContent>
      </w:sdt>
      <w:r w:rsidRPr="002A2361">
        <w:t>. This has given rise to a hypermediality in the way we perceive the world</w:t>
      </w:r>
      <w:ins w:id="135" w:author="Floor Buschenhenke" w:date="2024-01-04T15:27:00Z">
        <w:r w:rsidR="00F22906">
          <w:t>.</w:t>
        </w:r>
      </w:ins>
      <w:del w:id="136" w:author="Floor Buschenhenke" w:date="2024-01-04T15:27:00Z">
        <w:r w:rsidRPr="002A2361" w:rsidDel="00F22906">
          <w:delText>;</w:delText>
        </w:r>
      </w:del>
      <w:r w:rsidRPr="002A2361">
        <w:t xml:space="preserve"> McLuhan refers to this as the acoustic space; </w:t>
      </w:r>
      <w:r>
        <w:t>i</w:t>
      </w:r>
      <w:r w:rsidRPr="002A2361">
        <w:t>n his words:</w:t>
      </w:r>
    </w:p>
    <w:p w14:paraId="515709FB" w14:textId="77777777" w:rsidR="00066289" w:rsidRPr="002A2361" w:rsidRDefault="00066289" w:rsidP="005E76EB"/>
    <w:p w14:paraId="1326CF0F" w14:textId="77777777" w:rsidR="00066289" w:rsidRPr="002A2361" w:rsidRDefault="00066289" w:rsidP="00F50DDA">
      <w:pPr>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t>
      </w:r>
      <w:r w:rsidRPr="002A2361">
        <w:rPr>
          <w:i/>
          <w:iCs/>
        </w:rPr>
        <w:lastRenderedPageBreak/>
        <w:t>while, say from the sixteenth century anyway, has the properties of being continuous and connected and homogeneous, all parts more or less alike. Things stayed put. If you had a point of view, that stayed put.</w:t>
      </w:r>
    </w:p>
    <w:p w14:paraId="52E22300" w14:textId="77777777" w:rsidR="00066289" w:rsidRPr="002A2361" w:rsidRDefault="00066289" w:rsidP="00F50DDA">
      <w:pPr>
        <w:rPr>
          <w:i/>
          <w:iCs/>
        </w:rPr>
      </w:pPr>
    </w:p>
    <w:p w14:paraId="4865ABD0" w14:textId="77777777" w:rsidR="00066289" w:rsidRPr="002A2361" w:rsidRDefault="00066289" w:rsidP="00F50DDA">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EndPr/>
        <w:sdtContent>
          <w:r w:rsidRPr="002A2361">
            <w:rPr>
              <w:i/>
              <w:iCs/>
            </w:rPr>
            <w:fldChar w:fldCharType="begin"/>
          </w:r>
          <w:r w:rsidRPr="002A2361">
            <w:rPr>
              <w:i/>
              <w:iCs/>
            </w:rPr>
            <w:instrText xml:space="preserve">CITATION McL70 \t  \l 1043 </w:instrText>
          </w:r>
          <w:r w:rsidRPr="002A2361">
            <w:rPr>
              <w:i/>
              <w:iCs/>
            </w:rPr>
            <w:fldChar w:fldCharType="separate"/>
          </w:r>
          <w:r w:rsidRPr="003C09B2">
            <w:rPr>
              <w:noProof/>
            </w:rPr>
            <w:t>(McLuhan 1970)</w:t>
          </w:r>
          <w:r w:rsidRPr="002A2361">
            <w:rPr>
              <w:i/>
              <w:iCs/>
            </w:rPr>
            <w:fldChar w:fldCharType="end"/>
          </w:r>
        </w:sdtContent>
      </w:sdt>
    </w:p>
    <w:p w14:paraId="7F7D2B37" w14:textId="77777777" w:rsidR="00066289" w:rsidRPr="002A2361" w:rsidRDefault="00066289" w:rsidP="005E76EB"/>
    <w:p w14:paraId="7FEFE951" w14:textId="77777777" w:rsidR="00066289" w:rsidRDefault="00066289" w:rsidP="00627D74">
      <w:r>
        <w:t xml:space="preserve">The exponential development of microprocessors in the last few decades has significantly shifted our understanding and interaction with digital tools. Flusser argued that the Romanian revolution, occurring during his time, was a mediated revolution </w:t>
      </w:r>
      <w:sdt>
        <w:sdtPr>
          <w:id w:val="1073091243"/>
          <w:citation/>
        </w:sdtPr>
        <w:sdtEndPr/>
        <w:sdtContent>
          <w:r>
            <w:fldChar w:fldCharType="begin"/>
          </w:r>
          <w:r w:rsidRPr="00627D74">
            <w:rPr>
              <w:lang w:val="en-US"/>
            </w:rPr>
            <w:instrText xml:space="preserve"> CITATION Flu90 \l 1043 </w:instrText>
          </w:r>
          <w:r>
            <w:fldChar w:fldCharType="separate"/>
          </w:r>
          <w:r w:rsidRPr="003C09B2">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1917CC03" w14:textId="77777777" w:rsidR="00066289" w:rsidRDefault="00066289" w:rsidP="00627D74">
      <w:r>
        <w:t>As a personal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p>
    <w:p w14:paraId="40FA5021" w14:textId="77777777" w:rsidR="00066289" w:rsidRPr="002A2361" w:rsidRDefault="00066289" w:rsidP="00627D74"/>
    <w:p w14:paraId="5DE0CEF0" w14:textId="77777777" w:rsidR="00066289" w:rsidRPr="002A2361" w:rsidRDefault="00066289" w:rsidP="00776734">
      <w:pPr>
        <w:pStyle w:val="Heading3"/>
      </w:pPr>
      <w:bookmarkStart w:id="137" w:name="_Toc153976276"/>
      <w:bookmarkStart w:id="138" w:name="_Toc155207554"/>
      <w:r w:rsidRPr="002A2361">
        <w:t>Of Ghosts and Shells</w:t>
      </w:r>
      <w:bookmarkEnd w:id="137"/>
      <w:bookmarkEnd w:id="138"/>
    </w:p>
    <w:p w14:paraId="146FBBEF" w14:textId="77777777" w:rsidR="00066289" w:rsidRPr="002A2361" w:rsidRDefault="00066289" w:rsidP="00776734"/>
    <w:p w14:paraId="1D898523" w14:textId="77777777" w:rsidR="00066289" w:rsidRPr="002A2361" w:rsidRDefault="00066289" w:rsidP="005E76EB">
      <w:r w:rsidRPr="00627D74">
        <w:t xml:space="preserve">Another crucial aspect tied to the rise of hypermediality in shaping our perception of the world is that the term "world" is no longer confined solely to the "physical world." The advent of hypermediality </w:t>
      </w:r>
      <w:r>
        <w:t>is that we now</w:t>
      </w:r>
      <w:r w:rsidRPr="00627D74">
        <w:t xml:space="preserve"> </w:t>
      </w:r>
      <w:r w:rsidRPr="00755971">
        <w:rPr>
          <w:lang w:val="en-US"/>
        </w:rPr>
        <w:t xml:space="preserve">have </w:t>
      </w:r>
      <w:r w:rsidRPr="00627D74">
        <w:t>alternative "digital worlds" where individuals can establish a distinct existence and identity</w:t>
      </w:r>
      <w:r>
        <w:t xml:space="preserve">. </w:t>
      </w:r>
      <w:r w:rsidRPr="002A2361">
        <w:t xml:space="preserve">In the </w:t>
      </w:r>
      <w:r>
        <w:t>well-acclaimed</w:t>
      </w:r>
      <w:r w:rsidRPr="002A2361">
        <w:t xml:space="preserve"> film Ghost in the Shell </w:t>
      </w:r>
      <w:sdt>
        <w:sdtPr>
          <w:id w:val="-1311242573"/>
          <w:citation/>
        </w:sdtPr>
        <w:sdtEndPr/>
        <w:sdtContent>
          <w:r w:rsidRPr="002A2361">
            <w:fldChar w:fldCharType="begin"/>
          </w:r>
          <w:r w:rsidRPr="002A2361">
            <w:instrText xml:space="preserve"> CITATION Osh95 \l 1043 </w:instrText>
          </w:r>
          <w:r w:rsidRPr="002A2361">
            <w:fldChar w:fldCharType="separate"/>
          </w:r>
          <w:r w:rsidRPr="003C09B2">
            <w:rPr>
              <w:noProof/>
            </w:rPr>
            <w:t>(Oshii 1995)</w:t>
          </w:r>
          <w:r w:rsidRPr="002A2361">
            <w:fldChar w:fldCharType="end"/>
          </w:r>
        </w:sdtContent>
      </w:sdt>
      <w:r w:rsidRPr="002A2361">
        <w:t>, and the associated franchise, this duality is explored under the concepts of Ghost and Shell.</w:t>
      </w:r>
    </w:p>
    <w:p w14:paraId="3FC543DE" w14:textId="77777777" w:rsidR="00066289" w:rsidRPr="002A2361" w:rsidRDefault="00066289" w:rsidP="005E76EB"/>
    <w:p w14:paraId="0DC95F50" w14:textId="77777777" w:rsidR="00066289" w:rsidRPr="002A2361" w:rsidRDefault="00066289" w:rsidP="005E76EB">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sidP="005E76EB">
      <w:r w:rsidRPr="002A2361">
        <w:t>A Shell is a physical object that can host a ghost. For example, it can be a human body, an animal body, a cybernetic body, or a machine.</w:t>
      </w:r>
    </w:p>
    <w:p w14:paraId="7C97A561" w14:textId="77777777" w:rsidR="00066289" w:rsidRPr="002A2361" w:rsidRDefault="00066289" w:rsidP="005E76EB"/>
    <w:p w14:paraId="60B07306" w14:textId="77777777" w:rsidR="00066289" w:rsidRPr="002A2361" w:rsidRDefault="00066289" w:rsidP="005E76EB">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rsidP="005E76EB"/>
    <w:p w14:paraId="7698D580" w14:textId="77777777" w:rsidR="00066289" w:rsidRPr="002A2361" w:rsidRDefault="00066289" w:rsidP="005E76EB">
      <w:r w:rsidRPr="002A2361">
        <w:t xml:space="preserve">During the films, this concept of Ghost evolves to not being only a defining characteristic of humans but of living beings in general. That means that other non-human beings would also </w:t>
      </w:r>
      <w:r w:rsidRPr="002A2361">
        <w:lastRenderedPageBreak/>
        <w:t>have a Ghost. Moreover, there can also be living beings that come into existence without a shell</w:t>
      </w:r>
      <w:r w:rsidRPr="002A2361">
        <w:rPr>
          <w:rStyle w:val="FootnoteReference"/>
        </w:rPr>
        <w:footnoteReference w:id="8"/>
      </w:r>
      <w:r w:rsidRPr="002A2361">
        <w:t xml:space="preserve">. </w:t>
      </w:r>
    </w:p>
    <w:p w14:paraId="604396E5" w14:textId="77777777" w:rsidR="00066289" w:rsidRPr="002A2361" w:rsidRDefault="00066289" w:rsidP="005E76EB"/>
    <w:p w14:paraId="1C00B1BA" w14:textId="77777777" w:rsidR="00066289" w:rsidRPr="002A2361" w:rsidRDefault="00066289" w:rsidP="009F6662">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w:t>
      </w:r>
      <w:commentRangeStart w:id="139"/>
      <w:r w:rsidRPr="002A2361">
        <w:t>science</w:t>
      </w:r>
      <w:commentRangeEnd w:id="139"/>
      <w:r w:rsidR="00842173">
        <w:rPr>
          <w:rStyle w:val="CommentReference"/>
        </w:rPr>
        <w:commentReference w:id="139"/>
      </w:r>
      <w:r w:rsidRPr="002A2361">
        <w:t>, it can be transferred from one shell to another. It can also be hacked to make it believe it is something other than it originally was.</w:t>
      </w:r>
    </w:p>
    <w:p w14:paraId="61AEDA93" w14:textId="77777777" w:rsidR="00066289" w:rsidRPr="002A2361" w:rsidRDefault="00066289" w:rsidP="009F6662"/>
    <w:p w14:paraId="0C04277A" w14:textId="77777777" w:rsidR="00066289" w:rsidRPr="002A2361" w:rsidRDefault="00066289" w:rsidP="00E40C00">
      <w:pPr>
        <w:pStyle w:val="Heading3"/>
      </w:pPr>
      <w:bookmarkStart w:id="140" w:name="_Toc153976277"/>
      <w:bookmarkStart w:id="141" w:name="_Toc155207555"/>
      <w:r w:rsidRPr="002A2361">
        <w:t>We are all cyborgs…</w:t>
      </w:r>
      <w:bookmarkEnd w:id="140"/>
      <w:bookmarkEnd w:id="141"/>
    </w:p>
    <w:p w14:paraId="166B2048" w14:textId="77777777" w:rsidR="00066289" w:rsidRPr="002A2361" w:rsidRDefault="00066289" w:rsidP="005E76EB"/>
    <w:p w14:paraId="26C21D09" w14:textId="77777777" w:rsidR="00066289" w:rsidRPr="002A2361" w:rsidRDefault="00066289" w:rsidP="005E76EB">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commentRangeStart w:id="142"/>
      <w:r w:rsidRPr="002A2361">
        <w:t xml:space="preserve">Without them, I will be just a shell. </w:t>
      </w:r>
      <w:commentRangeEnd w:id="142"/>
      <w:r w:rsidR="00842173">
        <w:rPr>
          <w:rStyle w:val="CommentReference"/>
        </w:rPr>
        <w:commentReference w:id="142"/>
      </w:r>
    </w:p>
    <w:p w14:paraId="7FE0A28E" w14:textId="77777777" w:rsidR="00066289" w:rsidRPr="002A2361" w:rsidRDefault="00066289" w:rsidP="005E76EB"/>
    <w:p w14:paraId="67C91BF1" w14:textId="669CA0FD" w:rsidR="00066289" w:rsidRPr="002A2361" w:rsidRDefault="00066289" w:rsidP="005E76EB">
      <w:r w:rsidRPr="002A2361">
        <w:t>In this perspective, we could rephrase Don</w:t>
      </w:r>
      <w:ins w:id="143" w:author="Floor Buschenhenke" w:date="2024-01-04T15:40:00Z">
        <w:r w:rsidR="00842173">
          <w:t>n</w:t>
        </w:r>
      </w:ins>
      <w:r w:rsidRPr="002A2361">
        <w:t>a Haraway</w:t>
      </w:r>
      <w:r>
        <w:t>’s</w:t>
      </w:r>
      <w:r w:rsidRPr="002A2361">
        <w:t xml:space="preserve"> </w:t>
      </w:r>
      <w:r>
        <w:t xml:space="preserve">discussion </w:t>
      </w:r>
      <w:r w:rsidRPr="002A2361">
        <w:t xml:space="preserve">on companion species </w:t>
      </w:r>
      <w:sdt>
        <w:sdtPr>
          <w:id w:val="-81149698"/>
          <w:citation/>
        </w:sdtPr>
        <w:sdtEndPr/>
        <w:sdtContent>
          <w:r w:rsidRPr="002A2361">
            <w:fldChar w:fldCharType="begin"/>
          </w:r>
          <w:r w:rsidRPr="002A2361">
            <w:instrText xml:space="preserve">CITATION Har03 \t  \l 1043 </w:instrText>
          </w:r>
          <w:r w:rsidRPr="002A2361">
            <w:fldChar w:fldCharType="separate"/>
          </w:r>
          <w:r w:rsidRPr="003C09B2">
            <w:rPr>
              <w:noProof/>
            </w:rPr>
            <w:t>(Haraway 2003)</w:t>
          </w:r>
          <w:r w:rsidRPr="002A2361">
            <w:fldChar w:fldCharType="end"/>
          </w:r>
        </w:sdtContent>
      </w:sdt>
      <w:r w:rsidRPr="002A2361">
        <w:t>,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5E76EB"/>
    <w:p w14:paraId="5EF6D2DF" w14:textId="21D8FFC6" w:rsidR="00066289" w:rsidRPr="002A2361" w:rsidRDefault="00066289" w:rsidP="005E76EB">
      <w:r w:rsidRPr="002A2361">
        <w:t xml:space="preserve">The way we fuse with technology and </w:t>
      </w:r>
      <w:r>
        <w:t xml:space="preserve">the </w:t>
      </w:r>
      <w:r w:rsidRPr="002A2361">
        <w:t xml:space="preserve">several identities this </w:t>
      </w:r>
      <w:commentRangeStart w:id="144"/>
      <w:r w:rsidRPr="002A2361">
        <w:t>facilitates</w:t>
      </w:r>
      <w:commentRangeEnd w:id="144"/>
      <w:r w:rsidR="00842173">
        <w:rPr>
          <w:rStyle w:val="CommentReference"/>
        </w:rPr>
        <w:commentReference w:id="144"/>
      </w:r>
      <w:r w:rsidRPr="002A2361">
        <w:t xml:space="preserve"> brings us back to the cyborg perspectives of Don</w:t>
      </w:r>
      <w:ins w:id="145" w:author="Floor Buschenhenke" w:date="2024-01-04T15:40:00Z">
        <w:r w:rsidR="00842173">
          <w:t>n</w:t>
        </w:r>
      </w:ins>
      <w:r w:rsidRPr="002A2361">
        <w:t xml:space="preserve">a Haraway </w:t>
      </w:r>
      <w:sdt>
        <w:sdtPr>
          <w:id w:val="-727458332"/>
          <w:citation/>
        </w:sdtPr>
        <w:sdtEndPr/>
        <w:sdtContent>
          <w:r w:rsidRPr="002A2361">
            <w:fldChar w:fldCharType="begin"/>
          </w:r>
          <w:r>
            <w:instrText xml:space="preserve">CITATION Har15 \t  \l 1043 </w:instrText>
          </w:r>
          <w:r w:rsidRPr="002A2361">
            <w:fldChar w:fldCharType="separate"/>
          </w:r>
          <w:r w:rsidRPr="003C09B2">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DigiD, and several blockchains. </w:t>
      </w:r>
      <w:r>
        <w:t>I use several shells</w:t>
      </w:r>
      <w:r w:rsidRPr="002A2361">
        <w:t xml:space="preserve"> to exhibit part of my Ghost(identity). </w:t>
      </w:r>
    </w:p>
    <w:p w14:paraId="3E04AE9F" w14:textId="77777777" w:rsidR="00066289" w:rsidRPr="002A2361" w:rsidRDefault="00066289" w:rsidP="005E76EB"/>
    <w:p w14:paraId="54ABDC08" w14:textId="01566388" w:rsidR="00066289" w:rsidRPr="002A2361" w:rsidRDefault="00066289" w:rsidP="005E76EB">
      <w:r w:rsidRPr="002A2361">
        <w:t xml:space="preserve">The </w:t>
      </w:r>
      <w:r>
        <w:t>digitalisation</w:t>
      </w:r>
      <w:r w:rsidRPr="002A2361">
        <w:t xml:space="preserve"> of life does not stop </w:t>
      </w:r>
      <w:ins w:id="146" w:author="Floor Buschenhenke" w:date="2024-01-04T15:43:00Z">
        <w:r w:rsidR="00842173">
          <w:t>at</w:t>
        </w:r>
      </w:ins>
      <w:del w:id="147" w:author="Floor Buschenhenke" w:date="2024-01-04T15:43:00Z">
        <w:r w:rsidRPr="002A2361" w:rsidDel="00842173">
          <w:delText>on</w:delText>
        </w:r>
      </w:del>
      <w:r w:rsidRPr="002A2361">
        <w:t xml:space="preserve"> the individual. </w:t>
      </w:r>
      <w:del w:id="148" w:author="Floor Buschenhenke" w:date="2024-01-04T15:43:00Z">
        <w:r w:rsidRPr="002A2361" w:rsidDel="00842173">
          <w:delText xml:space="preserve"> </w:delText>
        </w:r>
      </w:del>
      <w:r>
        <w:t>The</w:t>
      </w:r>
      <w:r w:rsidRPr="002A2361">
        <w:t xml:space="preserve"> international world order </w:t>
      </w:r>
      <w:r>
        <w:t>is witnessing</w:t>
      </w:r>
      <w:r w:rsidRPr="002A2361">
        <w:t xml:space="preserve"> the </w:t>
      </w:r>
      <w:r>
        <w:t>rise</w:t>
      </w:r>
      <w:r w:rsidRPr="002A2361">
        <w:t xml:space="preserve"> of another type of power beyond economic and military. Namely, the digital </w:t>
      </w:r>
      <w:r>
        <w:t>is</w:t>
      </w:r>
      <w:r w:rsidRPr="002A2361">
        <w:t xml:space="preserve"> </w:t>
      </w:r>
      <w:r>
        <w:t xml:space="preserve">also </w:t>
      </w:r>
      <w:r w:rsidRPr="002A2361">
        <w:t xml:space="preserve">a dominant power in the international world order </w:t>
      </w:r>
      <w:sdt>
        <w:sdtPr>
          <w:id w:val="662895296"/>
          <w:citation/>
        </w:sdtPr>
        <w:sdtEndPr/>
        <w:sdtContent>
          <w:r w:rsidRPr="002A2361">
            <w:fldChar w:fldCharType="begin"/>
          </w:r>
          <w:r w:rsidRPr="002A2361">
            <w:instrText xml:space="preserve"> CITATION Bre23 \l 1043 </w:instrText>
          </w:r>
          <w:r w:rsidRPr="002A2361">
            <w:fldChar w:fldCharType="separate"/>
          </w:r>
          <w:r w:rsidRPr="003C09B2">
            <w:rPr>
              <w:noProof/>
            </w:rPr>
            <w:t>(Bremmer 2023)</w:t>
          </w:r>
          <w:r w:rsidRPr="002A2361">
            <w:fldChar w:fldCharType="end"/>
          </w:r>
        </w:sdtContent>
      </w:sdt>
      <w:r w:rsidRPr="002A2361">
        <w:t xml:space="preserve">. A good illustration of this </w:t>
      </w:r>
      <w:r>
        <w:t>is</w:t>
      </w:r>
      <w:r w:rsidRPr="002A2361">
        <w:t xml:space="preserve"> the </w:t>
      </w:r>
      <w:r>
        <w:t>US</w:t>
      </w:r>
      <w:r w:rsidRPr="002A2361">
        <w:t xml:space="preserve"> election of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managed by governments but by private corporations</w:t>
      </w:r>
      <w:r w:rsidRPr="002A2361">
        <w:rPr>
          <w:rStyle w:val="FootnoteReference"/>
        </w:rPr>
        <w:footnoteReference w:id="9"/>
      </w:r>
      <w:r w:rsidRPr="002A2361">
        <w:t>.</w:t>
      </w:r>
    </w:p>
    <w:p w14:paraId="602509AD" w14:textId="77777777" w:rsidR="00066289" w:rsidRPr="002A2361" w:rsidRDefault="00066289" w:rsidP="005E76EB"/>
    <w:p w14:paraId="07F12BD6" w14:textId="77777777" w:rsidR="00066289" w:rsidRPr="002A2361" w:rsidRDefault="00066289" w:rsidP="00C11EC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rsidP="00C11EC9"/>
    <w:p w14:paraId="7C071D27" w14:textId="01B6EE61" w:rsidR="00066289" w:rsidRPr="002A2361" w:rsidRDefault="00066289" w:rsidP="00BB2861">
      <w:r w:rsidRPr="002A2361">
        <w:t>All this illustrates how computers are changing our reality in a b</w:t>
      </w:r>
      <w:ins w:id="149" w:author="Floor Buschenhenke" w:date="2024-01-04T15:45:00Z">
        <w:r w:rsidR="00842173">
          <w:t>r</w:t>
        </w:r>
      </w:ins>
      <w:r w:rsidRPr="002A2361">
        <w:t>oa</w:t>
      </w:r>
      <w:del w:id="150" w:author="Floor Buschenhenke" w:date="2024-01-04T15:45:00Z">
        <w:r w:rsidRPr="002A2361" w:rsidDel="00842173">
          <w:delText>r</w:delText>
        </w:r>
      </w:del>
      <w:r w:rsidRPr="002A2361">
        <w:t xml:space="preserve">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5E76EB"/>
    <w:p w14:paraId="015B92C3" w14:textId="77777777" w:rsidR="00066289" w:rsidRPr="002A2361" w:rsidRDefault="00066289" w:rsidP="005E76EB">
      <w:pPr>
        <w:pStyle w:val="Heading2"/>
      </w:pPr>
      <w:bookmarkStart w:id="151" w:name="_Toc152697416"/>
      <w:bookmarkStart w:id="152" w:name="_Toc153976278"/>
      <w:bookmarkStart w:id="153" w:name="_Toc155207556"/>
      <w:r w:rsidRPr="002A2361">
        <w:lastRenderedPageBreak/>
        <w:t>Computer art vs Traditional art – Practical differences</w:t>
      </w:r>
      <w:bookmarkEnd w:id="151"/>
      <w:bookmarkEnd w:id="152"/>
      <w:bookmarkEnd w:id="153"/>
    </w:p>
    <w:p w14:paraId="311A05AD" w14:textId="77777777" w:rsidR="00066289" w:rsidRPr="002A2361" w:rsidRDefault="00066289" w:rsidP="005E76EB"/>
    <w:p w14:paraId="4E589896" w14:textId="77777777" w:rsidR="00066289" w:rsidRPr="002A2361" w:rsidRDefault="00066289" w:rsidP="00BB2861">
      <w:r w:rsidRPr="002A2361">
        <w:t xml:space="preserve">Paul Valery, quoted by Walter Benjamin </w:t>
      </w:r>
      <w:sdt>
        <w:sdtPr>
          <w:id w:val="-498506078"/>
          <w:citation/>
        </w:sdtPr>
        <w:sdtEnd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says: </w:t>
      </w:r>
      <w:r w:rsidRPr="002A2361">
        <w:rPr>
          <w:i/>
          <w:iCs/>
        </w:rPr>
        <w:t>“In all the arts there is a physical component which can no longer be considered or treated as it used to be, which cannot remain unaffected by our modern knowledge and power.”</w:t>
      </w:r>
    </w:p>
    <w:p w14:paraId="37E2968F" w14:textId="77777777" w:rsidR="00066289" w:rsidRPr="002A2361" w:rsidRDefault="00066289" w:rsidP="005E76EB"/>
    <w:p w14:paraId="0AB6C8DD" w14:textId="77777777" w:rsidR="00066289" w:rsidRPr="002A2361" w:rsidRDefault="00066289" w:rsidP="005E76EB">
      <w:r>
        <w:t>This</w:t>
      </w:r>
      <w:r w:rsidRPr="002A2361">
        <w:t xml:space="preserve"> section will discuss that physical component when computers are involved. In the later sections</w:t>
      </w:r>
      <w:r>
        <w:t>,</w:t>
      </w:r>
      <w:r w:rsidRPr="002A2361">
        <w:t xml:space="preserve"> we will discuss differences </w:t>
      </w:r>
      <w:r>
        <w:t>in</w:t>
      </w:r>
      <w:r w:rsidRPr="002A2361">
        <w:t xml:space="preserve"> the perception of traditional and digital aesthetic objects. </w:t>
      </w:r>
    </w:p>
    <w:p w14:paraId="214482C1" w14:textId="77777777" w:rsidR="00066289" w:rsidRPr="002A2361" w:rsidRDefault="00066289" w:rsidP="005E76EB"/>
    <w:p w14:paraId="5C58EFFE" w14:textId="77777777" w:rsidR="00066289" w:rsidRPr="002A2361" w:rsidRDefault="00066289" w:rsidP="005E76EB">
      <w:r w:rsidRPr="002A2361">
        <w:t xml:space="preserve">Computer art, </w:t>
      </w:r>
      <w:r>
        <w:t>or</w:t>
      </w:r>
      <w:r w:rsidRPr="002A2361">
        <w:t xml:space="preserve"> digital art, incorporates algorithms, digital technology, and computers in the creative process</w:t>
      </w:r>
      <w:commentRangeStart w:id="154"/>
      <w:commentRangeStart w:id="155"/>
      <w:commentRangeEnd w:id="154"/>
      <w:r w:rsidRPr="002A2361">
        <w:rPr>
          <w:rStyle w:val="CommentReference"/>
        </w:rPr>
        <w:commentReference w:id="154"/>
      </w:r>
      <w:commentRangeEnd w:id="155"/>
      <w:r w:rsidRPr="002A2361">
        <w:rPr>
          <w:rStyle w:val="CommentReference"/>
        </w:rPr>
        <w:commentReference w:id="155"/>
      </w:r>
      <w:r w:rsidRPr="002A2361">
        <w:t xml:space="preserve">.  </w:t>
      </w:r>
    </w:p>
    <w:p w14:paraId="5AFBC0DC" w14:textId="77777777" w:rsidR="00066289" w:rsidRPr="002A2361" w:rsidRDefault="00066289" w:rsidP="005E76EB"/>
    <w:p w14:paraId="07228CBF" w14:textId="77777777" w:rsidR="00066289" w:rsidRPr="002A2361" w:rsidRDefault="00066289" w:rsidP="005E76EB">
      <w:pPr>
        <w:rPr>
          <w:i/>
          <w:iCs/>
        </w:rPr>
      </w:pPr>
      <w:r w:rsidRPr="002A2361">
        <w:t xml:space="preserve">Matt Pearson, one of </w:t>
      </w:r>
      <w:commentRangeStart w:id="156"/>
      <w:r w:rsidRPr="002A2361">
        <w:t xml:space="preserve">the precursors </w:t>
      </w:r>
      <w:commentRangeEnd w:id="156"/>
      <w:r w:rsidR="00DE7BF1">
        <w:rPr>
          <w:rStyle w:val="CommentReference"/>
        </w:rPr>
        <w:commentReference w:id="156"/>
      </w:r>
      <w:r w:rsidRPr="002A2361">
        <w:t xml:space="preserve">of </w:t>
      </w:r>
      <w:commentRangeStart w:id="157"/>
      <w:r w:rsidRPr="002A2361">
        <w:t xml:space="preserve">the Processing language, </w:t>
      </w:r>
      <w:commentRangeEnd w:id="157"/>
      <w:r w:rsidR="00DE7BF1">
        <w:rPr>
          <w:rStyle w:val="CommentReference"/>
        </w:rPr>
        <w:commentReference w:id="157"/>
      </w:r>
      <w:r w:rsidRPr="002A2361">
        <w:t xml:space="preserve">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rsidP="005E76EB">
      <w:pPr>
        <w:rPr>
          <w:i/>
          <w:iCs/>
        </w:rPr>
      </w:pPr>
    </w:p>
    <w:p w14:paraId="28A53F4E" w14:textId="77777777" w:rsidR="00066289" w:rsidRPr="002A2361" w:rsidRDefault="00066289" w:rsidP="005E76EB">
      <w:pPr>
        <w:rPr>
          <w:i/>
          <w:iCs/>
        </w:rPr>
      </w:pPr>
      <w:r w:rsidRPr="002A2361">
        <w:rPr>
          <w:i/>
          <w:iCs/>
        </w:rPr>
        <w:t xml:space="preserve">In the creative field, the most significant development is the </w:t>
      </w:r>
      <w:r>
        <w:rPr>
          <w:i/>
          <w:iCs/>
        </w:rPr>
        <w:t>realisation</w:t>
      </w:r>
      <w:r w:rsidRPr="002A2361">
        <w:rPr>
          <w:i/>
          <w:iCs/>
        </w:rPr>
        <w:t xml:space="preserve">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EndPr/>
        <w:sdtContent>
          <w:r w:rsidRPr="002A2361">
            <w:rPr>
              <w:i/>
              <w:iCs/>
            </w:rPr>
            <w:fldChar w:fldCharType="begin"/>
          </w:r>
          <w:r w:rsidRPr="002A2361">
            <w:rPr>
              <w:i/>
              <w:iCs/>
            </w:rPr>
            <w:instrText xml:space="preserve">CITATION Pea11 \p x \l 1043 </w:instrText>
          </w:r>
          <w:r w:rsidRPr="002A2361">
            <w:rPr>
              <w:i/>
              <w:iCs/>
            </w:rPr>
            <w:fldChar w:fldCharType="separate"/>
          </w:r>
          <w:r>
            <w:rPr>
              <w:i/>
              <w:iCs/>
              <w:noProof/>
            </w:rPr>
            <w:t xml:space="preserve"> </w:t>
          </w:r>
          <w:r w:rsidRPr="003C09B2">
            <w:rPr>
              <w:noProof/>
            </w:rPr>
            <w:t>(Pearson 2011, x)</w:t>
          </w:r>
          <w:r w:rsidRPr="002A2361">
            <w:rPr>
              <w:i/>
              <w:iCs/>
            </w:rPr>
            <w:fldChar w:fldCharType="end"/>
          </w:r>
        </w:sdtContent>
      </w:sdt>
    </w:p>
    <w:p w14:paraId="667A6ED2" w14:textId="77777777" w:rsidR="00066289" w:rsidRPr="002A2361" w:rsidRDefault="00066289" w:rsidP="005E76EB">
      <w:pPr>
        <w:rPr>
          <w:i/>
          <w:iCs/>
        </w:rPr>
      </w:pPr>
    </w:p>
    <w:p w14:paraId="01FA662E" w14:textId="77777777" w:rsidR="00066289" w:rsidRPr="002A2361" w:rsidRDefault="00066289" w:rsidP="00742B21">
      <w:pPr>
        <w:pStyle w:val="Heading3"/>
      </w:pPr>
      <w:bookmarkStart w:id="158" w:name="_Toc153976279"/>
      <w:bookmarkStart w:id="159" w:name="_Toc155207557"/>
      <w:r w:rsidRPr="002A2361">
        <w:t>Three paradigm shifts</w:t>
      </w:r>
      <w:bookmarkEnd w:id="158"/>
      <w:bookmarkEnd w:id="159"/>
    </w:p>
    <w:p w14:paraId="7E2E97CC" w14:textId="77777777" w:rsidR="00066289" w:rsidRPr="002A2361" w:rsidRDefault="00066289" w:rsidP="005E76EB"/>
    <w:p w14:paraId="5C8269F1" w14:textId="77777777" w:rsidR="00066289" w:rsidRPr="002A2361" w:rsidRDefault="00066289" w:rsidP="005E76EB">
      <w:r>
        <w:t>Another</w:t>
      </w:r>
      <w:r w:rsidRPr="002A2361">
        <w:t xml:space="preserve"> point to Pearson’s view is that already in the </w:t>
      </w:r>
      <w:del w:id="160" w:author="Floor Buschenhenke" w:date="2024-01-04T15:47:00Z">
        <w:r w:rsidRPr="002A2361" w:rsidDel="009D2116">
          <w:delText xml:space="preserve">years </w:delText>
        </w:r>
      </w:del>
      <w:r w:rsidRPr="002A2361">
        <w:t>1960’s</w:t>
      </w:r>
      <w:r>
        <w:t>,</w:t>
      </w:r>
      <w:r w:rsidRPr="002A2361">
        <w:t xml:space="preserve"> artists were</w:t>
      </w:r>
      <w:del w:id="161" w:author="Floor Buschenhenke" w:date="2024-01-04T15:47:00Z">
        <w:r w:rsidRPr="002A2361" w:rsidDel="009D2116">
          <w:delText xml:space="preserve"> </w:delText>
        </w:r>
        <w:r w:rsidDel="009D2116">
          <w:delText>already</w:delText>
        </w:r>
      </w:del>
      <w:r>
        <w:t xml:space="preserve"> </w:t>
      </w:r>
      <w:r w:rsidRPr="002A2361">
        <w:t xml:space="preserve">using computers for creative purposes. Several shifts of paradigm have been needed for this to happen. </w:t>
      </w:r>
    </w:p>
    <w:p w14:paraId="122724A3" w14:textId="77777777" w:rsidR="00066289" w:rsidRPr="002A2361" w:rsidRDefault="00066289" w:rsidP="005E76EB"/>
    <w:p w14:paraId="02B52BC7" w14:textId="77777777" w:rsidR="00066289" w:rsidRPr="002A2361" w:rsidRDefault="00066289" w:rsidP="004E3D81">
      <w:pPr>
        <w:pStyle w:val="Heading4"/>
      </w:pPr>
      <w:r w:rsidRPr="002A2361">
        <w:t>From static to dynamic objects</w:t>
      </w:r>
    </w:p>
    <w:p w14:paraId="7B5D2B5C" w14:textId="77777777" w:rsidR="00066289" w:rsidRPr="002A2361" w:rsidRDefault="00066289" w:rsidP="005E76EB"/>
    <w:p w14:paraId="40555FDC" w14:textId="77777777" w:rsidR="00066289" w:rsidRDefault="00066289" w:rsidP="005E76EB">
      <w:r w:rsidRPr="00D52662">
        <w:t xml:space="preserve">The first paradigm shift arises </w:t>
      </w:r>
      <w:r>
        <w:t>because</w:t>
      </w:r>
      <w:r w:rsidRPr="00D52662">
        <w:t xml:space="preserve"> working with a computer requir</w:t>
      </w:r>
      <w:r>
        <w:t>es</w:t>
      </w:r>
      <w:r w:rsidRPr="00D52662">
        <w:t xml:space="preserve"> </w:t>
      </w:r>
      <w:r>
        <w:t>transitioning</w:t>
      </w:r>
      <w:r w:rsidRPr="00D52662">
        <w:t xml:space="preserve"> from viewing the art object as </w:t>
      </w:r>
      <w:r>
        <w:t>a</w:t>
      </w:r>
      <w:r w:rsidRPr="00D52662">
        <w:t xml:space="preserve"> static entity, detached from the artist and the viewer. Instead, a new perspective emerges, wherein the artwork transforms into a dynamic object that </w:t>
      </w:r>
      <w:r>
        <w:t>interacts</w:t>
      </w:r>
      <w:r w:rsidRPr="00D52662">
        <w:t xml:space="preserve"> with the artist and the viewer. Furthermore, technology facilitates a "conversation" involving the artist, the machine, and the evolving artwork</w:t>
      </w:r>
      <w:r>
        <w:t xml:space="preserve"> within the creative process</w:t>
      </w:r>
      <w:r w:rsidRPr="00D52662">
        <w:t xml:space="preserve">. This aligns closely with the principles outlined in the Unstable Media manifesto discussed in the previous section. The creation process and the artwork itself, under this paradigm, evolve into a cybernetic system where a feedback loop becomes </w:t>
      </w:r>
      <w:r>
        <w:t xml:space="preserve">an </w:t>
      </w:r>
      <w:r w:rsidRPr="00D52662">
        <w:t>integral</w:t>
      </w:r>
      <w:r>
        <w:t xml:space="preserve"> aspect of the piece. W</w:t>
      </w:r>
      <w:r w:rsidRPr="00D52662">
        <w:t xml:space="preserve">e will delve into </w:t>
      </w:r>
      <w:r>
        <w:t xml:space="preserve">this </w:t>
      </w:r>
      <w:r w:rsidRPr="00D52662">
        <w:t>in more detail in the next section.</w:t>
      </w:r>
    </w:p>
    <w:p w14:paraId="264B5A02" w14:textId="77777777" w:rsidR="00066289" w:rsidRPr="002A2361" w:rsidRDefault="00066289" w:rsidP="005E76EB"/>
    <w:p w14:paraId="33C8C576" w14:textId="77777777" w:rsidR="00066289" w:rsidRPr="002A2361" w:rsidRDefault="00066289" w:rsidP="005E76EB">
      <w:pPr>
        <w:rPr>
          <w:i/>
          <w:iCs/>
        </w:rPr>
      </w:pPr>
      <w:r>
        <w:t>This</w:t>
      </w:r>
      <w:r w:rsidRPr="002A2361">
        <w:t xml:space="preserve"> means a different way of thinking </w:t>
      </w:r>
      <w:r>
        <w:t>is</w:t>
      </w:r>
      <w:r w:rsidRPr="002A2361">
        <w:t xml:space="preserve"> needed</w:t>
      </w:r>
      <w:r>
        <w:t xml:space="preserve"> to make art with computers</w:t>
      </w:r>
      <w:r w:rsidRPr="002A2361">
        <w:t xml:space="preserve">. As stated by Matt Pearson, </w:t>
      </w:r>
      <w:r w:rsidRPr="002A2361">
        <w:rPr>
          <w:i/>
          <w:iCs/>
        </w:rPr>
        <w:t xml:space="preserve">“With more traditional art forms—sculpture, painting, or film, for example—an artist uses tools to fashion materials into a finished work. This is clearly doing it the hard </w:t>
      </w:r>
      <w:r w:rsidRPr="002A2361">
        <w:rPr>
          <w:i/>
          <w:iCs/>
        </w:rPr>
        <w:lastRenderedPageBreak/>
        <w:t>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rPr>
          <w:id w:val="1621577478"/>
          <w:citation/>
        </w:sdtPr>
        <w:sdtEndPr/>
        <w:sdtContent>
          <w:r w:rsidRPr="002A2361">
            <w:rPr>
              <w:i/>
              <w:iCs/>
            </w:rPr>
            <w:fldChar w:fldCharType="begin"/>
          </w:r>
          <w:r w:rsidRPr="002A2361">
            <w:rPr>
              <w:i/>
              <w:iCs/>
            </w:rPr>
            <w:instrText xml:space="preserve">CITATION Pea11 \p 4 \l 1043 </w:instrText>
          </w:r>
          <w:r w:rsidRPr="002A2361">
            <w:rPr>
              <w:i/>
              <w:iCs/>
            </w:rPr>
            <w:fldChar w:fldCharType="separate"/>
          </w:r>
          <w:r>
            <w:rPr>
              <w:i/>
              <w:iCs/>
              <w:noProof/>
            </w:rPr>
            <w:t xml:space="preserve"> </w:t>
          </w:r>
          <w:r w:rsidRPr="003C09B2">
            <w:rPr>
              <w:noProof/>
            </w:rPr>
            <w:t>(Pearson 2011, 4)</w:t>
          </w:r>
          <w:r w:rsidRPr="002A2361">
            <w:rPr>
              <w:i/>
              <w:iCs/>
            </w:rPr>
            <w:fldChar w:fldCharType="end"/>
          </w:r>
        </w:sdtContent>
      </w:sdt>
      <w:r w:rsidRPr="002A2361">
        <w:rPr>
          <w:i/>
          <w:iCs/>
        </w:rPr>
        <w:t xml:space="preserve">. </w:t>
      </w:r>
    </w:p>
    <w:p w14:paraId="384C0554" w14:textId="77777777" w:rsidR="00066289" w:rsidRPr="002A2361" w:rsidRDefault="00066289" w:rsidP="005E76EB">
      <w:pPr>
        <w:rPr>
          <w:i/>
          <w:iCs/>
        </w:rPr>
      </w:pPr>
    </w:p>
    <w:p w14:paraId="5775299A" w14:textId="77777777" w:rsidR="00066289" w:rsidRPr="002A2361" w:rsidRDefault="00066289" w:rsidP="004E3D81">
      <w:pPr>
        <w:pStyle w:val="Heading4"/>
      </w:pPr>
      <w:r w:rsidRPr="002A2361">
        <w:t>Technical craftsmanship in the praxis of artistic practice</w:t>
      </w:r>
    </w:p>
    <w:p w14:paraId="44C9DABA" w14:textId="77777777" w:rsidR="00066289" w:rsidRPr="002A2361" w:rsidRDefault="00066289" w:rsidP="005E76EB">
      <w:pPr>
        <w:rPr>
          <w:i/>
          <w:iCs/>
        </w:rPr>
      </w:pPr>
    </w:p>
    <w:p w14:paraId="0ED8ECFC" w14:textId="77777777" w:rsidR="00066289" w:rsidRPr="002A2361" w:rsidRDefault="00066289" w:rsidP="005E76EB">
      <w:r w:rsidRPr="002A2361">
        <w:t xml:space="preserve">This brings us to a second paradigm shift that relates more directly </w:t>
      </w:r>
      <w:r>
        <w:t xml:space="preserve">to </w:t>
      </w:r>
      <w:r w:rsidRPr="002A2361">
        <w:t xml:space="preserve">the avantgarde perspective. Namely, the difference between the “digital artist” and the “software engineer” becomes very diffuse. This is very well aligned with the historical avantgarde movement of the Bauhaus that promoted the abolishment of differences between the artist and the artisan; in Walter </w:t>
      </w:r>
      <w:r>
        <w:t>Gropius's</w:t>
      </w:r>
      <w:r w:rsidRPr="002A2361">
        <w:t xml:space="preserve"> words</w:t>
      </w:r>
      <w:r>
        <w:t>,</w:t>
      </w:r>
      <w:r w:rsidRPr="002A2361">
        <w:t xml:space="preserve"> “The artist is an exalted artisan” </w:t>
      </w:r>
      <w:sdt>
        <w:sdtPr>
          <w:id w:val="-1101491492"/>
          <w:citation/>
        </w:sdtPr>
        <w:sdtEnd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r w:rsidRPr="002A2361">
        <w:t xml:space="preserve">. I would reformulate this by claiming that “the digital artist ought to be an exalted software engineer”. </w:t>
      </w:r>
    </w:p>
    <w:p w14:paraId="33084A1A" w14:textId="77777777" w:rsidR="00066289" w:rsidRPr="002A2361" w:rsidRDefault="00066289" w:rsidP="005E76EB"/>
    <w:p w14:paraId="600F9704" w14:textId="77777777" w:rsidR="00066289" w:rsidRPr="002A2361" w:rsidRDefault="00066289" w:rsidP="005E76EB">
      <w:r w:rsidRPr="002A2361">
        <w:t>A first argument on why artistic practice with computers requires a fusion between art and craftsmanship is that technology is not usually developed or designed for artist</w:t>
      </w:r>
      <w:r>
        <w:t>ic</w:t>
      </w:r>
      <w:r w:rsidRPr="002A2361">
        <w:t xml:space="preserve"> purposes. We can argue that “art is mind over matter” </w:t>
      </w:r>
      <w:sdt>
        <w:sdtPr>
          <w:id w:val="392933665"/>
          <w:citation/>
        </w:sdtPr>
        <w:sdtEndPr/>
        <w:sdtContent>
          <w:r w:rsidRPr="002A2361">
            <w:fldChar w:fldCharType="begin"/>
          </w:r>
          <w:r w:rsidRPr="002A2361">
            <w:instrText xml:space="preserve"> CITATION Gee18 \l 1043 </w:instrText>
          </w:r>
          <w:r w:rsidRPr="002A2361">
            <w:fldChar w:fldCharType="separate"/>
          </w:r>
          <w:r w:rsidRPr="003C09B2">
            <w:rPr>
              <w:noProof/>
            </w:rPr>
            <w:t>(Mul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12170E9" w14:textId="77777777" w:rsidR="00066289" w:rsidRPr="002A2361" w:rsidRDefault="00066289" w:rsidP="005E76EB"/>
    <w:p w14:paraId="0AF5692C" w14:textId="4D6A7802" w:rsidR="00066289" w:rsidRPr="002A2361" w:rsidRDefault="00066289" w:rsidP="005E76EB">
      <w:r w:rsidRPr="002A2361">
        <w:t xml:space="preserve">A second point is that generic tools for general artistic </w:t>
      </w:r>
      <w:r>
        <w:t>purposes</w:t>
      </w:r>
      <w:r w:rsidRPr="002A2361">
        <w:t xml:space="preserve"> like Processing, p5.js, or TouchDesigner are programming languages. Therefore, working with those </w:t>
      </w:r>
      <w:del w:id="162" w:author="Floor Buschenhenke" w:date="2024-01-04T17:52:00Z">
        <w:r w:rsidRPr="002A2361" w:rsidDel="00DE7BF1">
          <w:delText xml:space="preserve">needs </w:delText>
        </w:r>
      </w:del>
      <w:ins w:id="163" w:author="Floor Buschenhenke" w:date="2024-01-04T17:52:00Z">
        <w:r w:rsidR="00DE7BF1">
          <w:t>requires that</w:t>
        </w:r>
        <w:r w:rsidR="00DE7BF1" w:rsidRPr="002A2361">
          <w:t xml:space="preserve"> </w:t>
        </w:r>
      </w:ins>
      <w:r w:rsidRPr="002A2361">
        <w:t xml:space="preserve">the “artist” </w:t>
      </w:r>
      <w:del w:id="164" w:author="Floor Buschenhenke" w:date="2024-01-04T17:52:00Z">
        <w:r w:rsidRPr="002A2361" w:rsidDel="00DE7BF1">
          <w:delText xml:space="preserve">to </w:delText>
        </w:r>
      </w:del>
      <w:r w:rsidRPr="002A2361">
        <w:t>learn</w:t>
      </w:r>
      <w:ins w:id="165" w:author="Floor Buschenhenke" w:date="2024-01-04T17:52:00Z">
        <w:r w:rsidR="00DE7BF1">
          <w:t>s</w:t>
        </w:r>
      </w:ins>
      <w:r w:rsidRPr="002A2361">
        <w:t xml:space="preserve">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 even with those, there is no way around writing the code.</w:t>
      </w:r>
    </w:p>
    <w:p w14:paraId="03D07E40" w14:textId="77777777" w:rsidR="00066289" w:rsidRPr="002A2361" w:rsidRDefault="00066289" w:rsidP="005E76EB"/>
    <w:p w14:paraId="708818BE" w14:textId="0E2A87B0" w:rsidR="00066289" w:rsidRDefault="00066289" w:rsidP="005E76EB">
      <w:r w:rsidRPr="002A2361">
        <w:t xml:space="preserve">One may think that the “artist” could hire a “software engineer” to </w:t>
      </w:r>
      <w:del w:id="166" w:author="Floor Buschenhenke" w:date="2024-01-04T17:53:00Z">
        <w:r w:rsidRPr="002A2361" w:rsidDel="00DE7BF1">
          <w:delText xml:space="preserve">make </w:delText>
        </w:r>
      </w:del>
      <w:ins w:id="167" w:author="Floor Buschenhenke" w:date="2024-01-04T17:53:00Z">
        <w:r w:rsidR="00DE7BF1">
          <w:t>do the</w:t>
        </w:r>
        <w:r w:rsidR="00DE7BF1" w:rsidRPr="002A2361">
          <w:t xml:space="preserve"> </w:t>
        </w:r>
      </w:ins>
      <w:r w:rsidRPr="002A2361">
        <w:t>program</w:t>
      </w:r>
      <w:r>
        <w:t>m</w:t>
      </w:r>
      <w:r w:rsidRPr="002A2361">
        <w:t>ing. The problem here is that without the knowledge of “program</w:t>
      </w:r>
      <w:r>
        <w:t>m</w:t>
      </w:r>
      <w:r w:rsidRPr="002A2361">
        <w:t>ing”</w:t>
      </w:r>
      <w:r>
        <w:t>,</w:t>
      </w:r>
      <w:r w:rsidRPr="002A2361">
        <w:t xml:space="preserve"> the artist </w:t>
      </w:r>
      <w:r>
        <w:t>can no longer modify the program</w:t>
      </w:r>
      <w:r w:rsidRPr="002A2361">
        <w:t>. Hence</w:t>
      </w:r>
      <w:r>
        <w:t>,</w:t>
      </w:r>
      <w:r w:rsidRPr="002A2361">
        <w:t xml:space="preserve"> the artist must become skilful enough to express their vision in the system. An alternative to this is that the artist </w:t>
      </w:r>
      <w:r>
        <w:t>becomes</w:t>
      </w:r>
      <w:r w:rsidRPr="002A2361">
        <w:t xml:space="preserve"> part of a team that can do it</w:t>
      </w:r>
      <w:r w:rsidRPr="002A2361">
        <w:rPr>
          <w:rStyle w:val="FootnoteReference"/>
        </w:rPr>
        <w:footnoteReference w:id="10"/>
      </w:r>
      <w:r w:rsidRPr="002A2361">
        <w:t xml:space="preserve">. This is already a switch from the view of the traditional artistic practice that places the “artist” as an isolated </w:t>
      </w:r>
      <w:commentRangeStart w:id="168"/>
      <w:r w:rsidRPr="002A2361">
        <w:t>individual</w:t>
      </w:r>
      <w:commentRangeEnd w:id="168"/>
      <w:r>
        <w:rPr>
          <w:rStyle w:val="CommentReference"/>
        </w:rPr>
        <w:commentReference w:id="168"/>
      </w:r>
      <w:r w:rsidRPr="002A2361">
        <w:t xml:space="preserve">. </w:t>
      </w:r>
    </w:p>
    <w:p w14:paraId="302A1368" w14:textId="77777777" w:rsidR="00066289" w:rsidRDefault="00066289" w:rsidP="005E76EB"/>
    <w:p w14:paraId="5937434A" w14:textId="77777777" w:rsidR="00066289" w:rsidRPr="002A2361" w:rsidRDefault="00066289" w:rsidP="005E76EB"/>
    <w:p w14:paraId="381D44CD" w14:textId="77777777" w:rsidR="00066289" w:rsidRPr="002A2361" w:rsidRDefault="00066289" w:rsidP="005E76EB">
      <w:r w:rsidRPr="002A2361">
        <w:t xml:space="preserve">This argument still works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rsidP="005E76EB"/>
    <w:p w14:paraId="56125064" w14:textId="77777777" w:rsidR="00066289" w:rsidRDefault="00066289" w:rsidP="005E76EB">
      <w:r w:rsidRPr="002A2361">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w:t>
      </w:r>
      <w:r w:rsidRPr="002A2361">
        <w:lastRenderedPageBreak/>
        <w:t xml:space="preserve">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17A2F24F" w14:textId="77777777" w:rsidR="00066289" w:rsidRPr="002A2361" w:rsidRDefault="00066289" w:rsidP="005E76EB">
      <w:r>
        <w:tab/>
      </w:r>
    </w:p>
    <w:p w14:paraId="61367C57" w14:textId="77777777" w:rsidR="00066289" w:rsidRPr="002A2361" w:rsidRDefault="00066289" w:rsidP="005E76EB"/>
    <w:p w14:paraId="024D05ED" w14:textId="10A4333F" w:rsidR="00066289" w:rsidRPr="002A2361" w:rsidRDefault="00066289" w:rsidP="005E76EB">
      <w:pPr>
        <w:rPr>
          <w:i/>
          <w:iCs/>
        </w:rPr>
      </w:pPr>
      <w:r w:rsidRPr="002A2361">
        <w:t>Timo Hoogland created a progra</w:t>
      </w:r>
      <w:r>
        <w:t>m</w:t>
      </w:r>
      <w:r w:rsidRPr="002A2361">
        <w:t>ming language, Mercury, to make music. He is actively promoting it</w:t>
      </w:r>
      <w:ins w:id="169" w:author="Floor Buschenhenke" w:date="2024-01-04T17:56:00Z">
        <w:r w:rsidR="00DE7BF1">
          <w:t>s</w:t>
        </w:r>
      </w:ins>
      <w:del w:id="170" w:author="Floor Buschenhenke" w:date="2024-01-04T17:56:00Z">
        <w:r w:rsidRPr="002A2361" w:rsidDel="00DE7BF1">
          <w:delText xml:space="preserve"> is</w:delText>
        </w:r>
      </w:del>
      <w:r w:rsidRPr="002A2361">
        <w:t xml:space="preserve">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EndPr/>
        <w:sdtContent>
          <w:r w:rsidRPr="002A2361">
            <w:rPr>
              <w:i/>
              <w:iCs/>
            </w:rPr>
            <w:fldChar w:fldCharType="begin"/>
          </w:r>
          <w:r w:rsidRPr="002A2361">
            <w:rPr>
              <w:i/>
              <w:iCs/>
            </w:rPr>
            <w:instrText xml:space="preserve"> CITATION Tim23 \l 1043 </w:instrText>
          </w:r>
          <w:r w:rsidRPr="002A2361">
            <w:rPr>
              <w:i/>
              <w:iCs/>
            </w:rPr>
            <w:fldChar w:fldCharType="separate"/>
          </w:r>
          <w:r w:rsidRPr="003C09B2">
            <w:rPr>
              <w:noProof/>
            </w:rPr>
            <w:t>(Hoogland 2023)</w:t>
          </w:r>
          <w:r w:rsidRPr="002A2361">
            <w:rPr>
              <w:i/>
              <w:iCs/>
            </w:rPr>
            <w:fldChar w:fldCharType="end"/>
          </w:r>
        </w:sdtContent>
      </w:sdt>
    </w:p>
    <w:p w14:paraId="5FE91349" w14:textId="77777777" w:rsidR="00066289" w:rsidRPr="002A2361" w:rsidRDefault="00066289" w:rsidP="005E76EB"/>
    <w:p w14:paraId="0B95CE96" w14:textId="77777777" w:rsidR="00066289" w:rsidRPr="002A2361" w:rsidRDefault="00066289" w:rsidP="004E3D81">
      <w:pPr>
        <w:pStyle w:val="Heading4"/>
      </w:pPr>
      <w:r w:rsidRPr="002A2361">
        <w:t>Embracing remediation</w:t>
      </w:r>
    </w:p>
    <w:p w14:paraId="0D230CAA" w14:textId="77777777" w:rsidR="00066289" w:rsidRPr="002A2361" w:rsidRDefault="00066289" w:rsidP="004E3D81"/>
    <w:p w14:paraId="14A983C4" w14:textId="77777777" w:rsidR="00066289" w:rsidRPr="002A2361" w:rsidRDefault="00066289" w:rsidP="005E76EB">
      <w:r w:rsidRPr="002A2361">
        <w:t xml:space="preserve">A third change in paradigm is that working with computers by nature implies mapping information from one format to another. </w:t>
      </w:r>
    </w:p>
    <w:p w14:paraId="4630BDE9" w14:textId="77777777" w:rsidR="00066289" w:rsidRPr="002A2361" w:rsidRDefault="00066289" w:rsidP="005E76EB"/>
    <w:p w14:paraId="56F266F7" w14:textId="77777777" w:rsidR="00066289" w:rsidRPr="002A2361" w:rsidRDefault="00066289" w:rsidP="00F351AB">
      <w:r w:rsidRPr="002A2361">
        <w:t xml:space="preserve">The following example presented by Marije Baalman </w:t>
      </w:r>
      <w:sdt>
        <w:sdtPr>
          <w:id w:val="-603181397"/>
          <w:citation/>
        </w:sdtPr>
        <w:sdtEndPr/>
        <w:sdtContent>
          <w:r w:rsidRPr="002A2361">
            <w:fldChar w:fldCharType="begin"/>
          </w:r>
          <w:r w:rsidRPr="002A2361">
            <w:instrText xml:space="preserve"> CITATION Baa22 \l 1043 </w:instrText>
          </w:r>
          <w:r w:rsidRPr="002A2361">
            <w:fldChar w:fldCharType="separate"/>
          </w:r>
          <w:r w:rsidRPr="003C09B2">
            <w:rPr>
              <w:noProof/>
            </w:rPr>
            <w:t>(Baalman 2022)</w:t>
          </w:r>
          <w:r w:rsidRPr="002A2361">
            <w:fldChar w:fldCharType="end"/>
          </w:r>
        </w:sdtContent>
      </w:sdt>
      <w:r w:rsidRPr="002A2361">
        <w:t xml:space="preserve"> illustrates this:</w:t>
      </w:r>
    </w:p>
    <w:p w14:paraId="2C64EAF9" w14:textId="77777777" w:rsidR="00066289" w:rsidRPr="002A2361" w:rsidRDefault="00066289" w:rsidP="00F351AB"/>
    <w:p w14:paraId="369712BF" w14:textId="77777777" w:rsidR="00066289" w:rsidRPr="002A2361" w:rsidRDefault="00066289" w:rsidP="00E7683B">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in particular and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Fello. The type of music that Andi Otto produces is often performed from behind a table, with a performer staring at a laptop computer screen. But with the Fello,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EndPr/>
        <w:sdtContent>
          <w:r w:rsidRPr="002A2361">
            <w:rPr>
              <w:i/>
              <w:iCs/>
            </w:rPr>
            <w:fldChar w:fldCharType="begin"/>
          </w:r>
          <w:r w:rsidRPr="002A2361">
            <w:rPr>
              <w:i/>
              <w:iCs/>
            </w:rPr>
            <w:instrText xml:space="preserve">CITATION Baa22 \p 19 \l 1043 </w:instrText>
          </w:r>
          <w:r w:rsidRPr="002A2361">
            <w:rPr>
              <w:i/>
              <w:iCs/>
            </w:rPr>
            <w:fldChar w:fldCharType="separate"/>
          </w:r>
          <w:r>
            <w:rPr>
              <w:i/>
              <w:iCs/>
              <w:noProof/>
            </w:rPr>
            <w:t xml:space="preserve"> </w:t>
          </w:r>
          <w:r w:rsidRPr="003C09B2">
            <w:rPr>
              <w:noProof/>
            </w:rPr>
            <w:t>(Baalman 2022, 19)</w:t>
          </w:r>
          <w:r w:rsidRPr="002A2361">
            <w:rPr>
              <w:i/>
              <w:iCs/>
            </w:rPr>
            <w:fldChar w:fldCharType="end"/>
          </w:r>
        </w:sdtContent>
      </w:sdt>
    </w:p>
    <w:p w14:paraId="5CB6FD61" w14:textId="77777777" w:rsidR="00066289" w:rsidRPr="002A2361" w:rsidRDefault="00066289" w:rsidP="005E76EB"/>
    <w:p w14:paraId="732363D4" w14:textId="77777777" w:rsidR="00066289" w:rsidRPr="002A2361" w:rsidRDefault="00066289" w:rsidP="005E76EB">
      <w:r w:rsidRPr="002A2361">
        <w:t xml:space="preserve">Marije Baalman points out </w:t>
      </w:r>
      <w:r>
        <w:t>that in the</w:t>
      </w:r>
      <w:r w:rsidRPr="002A2361">
        <w:t xml:space="preserve"> piece above</w:t>
      </w:r>
      <w:r>
        <w:t>,</w:t>
      </w:r>
      <w:r w:rsidRPr="002A2361">
        <w:t xml:space="preserve"> there is a mapping that is essential to interactive work. I add to this by saying this mapping is essential to digital works. In terms of modern media theory, this can be rephrased by saying that remediation is inherent to working with computers. More on the conceptual implications of this in later sections.</w:t>
      </w:r>
    </w:p>
    <w:p w14:paraId="2FB9A3F1" w14:textId="77777777" w:rsidR="00066289" w:rsidRPr="002A2361" w:rsidRDefault="00066289" w:rsidP="005E76EB"/>
    <w:p w14:paraId="7FD32BFD" w14:textId="77777777" w:rsidR="00066289" w:rsidRPr="002A2361" w:rsidRDefault="00066289" w:rsidP="005E76EB">
      <w:r w:rsidRPr="002A2361">
        <w:t xml:space="preserve">In </w:t>
      </w:r>
      <w:sdt>
        <w:sdtPr>
          <w:id w:val="2008555413"/>
          <w:citation/>
        </w:sdtPr>
        <w:sdtEndPr/>
        <w:sdtContent>
          <w:r w:rsidRPr="002A2361">
            <w:fldChar w:fldCharType="begin"/>
          </w:r>
          <w:r w:rsidRPr="002A2361">
            <w:instrText xml:space="preserve">CITATION Baa22 \l 1043 </w:instrText>
          </w:r>
          <w:r w:rsidRPr="002A2361">
            <w:fldChar w:fldCharType="separate"/>
          </w:r>
          <w:r w:rsidRPr="003C09B2">
            <w:rPr>
              <w:noProof/>
            </w:rPr>
            <w:t>(Baalman 2022)</w:t>
          </w:r>
          <w:r w:rsidRPr="002A2361">
            <w:fldChar w:fldCharType="end"/>
          </w:r>
        </w:sdtContent>
      </w:sdt>
      <w:r w:rsidRPr="002A2361">
        <w:t xml:space="preserve"> Marije Baalman illustrates a general pattern for the mappings involved as follows:</w:t>
      </w:r>
    </w:p>
    <w:p w14:paraId="634B8823" w14:textId="77777777" w:rsidR="00066289" w:rsidRPr="002A2361" w:rsidRDefault="00066289" w:rsidP="005B55B4">
      <w:pPr>
        <w:pStyle w:val="ListParagraph"/>
        <w:numPr>
          <w:ilvl w:val="0"/>
          <w:numId w:val="14"/>
        </w:numPr>
      </w:pPr>
      <w:r w:rsidRPr="002A2361">
        <w:t xml:space="preserve">A gesture is performed in the environment. </w:t>
      </w:r>
    </w:p>
    <w:p w14:paraId="63B29109" w14:textId="77777777" w:rsidR="00066289" w:rsidRPr="002A2361" w:rsidRDefault="00066289" w:rsidP="005B55B4">
      <w:pPr>
        <w:pStyle w:val="ListParagraph"/>
        <w:numPr>
          <w:ilvl w:val="0"/>
          <w:numId w:val="14"/>
        </w:numPr>
      </w:pPr>
      <w:r w:rsidRPr="002A2361">
        <w:t>This is captured by a sensor that translates the gesture into an electronic signal.</w:t>
      </w:r>
    </w:p>
    <w:p w14:paraId="5472FCCE" w14:textId="77777777" w:rsidR="00066289" w:rsidRPr="002A2361" w:rsidRDefault="00066289" w:rsidP="005B55B4">
      <w:pPr>
        <w:pStyle w:val="ListParagraph"/>
        <w:numPr>
          <w:ilvl w:val="0"/>
          <w:numId w:val="14"/>
        </w:numPr>
      </w:pPr>
      <w:r w:rsidRPr="002A2361">
        <w:t xml:space="preserve">The signal is processed by an electronic circuit, often to </w:t>
      </w:r>
      <w:r>
        <w:t>digitise</w:t>
      </w:r>
      <w:r w:rsidRPr="002A2361">
        <w:t xml:space="preserve"> it.</w:t>
      </w:r>
    </w:p>
    <w:p w14:paraId="5A595250" w14:textId="77777777" w:rsidR="00066289" w:rsidRPr="002A2361" w:rsidRDefault="00066289" w:rsidP="005B55B4">
      <w:pPr>
        <w:pStyle w:val="ListParagraph"/>
        <w:numPr>
          <w:ilvl w:val="0"/>
          <w:numId w:val="14"/>
        </w:numPr>
      </w:pPr>
      <w:r w:rsidRPr="002A2361">
        <w:lastRenderedPageBreak/>
        <w:t xml:space="preserve">Next, the signal enters some sort of computational model that translates the data </w:t>
      </w:r>
      <w:r>
        <w:t>into</w:t>
      </w:r>
      <w:r w:rsidRPr="002A2361">
        <w:t xml:space="preserve"> parameters. </w:t>
      </w:r>
    </w:p>
    <w:p w14:paraId="2FB79AFC" w14:textId="77777777" w:rsidR="00066289" w:rsidRPr="002A2361" w:rsidRDefault="00066289" w:rsidP="005B55B4">
      <w:pPr>
        <w:pStyle w:val="ListParagraph"/>
        <w:numPr>
          <w:ilvl w:val="0"/>
          <w:numId w:val="14"/>
        </w:numPr>
      </w:pPr>
      <w:r w:rsidRPr="002A2361">
        <w:t>These parameters control an output medium such as sound, light, video, or mechatronics.</w:t>
      </w:r>
    </w:p>
    <w:p w14:paraId="31C179CF" w14:textId="77777777" w:rsidR="00066289" w:rsidRPr="002A2361" w:rsidRDefault="00066289" w:rsidP="00F85D3A"/>
    <w:p w14:paraId="666ABFE1" w14:textId="77777777" w:rsidR="00066289" w:rsidRPr="002A2361" w:rsidRDefault="00066289" w:rsidP="00F85D3A">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EndPr/>
        <w:sdtContent>
          <w:r w:rsidRPr="002A2361">
            <w:rPr>
              <w:i/>
              <w:iCs/>
            </w:rPr>
            <w:fldChar w:fldCharType="begin"/>
          </w:r>
          <w:r w:rsidRPr="002A2361">
            <w:rPr>
              <w:i/>
              <w:iCs/>
            </w:rPr>
            <w:instrText xml:space="preserve">CITATION Baa22 \p 25 \l 1043 </w:instrText>
          </w:r>
          <w:r w:rsidRPr="002A2361">
            <w:rPr>
              <w:i/>
              <w:iCs/>
            </w:rPr>
            <w:fldChar w:fldCharType="separate"/>
          </w:r>
          <w:r w:rsidRPr="003C09B2">
            <w:rPr>
              <w:noProof/>
            </w:rPr>
            <w:t>(Baalman 2022, 25)</w:t>
          </w:r>
          <w:r w:rsidRPr="002A2361">
            <w:rPr>
              <w:i/>
              <w:iCs/>
            </w:rPr>
            <w:fldChar w:fldCharType="end"/>
          </w:r>
        </w:sdtContent>
      </w:sdt>
    </w:p>
    <w:p w14:paraId="28501818" w14:textId="77777777" w:rsidR="00066289" w:rsidRPr="002A2361" w:rsidRDefault="00066289" w:rsidP="005E76EB"/>
    <w:p w14:paraId="23B92624" w14:textId="77777777" w:rsidR="00066289" w:rsidRPr="002A2361" w:rsidRDefault="00066289" w:rsidP="00415191">
      <w:r w:rsidRPr="002A2361">
        <w:t xml:space="preserve">A </w:t>
      </w:r>
      <w:r>
        <w:t>more straightforward</w:t>
      </w:r>
      <w:r w:rsidRPr="002A2361">
        <w:t xml:space="preserve"> example, in the creative coding field, is when written code is compiled and an image appears on the screen. Here</w:t>
      </w:r>
      <w:r>
        <w:t>,</w:t>
      </w:r>
      <w:r w:rsidRPr="002A2361">
        <w:t xml:space="preserve"> we can send the “image” to a printer to make </w:t>
      </w:r>
      <w:r>
        <w:t xml:space="preserve">a </w:t>
      </w:r>
      <w:r w:rsidRPr="002A2361">
        <w:t xml:space="preserve">physical version of it.  Here are three remediations. In the last one, we all have witnessed that this data transformation can often produce unexpected results that interfere </w:t>
      </w:r>
      <w:r>
        <w:t xml:space="preserve">with </w:t>
      </w:r>
      <w:r w:rsidRPr="002A2361">
        <w:t xml:space="preserve">the creative process or production. More complex or less orchestrated remediations like </w:t>
      </w:r>
      <w:r>
        <w:t xml:space="preserve">the </w:t>
      </w:r>
      <w:r w:rsidRPr="002A2361">
        <w:t xml:space="preserve">ones listed above require the digital </w:t>
      </w:r>
      <w:r>
        <w:t>artist's</w:t>
      </w:r>
      <w:r w:rsidRPr="002A2361">
        <w:t xml:space="preserve"> full attention.</w:t>
      </w:r>
    </w:p>
    <w:p w14:paraId="10F8E941" w14:textId="77777777" w:rsidR="00066289" w:rsidRPr="002A2361" w:rsidRDefault="00066289" w:rsidP="00415191"/>
    <w:p w14:paraId="3819229A" w14:textId="7F61BC09" w:rsidR="00066289" w:rsidRPr="002A2361" w:rsidRDefault="00066289" w:rsidP="00415191">
      <w:r w:rsidRPr="002A2361">
        <w:t>From my personal experience, in my work “Digital Presence” (2023)</w:t>
      </w:r>
      <w:r>
        <w:t>,</w:t>
      </w:r>
      <w:r w:rsidRPr="002A2361">
        <w:t xml:space="preserve"> I aimed to capture visitors’ heartbeat</w:t>
      </w:r>
      <w:ins w:id="171" w:author="Floor Buschenhenke" w:date="2024-01-04T17:59:00Z">
        <w:r w:rsidR="00DE7BF1">
          <w:t>s</w:t>
        </w:r>
      </w:ins>
      <w:r w:rsidRPr="002A2361">
        <w:t xml:space="preserve"> in one station and transmit </w:t>
      </w:r>
      <w:r>
        <w:t xml:space="preserve">it </w:t>
      </w:r>
      <w:r w:rsidRPr="002A2361">
        <w:t xml:space="preserve">to </w:t>
      </w:r>
      <w:ins w:id="172" w:author="Floor Buschenhenke" w:date="2024-01-04T17:58:00Z">
        <w:r w:rsidR="00DE7BF1">
          <w:t>an</w:t>
        </w:r>
      </w:ins>
      <w:r w:rsidRPr="002A2361">
        <w:t xml:space="preserve">other station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37514C6E" w14:textId="77777777" w:rsidR="00066289" w:rsidRPr="002A2361" w:rsidRDefault="00066289" w:rsidP="00415191"/>
    <w:p w14:paraId="44EDF3AC" w14:textId="77777777" w:rsidR="00066289" w:rsidRPr="002A2361" w:rsidRDefault="00066289" w:rsidP="00415191">
      <w:r w:rsidRPr="002A2361">
        <w:t>This is to illustrate that in digital works</w:t>
      </w:r>
      <w:r>
        <w:t>,</w:t>
      </w:r>
      <w:r w:rsidRPr="002A2361">
        <w:t xml:space="preserve"> even if you take care </w:t>
      </w:r>
      <w:r>
        <w:t>of</w:t>
      </w:r>
      <w:r w:rsidRPr="002A2361">
        <w:t xml:space="preserve"> how your data is being mapped and believe it is under control</w:t>
      </w:r>
      <w:r>
        <w:t>,</w:t>
      </w:r>
      <w:r w:rsidRPr="002A2361">
        <w:t xml:space="preserve"> it may come back to haunt you. </w:t>
      </w:r>
    </w:p>
    <w:p w14:paraId="77A9F3E9" w14:textId="77777777" w:rsidR="00066289" w:rsidRPr="002A2361" w:rsidRDefault="00066289" w:rsidP="00415191"/>
    <w:p w14:paraId="4DFF1719" w14:textId="77777777" w:rsidR="00066289" w:rsidRPr="002A2361" w:rsidRDefault="00066289" w:rsidP="00415191">
      <w:r w:rsidRPr="002A2361">
        <w:t xml:space="preserve">Since the </w:t>
      </w:r>
      <w:r>
        <w:t>flow of data</w:t>
      </w:r>
      <w:r w:rsidRPr="002A2361">
        <w:t xml:space="preserve"> </w:t>
      </w:r>
      <w:r>
        <w:t xml:space="preserve">in digital works </w:t>
      </w:r>
      <w:r w:rsidRPr="002A2361">
        <w:t>is usually continuous</w:t>
      </w:r>
      <w:r>
        <w:t>,</w:t>
      </w:r>
      <w:r w:rsidRPr="002A2361">
        <w:t xml:space="preserve"> digital art</w:t>
      </w:r>
      <w:r>
        <w:t xml:space="preserve"> </w:t>
      </w:r>
      <w:r w:rsidRPr="002A2361">
        <w:t>requires the artist to embrace those changes.</w:t>
      </w:r>
    </w:p>
    <w:p w14:paraId="4E25F1D3" w14:textId="77777777" w:rsidR="00066289" w:rsidRPr="002A2361" w:rsidRDefault="00066289" w:rsidP="00415191"/>
    <w:p w14:paraId="20BAFA08" w14:textId="77777777" w:rsidR="00066289" w:rsidRPr="002A2361" w:rsidRDefault="00066289" w:rsidP="005E76EB">
      <w:r w:rsidRPr="002A2361">
        <w:t>[add example with Chagall]</w:t>
      </w:r>
    </w:p>
    <w:p w14:paraId="4016B83C" w14:textId="77777777" w:rsidR="00066289" w:rsidRPr="002A2361" w:rsidRDefault="00066289" w:rsidP="005E76EB"/>
    <w:p w14:paraId="42A69988" w14:textId="77777777" w:rsidR="00066289" w:rsidRPr="002A2361" w:rsidRDefault="00066289" w:rsidP="00A76D74">
      <w:pPr>
        <w:pStyle w:val="Heading3"/>
      </w:pPr>
      <w:bookmarkStart w:id="173" w:name="_Toc152697419"/>
      <w:bookmarkStart w:id="174" w:name="_Toc153976280"/>
      <w:bookmarkStart w:id="175" w:name="_Toc155207558"/>
      <w:r w:rsidRPr="002A2361">
        <w:t xml:space="preserve">Illustration Vera Molnar – </w:t>
      </w:r>
      <w:bookmarkEnd w:id="173"/>
      <w:r w:rsidRPr="002A2361">
        <w:t>from the imaginary machine to the real machine</w:t>
      </w:r>
      <w:bookmarkEnd w:id="174"/>
      <w:bookmarkEnd w:id="175"/>
    </w:p>
    <w:p w14:paraId="0C5CD80B" w14:textId="77777777" w:rsidR="00066289" w:rsidRPr="002A2361" w:rsidRDefault="00066289" w:rsidP="005E76EB"/>
    <w:p w14:paraId="60D8C51B" w14:textId="77777777" w:rsidR="00066289" w:rsidRPr="002A2361" w:rsidRDefault="00066289" w:rsidP="005E76EB">
      <w:r w:rsidRPr="002A2361">
        <w:t>Here</w:t>
      </w:r>
      <w:r>
        <w:t>,</w:t>
      </w:r>
      <w:r w:rsidRPr="002A2361">
        <w:t xml:space="preserve"> I will illustrate the points of the previous section with the work of </w:t>
      </w:r>
      <w:r>
        <w:t xml:space="preserve">Vera Molnar, </w:t>
      </w:r>
      <w:r w:rsidRPr="002A2361">
        <w:t>one of the pioneers of computer art</w:t>
      </w:r>
      <w:r w:rsidRPr="002A2361">
        <w:rPr>
          <w:rStyle w:val="FootnoteReference"/>
        </w:rPr>
        <w:footnoteReference w:id="11"/>
      </w:r>
      <w:r w:rsidRPr="002A2361">
        <w:t>.</w:t>
      </w:r>
    </w:p>
    <w:p w14:paraId="770E95F7" w14:textId="77777777" w:rsidR="00066289" w:rsidRPr="002A2361" w:rsidRDefault="00066289" w:rsidP="005E76EB"/>
    <w:p w14:paraId="059C19EC" w14:textId="77777777" w:rsidR="00066289" w:rsidRPr="002A2361" w:rsidRDefault="00066289" w:rsidP="005E76EB">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rsidP="005E76EB"/>
    <w:p w14:paraId="6B943199" w14:textId="77777777" w:rsidR="00066289" w:rsidRPr="002A2361" w:rsidRDefault="00066289" w:rsidP="005E76EB">
      <w:r>
        <w:t>Despite</w:t>
      </w:r>
      <w:r w:rsidRPr="002A2361">
        <w:t xml:space="preserve"> the social context in which she was educated, Vera Molnar wanted to be an abstract painter. In her own words, </w:t>
      </w:r>
      <w:r w:rsidRPr="002A2361">
        <w:rPr>
          <w:i/>
          <w:iCs/>
        </w:rPr>
        <w:t xml:space="preserve">“If I can describe myself, I am a painter, an image-maker of </w:t>
      </w:r>
      <w:r w:rsidRPr="002A2361">
        <w:rPr>
          <w:i/>
          <w:iCs/>
        </w:rPr>
        <w:lastRenderedPageBreak/>
        <w:t>images of a non-figurative kind. I 'create' visual forms in the sense that they consist of combinations of shapes that cannot be found in nature”</w:t>
      </w:r>
      <w:r w:rsidRPr="002A2361">
        <w:t xml:space="preserve"> </w:t>
      </w:r>
      <w:sdt>
        <w:sdtPr>
          <w:id w:val="878446659"/>
          <w:citation/>
        </w:sdtPr>
        <w:sdtEndPr/>
        <w:sdtContent>
          <w:r w:rsidRPr="002A2361">
            <w:fldChar w:fldCharType="begin"/>
          </w:r>
          <w:r w:rsidRPr="002A2361">
            <w:instrText xml:space="preserve"> CITATION Mol75 \l 1043 </w:instrText>
          </w:r>
          <w:r w:rsidRPr="002A2361">
            <w:fldChar w:fldCharType="separate"/>
          </w:r>
          <w:r w:rsidRPr="003C09B2">
            <w:rPr>
              <w:noProof/>
            </w:rPr>
            <w:t>(Molnar, Toward Aesthetic Guidelines for Paintings with the Aid of a Computer 1975)</w:t>
          </w:r>
          <w:r w:rsidRPr="002A2361">
            <w:fldChar w:fldCharType="end"/>
          </w:r>
        </w:sdtContent>
      </w:sdt>
    </w:p>
    <w:p w14:paraId="2F3F9E76" w14:textId="77777777" w:rsidR="00066289" w:rsidRPr="002A2361" w:rsidRDefault="00066289" w:rsidP="005E76EB"/>
    <w:p w14:paraId="36AEF3A7" w14:textId="77777777" w:rsidR="00066289" w:rsidRPr="002A2361" w:rsidRDefault="00066289" w:rsidP="005E76EB">
      <w:r w:rsidRPr="002A2361">
        <w:t xml:space="preserve">She followed the constructivist tradition. She was not interested in grand concepts but </w:t>
      </w:r>
      <w:r>
        <w:t>in</w:t>
      </w:r>
      <w:r w:rsidRPr="002A2361">
        <w:t xml:space="preserve"> simple principles and rules that would reveal unexpected beauty. In her words: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EndPr/>
        <w:sdtContent>
          <w:r w:rsidRPr="002A2361">
            <w:fldChar w:fldCharType="begin"/>
          </w:r>
          <w:r w:rsidRPr="002A2361">
            <w:instrText xml:space="preserve">CITATION Ken18 \l 1043 </w:instrText>
          </w:r>
          <w:r w:rsidRPr="002A2361">
            <w:fldChar w:fldCharType="separate"/>
          </w:r>
          <w:r>
            <w:rPr>
              <w:noProof/>
            </w:rPr>
            <w:t>(Riagamonti and Kennedy 2018)</w:t>
          </w:r>
          <w:r w:rsidRPr="002A2361">
            <w:fldChar w:fldCharType="end"/>
          </w:r>
        </w:sdtContent>
      </w:sdt>
      <w:r w:rsidRPr="002A2361">
        <w:t xml:space="preserve">. </w:t>
      </w:r>
    </w:p>
    <w:p w14:paraId="70C61EE3" w14:textId="77777777" w:rsidR="00066289" w:rsidRPr="002A2361" w:rsidRDefault="00066289" w:rsidP="005E76EB"/>
    <w:p w14:paraId="7B9BE6C4" w14:textId="77777777" w:rsidR="00066289" w:rsidRPr="002A2361" w:rsidRDefault="00066289" w:rsidP="000818BB">
      <w:r w:rsidRPr="002A2361">
        <w:t xml:space="preserve">This is well illustrated with one of the most </w:t>
      </w:r>
      <w:r>
        <w:t>recognisable</w:t>
      </w:r>
      <w:r w:rsidRPr="002A2361">
        <w:t xml:space="preserve"> works by Vera Molnar</w:t>
      </w:r>
      <w:r>
        <w:t>,</w:t>
      </w:r>
      <w:r w:rsidRPr="002A2361">
        <w:t xml:space="preserve"> “Structure des Quadrilaters” </w:t>
      </w:r>
      <w:commentRangeStart w:id="179"/>
      <w:r w:rsidRPr="002A2361">
        <w:t>(year?)</w:t>
      </w:r>
      <w:commentRangeEnd w:id="179"/>
      <w:r>
        <w:rPr>
          <w:rStyle w:val="CommentReference"/>
        </w:rPr>
        <w:commentReference w:id="179"/>
      </w:r>
      <w:r w:rsidRPr="002A2361">
        <w:t xml:space="preserve">. </w:t>
      </w:r>
    </w:p>
    <w:p w14:paraId="26F0FA98" w14:textId="77777777" w:rsidR="00066289" w:rsidRPr="002A2361" w:rsidRDefault="00066289" w:rsidP="000818BB"/>
    <w:p w14:paraId="05CA69C5" w14:textId="77777777" w:rsidR="00066289" w:rsidRPr="002A2361" w:rsidRDefault="00066289" w:rsidP="000818BB">
      <w:r w:rsidRPr="002A2361">
        <w:t>&lt;image&gt;</w:t>
      </w:r>
    </w:p>
    <w:p w14:paraId="41486828" w14:textId="77777777" w:rsidR="00066289" w:rsidRPr="002A2361" w:rsidRDefault="00066289" w:rsidP="000818BB"/>
    <w:p w14:paraId="11D0AC36" w14:textId="77777777" w:rsidR="00066289" w:rsidRPr="002A2361" w:rsidRDefault="00066289" w:rsidP="000818BB">
      <w:r>
        <w:t>The</w:t>
      </w:r>
      <w:r w:rsidRPr="002A2361">
        <w:t xml:space="preserve"> first thing to notice is that “Structure des Quadrilaters”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EndPr/>
        <w:sdtContent>
          <w:r w:rsidRPr="002A2361">
            <w:rPr>
              <w:i/>
              <w:iCs/>
            </w:rPr>
            <w:fldChar w:fldCharType="begin"/>
          </w:r>
          <w:r w:rsidRPr="002A2361">
            <w:rPr>
              <w:i/>
              <w:iCs/>
            </w:rPr>
            <w:instrText xml:space="preserve">CITATION Mol75 \p 188 \l 1043 </w:instrText>
          </w:r>
          <w:r w:rsidRPr="002A2361">
            <w:rPr>
              <w:i/>
              <w:iCs/>
            </w:rPr>
            <w:fldChar w:fldCharType="separate"/>
          </w:r>
          <w:r w:rsidRPr="003C09B2">
            <w:rPr>
              <w:noProof/>
            </w:rPr>
            <w:t>(Molnar, Toward Aesthetic Guidelines for Paintings with the Aid of a Computer 1975, 188)</w:t>
          </w:r>
          <w:r w:rsidRPr="002A2361">
            <w:rPr>
              <w:i/>
              <w:iCs/>
            </w:rPr>
            <w:fldChar w:fldCharType="end"/>
          </w:r>
        </w:sdtContent>
      </w:sdt>
      <w:r w:rsidRPr="002A2361">
        <w:t xml:space="preserve">: </w:t>
      </w:r>
    </w:p>
    <w:p w14:paraId="0D6B59C1" w14:textId="77777777" w:rsidR="00066289" w:rsidRPr="002A2361" w:rsidRDefault="00066289" w:rsidP="000818BB"/>
    <w:p w14:paraId="6A5EF530" w14:textId="77777777" w:rsidR="00066289" w:rsidRPr="002A2361" w:rsidRDefault="00066289" w:rsidP="005B55B4">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77777777" w:rsidR="00066289" w:rsidRPr="002A2361" w:rsidRDefault="00066289" w:rsidP="005B55B4">
      <w:pPr>
        <w:pStyle w:val="ListParagraph"/>
        <w:numPr>
          <w:ilvl w:val="0"/>
          <w:numId w:val="13"/>
        </w:numPr>
      </w:pPr>
      <w:r w:rsidRPr="002A2361">
        <w:t>By making variations on the variables</w:t>
      </w:r>
      <w:r>
        <w:t>,</w:t>
      </w:r>
      <w:r w:rsidRPr="002A2361">
        <w:t xml:space="preserve"> a “conversation” </w:t>
      </w:r>
      <w:r>
        <w:t>between</w:t>
      </w:r>
      <w:r w:rsidRPr="002A2361">
        <w:t xml:space="preserve"> the Author and the computer takes place.</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066289" w:rsidRPr="002A2361" w:rsidRDefault="00066289" w:rsidP="005B55B4">
      <w:pPr>
        <w:pStyle w:val="ListParagraph"/>
        <w:numPr>
          <w:ilvl w:val="1"/>
          <w:numId w:val="13"/>
        </w:numPr>
      </w:pPr>
      <w:r w:rsidRPr="002A2361">
        <w:rPr>
          <w:i/>
          <w:iCs/>
        </w:rPr>
        <w:t xml:space="preserve">The number of sets, </w:t>
      </w:r>
    </w:p>
    <w:p w14:paraId="5FF57C2B" w14:textId="77777777" w:rsidR="00066289" w:rsidRPr="002A2361" w:rsidRDefault="00066289" w:rsidP="005B55B4">
      <w:pPr>
        <w:pStyle w:val="ListParagraph"/>
        <w:numPr>
          <w:ilvl w:val="1"/>
          <w:numId w:val="13"/>
        </w:numPr>
      </w:pPr>
      <w:r w:rsidRPr="002A2361">
        <w:rPr>
          <w:i/>
          <w:iCs/>
        </w:rPr>
        <w:t xml:space="preserve">the number of concentric squares within a set, </w:t>
      </w:r>
    </w:p>
    <w:p w14:paraId="67A979ED" w14:textId="77777777" w:rsidR="00066289" w:rsidRPr="002A2361" w:rsidRDefault="00066289" w:rsidP="005B55B4">
      <w:pPr>
        <w:pStyle w:val="ListParagraph"/>
        <w:numPr>
          <w:ilvl w:val="1"/>
          <w:numId w:val="13"/>
        </w:numPr>
      </w:pPr>
      <w:r w:rsidRPr="002A2361">
        <w:rPr>
          <w:i/>
          <w:iCs/>
        </w:rPr>
        <w:t xml:space="preserve">the displacement of individual squares, </w:t>
      </w:r>
    </w:p>
    <w:p w14:paraId="6BB7600C" w14:textId="77777777" w:rsidR="00066289" w:rsidRPr="002A2361" w:rsidRDefault="00066289" w:rsidP="005B55B4">
      <w:pPr>
        <w:pStyle w:val="ListParagraph"/>
        <w:numPr>
          <w:ilvl w:val="1"/>
          <w:numId w:val="13"/>
        </w:numPr>
      </w:pPr>
      <w:r w:rsidRPr="002A2361">
        <w:rPr>
          <w:i/>
          <w:iCs/>
        </w:rPr>
        <w:t xml:space="preserve">the deformation of squares by changing angles and lengths of sides, </w:t>
      </w:r>
    </w:p>
    <w:p w14:paraId="74EC9C39" w14:textId="77777777" w:rsidR="00066289" w:rsidRPr="002A2361" w:rsidRDefault="00066289" w:rsidP="005B55B4">
      <w:pPr>
        <w:pStyle w:val="ListParagraph"/>
        <w:numPr>
          <w:ilvl w:val="1"/>
          <w:numId w:val="13"/>
        </w:numPr>
      </w:pPr>
      <w:r w:rsidRPr="002A2361">
        <w:rPr>
          <w:i/>
          <w:iCs/>
        </w:rPr>
        <w:t xml:space="preserve">the elimination of lines or entire figures and </w:t>
      </w:r>
    </w:p>
    <w:p w14:paraId="34323E41" w14:textId="77777777" w:rsidR="00066289" w:rsidRPr="002A2361" w:rsidRDefault="00066289" w:rsidP="005B55B4">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rsidP="000818BB">
      <w:pPr>
        <w:rPr>
          <w:i/>
          <w:iCs/>
        </w:rPr>
      </w:pPr>
    </w:p>
    <w:p w14:paraId="1F9A17F9" w14:textId="77777777" w:rsidR="00066289" w:rsidRPr="002A2361" w:rsidRDefault="00066289" w:rsidP="004257C1">
      <w:r w:rsidRPr="002A2361">
        <w:t>Thus</w:t>
      </w:r>
      <w:r>
        <w:t>,</w:t>
      </w:r>
      <w:r w:rsidRPr="002A2361">
        <w:t xml:space="preserve"> a great variety of images can be obtained</w:t>
      </w:r>
      <w:r>
        <w:t xml:space="preserve"> from an initial grid</w:t>
      </w:r>
      <w:r w:rsidRPr="002A2361">
        <w:t xml:space="preserve">. In this description, we can see that “Structures des Quadrilaters”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rsidP="004257C1"/>
    <w:p w14:paraId="27E9A449" w14:textId="77777777" w:rsidR="00066289" w:rsidRPr="002A2361" w:rsidRDefault="00066289" w:rsidP="004257C1">
      <w:r w:rsidRPr="002A2361">
        <w:t xml:space="preserve">In </w:t>
      </w:r>
      <w:sdt>
        <w:sdtPr>
          <w:id w:val="727662169"/>
          <w:citation/>
        </w:sdtPr>
        <w:sdtEnd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mentions how computer-generated randomness can be a replacement for intuition to make interesting art. This leaves even more room for undiscovered possibilities and </w:t>
      </w:r>
      <w:r>
        <w:t>adds</w:t>
      </w:r>
      <w:r w:rsidRPr="002A2361">
        <w:t xml:space="preserve"> to the dynamicity of her works.</w:t>
      </w:r>
    </w:p>
    <w:p w14:paraId="49505B10" w14:textId="77777777" w:rsidR="00066289" w:rsidRPr="002A2361" w:rsidRDefault="00066289" w:rsidP="004257C1"/>
    <w:p w14:paraId="2AC246C9" w14:textId="77777777" w:rsidR="00066289" w:rsidRPr="002A2361" w:rsidRDefault="00066289" w:rsidP="002F0AE5">
      <w:r w:rsidRPr="002A2361">
        <w:t>[add some pictures and perhaps some code]</w:t>
      </w:r>
    </w:p>
    <w:p w14:paraId="7A225BEA" w14:textId="77777777" w:rsidR="00066289" w:rsidRPr="002A2361" w:rsidRDefault="00066289" w:rsidP="002F0AE5"/>
    <w:p w14:paraId="132D2A7A" w14:textId="77777777" w:rsidR="00066289" w:rsidRPr="002A2361" w:rsidRDefault="00066289" w:rsidP="002F0AE5">
      <w:r w:rsidRPr="002A2361">
        <w:t>Something to point out here is that in the time of Vera Molnar</w:t>
      </w:r>
      <w:r>
        <w:t>,</w:t>
      </w:r>
      <w:r w:rsidRPr="002A2361">
        <w:t xml:space="preserve"> graphic interfaces </w:t>
      </w:r>
      <w:r>
        <w:t>were</w:t>
      </w:r>
      <w:r w:rsidRPr="002A2361">
        <w:t xml:space="preserve"> not as well developed as they are now. Her early works </w:t>
      </w:r>
      <w:r>
        <w:t>were</w:t>
      </w:r>
      <w:r w:rsidRPr="002A2361">
        <w:t xml:space="preserve"> mostly done on plotter machines. 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rsidP="004257C1"/>
    <w:p w14:paraId="4F03604B" w14:textId="77777777" w:rsidR="00066289" w:rsidRPr="002A2361" w:rsidRDefault="00066289" w:rsidP="00F758CF">
      <w:r w:rsidRPr="002A2361">
        <w:lastRenderedPageBreak/>
        <w:t>“Structure des Quadrilaters” is an example of her process. She describes her creative process more generally as follows:</w:t>
      </w:r>
    </w:p>
    <w:p w14:paraId="4F91F86F" w14:textId="77777777" w:rsidR="00066289" w:rsidRPr="002A2361" w:rsidRDefault="00066289" w:rsidP="00F758CF"/>
    <w:p w14:paraId="2DF49656" w14:textId="77777777" w:rsidR="00066289" w:rsidRPr="002A2361" w:rsidRDefault="00066289" w:rsidP="00F758CF">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rsidP="00F758CF">
      <w:pPr>
        <w:rPr>
          <w:i/>
          <w:iCs/>
        </w:rPr>
      </w:pPr>
    </w:p>
    <w:p w14:paraId="578FE2AE" w14:textId="77777777" w:rsidR="00066289" w:rsidRPr="002A2361" w:rsidRDefault="00066289" w:rsidP="00F758CF">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EndPr/>
        <w:sdtContent>
          <w:r w:rsidRPr="002A2361">
            <w:fldChar w:fldCharType="begin"/>
          </w:r>
          <w:r w:rsidRPr="002A2361">
            <w:instrText xml:space="preserve">CITATION Mol75 \p 186 \l 1043 </w:instrText>
          </w:r>
          <w:r w:rsidRPr="002A2361">
            <w:fldChar w:fldCharType="separate"/>
          </w:r>
          <w:r w:rsidRPr="003C09B2">
            <w:rPr>
              <w:noProof/>
            </w:rPr>
            <w:t>(Molnar, Toward Aesthetic Guidelines for Paintings with the Aid of a Computer 1975, 186)</w:t>
          </w:r>
          <w:r w:rsidRPr="002A2361">
            <w:fldChar w:fldCharType="end"/>
          </w:r>
        </w:sdtContent>
      </w:sdt>
    </w:p>
    <w:p w14:paraId="45F8064D" w14:textId="77777777" w:rsidR="00066289" w:rsidRPr="002A2361" w:rsidRDefault="00066289" w:rsidP="005E76EB"/>
    <w:p w14:paraId="571690B0" w14:textId="77777777" w:rsidR="00066289" w:rsidRPr="002A2361" w:rsidRDefault="00066289" w:rsidP="005E76EB">
      <w:r w:rsidRPr="002A2361">
        <w:t xml:space="preserve">Paraphrasing </w:t>
      </w:r>
      <w:sdt>
        <w:sdtPr>
          <w:id w:val="464478504"/>
          <w:citation/>
        </w:sdtPr>
        <w:sdtEndPr/>
        <w:sdtContent>
          <w:r w:rsidRPr="002A2361">
            <w:fldChar w:fldCharType="begin"/>
          </w:r>
          <w:r w:rsidRPr="002A2361">
            <w:instrText xml:space="preserve"> CITATION Bar18 \l 1043 </w:instrText>
          </w:r>
          <w:r w:rsidRPr="002A2361">
            <w:fldChar w:fldCharType="separate"/>
          </w:r>
          <w:r w:rsidRPr="003C09B2">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rsidP="005E76EB"/>
    <w:p w14:paraId="444364D4" w14:textId="77777777" w:rsidR="00066289" w:rsidRPr="002A2361" w:rsidRDefault="00066289" w:rsidP="005E76EB">
      <w:r w:rsidRPr="002A2361">
        <w:t>She will set up a set of rules</w:t>
      </w:r>
      <w:r>
        <w:t>, follow</w:t>
      </w:r>
      <w:r w:rsidRPr="002A2361">
        <w:t xml:space="preserve"> them</w:t>
      </w:r>
      <w:r>
        <w:t>, and</w:t>
      </w:r>
      <w:r w:rsidRPr="002A2361">
        <w:t xml:space="preserve"> modify the rules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rsidP="005E76EB"/>
    <w:p w14:paraId="0CFF6AFB" w14:textId="77777777" w:rsidR="00066289" w:rsidRPr="002A2361" w:rsidRDefault="00066289" w:rsidP="005E76EB">
      <w:r w:rsidRPr="002A2361">
        <w:t xml:space="preserve">However, as pointed out </w:t>
      </w:r>
      <w:r>
        <w:t>b</w:t>
      </w:r>
      <w:r w:rsidRPr="002A2361">
        <w:t xml:space="preserve">y Vera Molnar in </w:t>
      </w:r>
      <w:sdt>
        <w:sdtPr>
          <w:id w:val="-648437966"/>
          <w:citation/>
        </w:sdtPr>
        <w:sdtEndPr/>
        <w:sdtContent>
          <w:r w:rsidRPr="002A2361">
            <w:fldChar w:fldCharType="begin"/>
          </w:r>
          <w:r w:rsidRPr="002A2361">
            <w:instrText xml:space="preserve">CITATION Mol75 \t  \l 1043 </w:instrText>
          </w:r>
          <w:r w:rsidRPr="002A2361">
            <w:fldChar w:fldCharType="separate"/>
          </w:r>
          <w:r w:rsidRPr="003C09B2">
            <w:rPr>
              <w:noProof/>
            </w:rPr>
            <w:t>(Molnar 1975)</w:t>
          </w:r>
          <w:r w:rsidRPr="002A2361">
            <w:fldChar w:fldCharType="end"/>
          </w:r>
        </w:sdtContent>
      </w:sdt>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of many possible modifications. Furthermore, these choices are influenced by disparate factors such as personal whim, cultural and educational background, and ease of execution.</w:t>
      </w:r>
    </w:p>
    <w:p w14:paraId="3DB7C6F9" w14:textId="77777777" w:rsidR="00066289" w:rsidRPr="002A2361" w:rsidRDefault="00066289" w:rsidP="005E76EB"/>
    <w:p w14:paraId="4E59033E" w14:textId="77777777" w:rsidR="00066289" w:rsidRPr="002A2361" w:rsidRDefault="00066289" w:rsidP="005E76EB">
      <w:r w:rsidRPr="002A2361">
        <w:t>When she was able to get access to a computer</w:t>
      </w:r>
      <w:r>
        <w:t xml:space="preserve"> in</w:t>
      </w:r>
      <w:r w:rsidRPr="002A2361">
        <w:t xml:space="preserve"> 1968 </w:t>
      </w:r>
      <w:sdt>
        <w:sdtPr>
          <w:id w:val="1662813865"/>
          <w:citation/>
        </w:sdtPr>
        <w:sdtEndPr/>
        <w:sdtContent>
          <w:r w:rsidRPr="002A2361">
            <w:fldChar w:fldCharType="begin"/>
          </w:r>
          <w:r w:rsidRPr="002A2361">
            <w:instrText xml:space="preserve">CITATION Bar18 \p 6 \l 1043 </w:instrText>
          </w:r>
          <w:r w:rsidRPr="002A2361">
            <w:fldChar w:fldCharType="separate"/>
          </w:r>
          <w:r w:rsidRPr="003C09B2">
            <w:rPr>
              <w:noProof/>
            </w:rPr>
            <w:t>(Nierhoff 2018,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seclusiveness accom</w:t>
      </w:r>
      <w:r w:rsidRPr="002A2361">
        <w:rPr>
          <w:i/>
          <w:iCs/>
        </w:rPr>
        <w:softHyphen/>
        <w:t xml:space="preserve">modates the artist’s experimental scientific approach </w:t>
      </w:r>
      <w:r>
        <w:rPr>
          <w:i/>
          <w:iCs/>
        </w:rPr>
        <w:t>because</w:t>
      </w:r>
      <w:r w:rsidRPr="002A2361">
        <w:rPr>
          <w:i/>
          <w:iCs/>
        </w:rPr>
        <w:t>,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EndPr/>
        <w:sdtContent>
          <w:r w:rsidRPr="002A2361">
            <w:fldChar w:fldCharType="begin"/>
          </w:r>
          <w:r w:rsidRPr="002A2361">
            <w:instrText xml:space="preserve">CITATION Bar18 \p 10 \l 1043 </w:instrText>
          </w:r>
          <w:r w:rsidRPr="002A2361">
            <w:fldChar w:fldCharType="separate"/>
          </w:r>
          <w:r w:rsidRPr="003C09B2">
            <w:rPr>
              <w:noProof/>
            </w:rPr>
            <w:t>(Nierhoff 2018, 10)</w:t>
          </w:r>
          <w:r w:rsidRPr="002A2361">
            <w:fldChar w:fldCharType="end"/>
          </w:r>
        </w:sdtContent>
      </w:sdt>
    </w:p>
    <w:p w14:paraId="47DE319F" w14:textId="77777777" w:rsidR="00066289" w:rsidRPr="002A2361" w:rsidRDefault="00066289" w:rsidP="005E76EB"/>
    <w:p w14:paraId="32228145" w14:textId="77777777" w:rsidR="00066289" w:rsidRPr="002A2361" w:rsidRDefault="00066289" w:rsidP="00A45406">
      <w:r w:rsidRPr="002A2361">
        <w:t xml:space="preserve">Notice how Vera Molnar talks about a “conversation” between </w:t>
      </w:r>
      <w:r>
        <w:t>her and the machines in these citations</w:t>
      </w:r>
      <w:r w:rsidRPr="002A2361">
        <w:t xml:space="preserve">. This </w:t>
      </w:r>
      <w:r>
        <w:t>aligns</w:t>
      </w:r>
      <w:r w:rsidRPr="002A2361">
        <w:t xml:space="preserve"> with the avantgarde thinking of Maholy-Nagy we discussed in previous sections. </w:t>
      </w:r>
    </w:p>
    <w:p w14:paraId="70C60C1B" w14:textId="77777777" w:rsidR="00066289" w:rsidRPr="002A2361" w:rsidRDefault="00066289" w:rsidP="00A45406"/>
    <w:p w14:paraId="78CB520E" w14:textId="77777777" w:rsidR="00066289" w:rsidRPr="002A2361" w:rsidRDefault="00066289" w:rsidP="00A45406">
      <w:r w:rsidRPr="002A2361">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EndPr/>
        <w:sdtContent>
          <w:r w:rsidRPr="002A2361">
            <w:fldChar w:fldCharType="begin"/>
          </w:r>
          <w:r w:rsidRPr="002A2361">
            <w:instrText xml:space="preserve">CITATION Bar18 \p 7 \l 1043 </w:instrText>
          </w:r>
          <w:r w:rsidRPr="002A2361">
            <w:fldChar w:fldCharType="separate"/>
          </w:r>
          <w:r w:rsidRPr="003C09B2">
            <w:rPr>
              <w:noProof/>
            </w:rPr>
            <w:t>(Nierhoff 2018,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w:t>
      </w:r>
      <w:r w:rsidRPr="002A2361">
        <w:lastRenderedPageBreak/>
        <w:t xml:space="preserve">humans, could achieve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EndPr/>
        <w:sdtContent>
          <w:r w:rsidRPr="002A2361">
            <w:rPr>
              <w:i/>
              <w:iCs/>
            </w:rPr>
            <w:fldChar w:fldCharType="begin"/>
          </w:r>
          <w:r w:rsidRPr="002A2361">
            <w:instrText xml:space="preserve">CITATION Bar18 \p 9 \l 1043 </w:instrText>
          </w:r>
          <w:r w:rsidRPr="002A2361">
            <w:rPr>
              <w:i/>
              <w:iCs/>
            </w:rPr>
            <w:fldChar w:fldCharType="separate"/>
          </w:r>
          <w:r>
            <w:rPr>
              <w:noProof/>
            </w:rPr>
            <w:t xml:space="preserve"> </w:t>
          </w:r>
          <w:r w:rsidRPr="003C09B2">
            <w:rPr>
              <w:noProof/>
            </w:rPr>
            <w:t>(Nierhoff 2018, 9)</w:t>
          </w:r>
          <w:r w:rsidRPr="002A2361">
            <w:rPr>
              <w:i/>
              <w:iCs/>
            </w:rPr>
            <w:fldChar w:fldCharType="end"/>
          </w:r>
        </w:sdtContent>
      </w:sdt>
      <w:r w:rsidRPr="002A2361">
        <w:t xml:space="preserve">. </w:t>
      </w:r>
    </w:p>
    <w:p w14:paraId="2B17D2CE" w14:textId="77777777" w:rsidR="00066289" w:rsidRPr="002A2361" w:rsidRDefault="00066289" w:rsidP="00A45406"/>
    <w:p w14:paraId="4BFEFC15" w14:textId="77777777" w:rsidR="00066289" w:rsidRPr="002A2361" w:rsidRDefault="00066289" w:rsidP="00A0172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w:t>
      </w:r>
      <w:commentRangeStart w:id="180"/>
      <w:r w:rsidRPr="002A2361">
        <w:rPr>
          <w:i/>
          <w:iCs/>
        </w:rPr>
        <w:t>elements”</w:t>
      </w:r>
      <w:commentRangeEnd w:id="180"/>
      <w:r w:rsidR="00DE7BF1">
        <w:rPr>
          <w:rStyle w:val="CommentReference"/>
        </w:rPr>
        <w:commentReference w:id="180"/>
      </w:r>
      <w:r w:rsidRPr="002A2361">
        <w:t xml:space="preserve"> </w:t>
      </w:r>
      <w:sdt>
        <w:sdtPr>
          <w:id w:val="-528109328"/>
          <w:citation/>
        </w:sdtPr>
        <w:sdtEnd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w:t>
      </w:r>
    </w:p>
    <w:p w14:paraId="101983E7" w14:textId="77777777" w:rsidR="00066289" w:rsidRPr="002A2361" w:rsidRDefault="00066289" w:rsidP="00A45406"/>
    <w:p w14:paraId="3DE5F954" w14:textId="77777777" w:rsidR="00066289" w:rsidRPr="002A2361" w:rsidRDefault="00066289" w:rsidP="00A45406">
      <w:r w:rsidRPr="002A2361">
        <w:t xml:space="preserve">Aligning to the avantgarde principles, she also does not ignore the position of art in society. She rejects the autonomy of art </w:t>
      </w:r>
      <w:r w:rsidRPr="002A2361">
        <w:rPr>
          <w:i/>
          <w:iCs/>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rPr>
          <w:id w:val="-1056784201"/>
          <w:citation/>
        </w:sdtPr>
        <w:sdtEndPr/>
        <w:sdtContent>
          <w:r w:rsidRPr="002A2361">
            <w:rPr>
              <w:i/>
              <w:iCs/>
            </w:rPr>
            <w:fldChar w:fldCharType="begin"/>
          </w:r>
          <w:r w:rsidRPr="002A2361">
            <w:rPr>
              <w:i/>
              <w:iCs/>
            </w:rPr>
            <w:instrText xml:space="preserve">CITATION Mol75 \p 189 \t  \l 1043 </w:instrText>
          </w:r>
          <w:r w:rsidRPr="002A2361">
            <w:rPr>
              <w:i/>
              <w:iCs/>
            </w:rPr>
            <w:fldChar w:fldCharType="separate"/>
          </w:r>
          <w:r>
            <w:rPr>
              <w:i/>
              <w:iCs/>
              <w:noProof/>
            </w:rPr>
            <w:t xml:space="preserve"> </w:t>
          </w:r>
          <w:r w:rsidRPr="003C09B2">
            <w:rPr>
              <w:noProof/>
            </w:rPr>
            <w:t>(Molnar 1975, 189)</w:t>
          </w:r>
          <w:r w:rsidRPr="002A2361">
            <w:rPr>
              <w:i/>
              <w:iCs/>
            </w:rPr>
            <w:fldChar w:fldCharType="end"/>
          </w:r>
        </w:sdtContent>
      </w:sdt>
    </w:p>
    <w:p w14:paraId="3A9ADF23" w14:textId="77777777" w:rsidR="00066289" w:rsidRPr="002A2361" w:rsidRDefault="00066289" w:rsidP="005E76EB"/>
    <w:p w14:paraId="626F1076" w14:textId="25FBD61F" w:rsidR="00066289" w:rsidRPr="002A2361" w:rsidRDefault="00066289" w:rsidP="005E76EB">
      <w:r w:rsidRPr="002A2361">
        <w:t>All this illustrates the three paradigm</w:t>
      </w:r>
      <w:del w:id="181" w:author="Floor Buschenhenke" w:date="2024-01-04T18:08:00Z">
        <w:r w:rsidRPr="002A2361" w:rsidDel="007D2B81">
          <w:delText>s</w:delText>
        </w:r>
      </w:del>
      <w:r w:rsidRPr="002A2361">
        <w:t xml:space="preserve"> shift</w:t>
      </w:r>
      <w:ins w:id="182" w:author="Floor Buschenhenke" w:date="2024-01-04T18:08:00Z">
        <w:r w:rsidR="007D2B81">
          <w:t>s</w:t>
        </w:r>
      </w:ins>
      <w:r w:rsidRPr="002A2361">
        <w:t xml:space="preserve"> of working with computer art together with the relation to the avantgarde movements.</w:t>
      </w:r>
    </w:p>
    <w:p w14:paraId="59D77B66" w14:textId="77777777" w:rsidR="00066289" w:rsidRPr="002A2361" w:rsidRDefault="00066289" w:rsidP="005E76EB"/>
    <w:p w14:paraId="3AA5CD8C" w14:textId="77777777" w:rsidR="00066289" w:rsidRPr="002A2361" w:rsidRDefault="00066289" w:rsidP="00943B9D">
      <w:pPr>
        <w:pStyle w:val="Heading2"/>
      </w:pPr>
      <w:bookmarkStart w:id="183" w:name="_Toc153382805"/>
      <w:bookmarkStart w:id="184" w:name="_Toc153908363"/>
      <w:bookmarkStart w:id="185" w:name="_Toc153976281"/>
      <w:bookmarkStart w:id="186" w:name="_Toc155207559"/>
      <w:r w:rsidRPr="002A2361">
        <w:t>Digital art objects vs Traditional art objects – Conceptual differences</w:t>
      </w:r>
      <w:bookmarkEnd w:id="183"/>
      <w:bookmarkEnd w:id="184"/>
      <w:bookmarkEnd w:id="185"/>
      <w:bookmarkEnd w:id="186"/>
    </w:p>
    <w:p w14:paraId="05CB575E" w14:textId="77777777" w:rsidR="00066289" w:rsidRPr="002A2361" w:rsidRDefault="00066289" w:rsidP="005F1FC2"/>
    <w:p w14:paraId="64E36D04" w14:textId="77777777" w:rsidR="00066289" w:rsidRPr="002A2361" w:rsidRDefault="00066289" w:rsidP="005F1FC2">
      <w:r w:rsidRPr="002A2361">
        <w:t>In the previous section</w:t>
      </w:r>
      <w:r>
        <w:t>,</w:t>
      </w:r>
      <w:r w:rsidRPr="002A2361">
        <w:t xml:space="preserve"> we discussed the practicalities of artistic practice when computers are involved. We hinted at several points that such practicalities also implied more conceptual differences </w:t>
      </w:r>
      <w:r>
        <w:t>in</w:t>
      </w:r>
      <w:r w:rsidRPr="002A2361">
        <w:t xml:space="preserve"> </w:t>
      </w:r>
      <w:r>
        <w:t>how</w:t>
      </w:r>
      <w:r w:rsidRPr="002A2361">
        <w:t xml:space="preserve"> aesthetic objects are perceived when digital media is involved. In this section</w:t>
      </w:r>
      <w:r>
        <w:t>,</w:t>
      </w:r>
      <w:r w:rsidRPr="002A2361">
        <w:t xml:space="preserve"> we will go deeper into those differences.</w:t>
      </w:r>
    </w:p>
    <w:p w14:paraId="03DA1151" w14:textId="77777777" w:rsidR="00066289" w:rsidRPr="002A2361" w:rsidRDefault="00066289" w:rsidP="005F1FC2"/>
    <w:p w14:paraId="5FD70240" w14:textId="48226906" w:rsidR="00066289" w:rsidRPr="002A2361" w:rsidRDefault="00066289" w:rsidP="005F1FC2">
      <w:r w:rsidRPr="002A2361">
        <w:t xml:space="preserve">To illustrate the type of questions we will address, let’s recall the example of “Structure des Quadrilaters” by Vera Molnar. We mentioned that this </w:t>
      </w:r>
      <w:del w:id="187" w:author="Floor Buschenhenke" w:date="2024-01-04T18:13:00Z">
        <w:r w:rsidRPr="002A2361" w:rsidDel="007E5193">
          <w:delText xml:space="preserve">work </w:delText>
        </w:r>
      </w:del>
      <w:r w:rsidRPr="002A2361">
        <w:t>is a series of works which share an underlying common process for creation.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567E496F" w14:textId="77777777" w:rsidR="00066289" w:rsidRPr="002A2361" w:rsidRDefault="00066289" w:rsidP="005B55B4">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machine and the process? </w:t>
      </w:r>
    </w:p>
    <w:p w14:paraId="45D40EA6" w14:textId="77777777" w:rsidR="00066289" w:rsidRPr="002A2361" w:rsidRDefault="00066289" w:rsidP="005B55B4">
      <w:pPr>
        <w:pStyle w:val="ListParagraph"/>
        <w:numPr>
          <w:ilvl w:val="0"/>
          <w:numId w:val="16"/>
        </w:numPr>
      </w:pPr>
      <w:r w:rsidRPr="002A2361">
        <w:t>What kind of artist mindset does this type of creative practice need?</w:t>
      </w:r>
    </w:p>
    <w:p w14:paraId="7342E2A6" w14:textId="77777777" w:rsidR="00066289" w:rsidRPr="002A2361" w:rsidRDefault="00066289" w:rsidP="005B55B4">
      <w:pPr>
        <w:pStyle w:val="ListParagraph"/>
        <w:numPr>
          <w:ilvl w:val="0"/>
          <w:numId w:val="16"/>
        </w:numPr>
      </w:pPr>
      <w:r w:rsidRPr="002A2361">
        <w:t>Which art theory can be used for this kind of creative practice?</w:t>
      </w:r>
    </w:p>
    <w:p w14:paraId="67FDED2B" w14:textId="77777777" w:rsidR="00066289" w:rsidRPr="002A2361" w:rsidRDefault="00066289" w:rsidP="005B55B4">
      <w:pPr>
        <w:pStyle w:val="ListParagraph"/>
        <w:numPr>
          <w:ilvl w:val="0"/>
          <w:numId w:val="16"/>
        </w:numPr>
      </w:pPr>
      <w:r w:rsidRPr="002A2361">
        <w:t>Although each series has aesthetic qualities</w:t>
      </w:r>
      <w:r>
        <w:t>,</w:t>
      </w:r>
      <w:r w:rsidRPr="002A2361">
        <w:t xml:space="preserve"> are two different series different aesthetic objects? </w:t>
      </w:r>
    </w:p>
    <w:p w14:paraId="138075FF" w14:textId="77777777" w:rsidR="00066289" w:rsidRPr="002A2361" w:rsidRDefault="00066289" w:rsidP="005B55B4">
      <w:pPr>
        <w:pStyle w:val="ListParagraph"/>
        <w:numPr>
          <w:ilvl w:val="0"/>
          <w:numId w:val="16"/>
        </w:numPr>
      </w:pPr>
      <w:r>
        <w:t>Generally</w:t>
      </w:r>
      <w:r w:rsidRPr="002A2361">
        <w:t xml:space="preserve"> speaking</w:t>
      </w:r>
      <w:r>
        <w:t>,</w:t>
      </w:r>
      <w:r w:rsidRPr="002A2361">
        <w:t xml:space="preserve"> we could ask: what is the aesthetic object </w:t>
      </w:r>
      <w:r>
        <w:t>underlying</w:t>
      </w:r>
      <w:r w:rsidRPr="002A2361">
        <w:t xml:space="preserve"> “Structure des Quadrilaters”?</w:t>
      </w:r>
    </w:p>
    <w:p w14:paraId="423B7647" w14:textId="77777777" w:rsidR="00066289" w:rsidRPr="002A2361" w:rsidRDefault="00066289" w:rsidP="002B7D25"/>
    <w:p w14:paraId="7E3555EF" w14:textId="77777777" w:rsidR="00066289" w:rsidRPr="002A2361" w:rsidRDefault="00066289" w:rsidP="003E498D">
      <w:pPr>
        <w:pStyle w:val="Heading3"/>
      </w:pPr>
      <w:bookmarkStart w:id="188" w:name="_Toc153382806"/>
      <w:bookmarkStart w:id="189" w:name="_Toc153908364"/>
      <w:bookmarkStart w:id="190" w:name="_Toc153976282"/>
      <w:bookmarkStart w:id="191" w:name="_Toc155207560"/>
      <w:r w:rsidRPr="002A2361">
        <w:t>The new “digital artist”</w:t>
      </w:r>
      <w:bookmarkEnd w:id="188"/>
      <w:bookmarkEnd w:id="189"/>
      <w:bookmarkEnd w:id="190"/>
      <w:bookmarkEnd w:id="191"/>
    </w:p>
    <w:p w14:paraId="5F2EB15A" w14:textId="77777777" w:rsidR="00066289" w:rsidRPr="002A2361" w:rsidRDefault="00066289" w:rsidP="002B7D25"/>
    <w:p w14:paraId="1D56A988" w14:textId="77777777" w:rsidR="00066289" w:rsidRPr="002A2361" w:rsidRDefault="00066289" w:rsidP="002B7D25">
      <w:r w:rsidRPr="002A2361">
        <w:t xml:space="preserve">We begin by looking at the creative practice and the relation of the parties involved, i.e. artist, machine, process. </w:t>
      </w:r>
    </w:p>
    <w:p w14:paraId="20B28619" w14:textId="77777777" w:rsidR="00066289" w:rsidRPr="002A2361" w:rsidRDefault="00066289" w:rsidP="002B7D25"/>
    <w:p w14:paraId="7BCF2FB1" w14:textId="77777777" w:rsidR="00066289" w:rsidRPr="002A2361" w:rsidRDefault="00066289" w:rsidP="002B7D25">
      <w:r w:rsidRPr="002A2361">
        <w:t xml:space="preserve">As mentioned in the previous section, randomness is at the core of Vera </w:t>
      </w:r>
      <w:r>
        <w:t>Molnar's</w:t>
      </w:r>
      <w:r w:rsidRPr="002A2361">
        <w:t xml:space="preserve"> creative practice. In </w:t>
      </w:r>
      <w:sdt>
        <w:sdtPr>
          <w:id w:val="-454553550"/>
          <w:citation/>
        </w:sdtPr>
        <w:sdtEnd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In </w:t>
      </w:r>
      <w:sdt>
        <w:sdtPr>
          <w:id w:val="1832406217"/>
          <w:citation/>
        </w:sdtPr>
        <w:sdtEnd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she goes even further</w:t>
      </w:r>
      <w:r>
        <w:t>,</w:t>
      </w:r>
      <w:r w:rsidRPr="002A2361">
        <w:t xml:space="preserve"> using randomness </w:t>
      </w:r>
      <w:r>
        <w:t>to formally define form</w:t>
      </w:r>
      <w:r w:rsidRPr="002A2361">
        <w:t xml:space="preserve">. </w:t>
      </w:r>
    </w:p>
    <w:p w14:paraId="5665857F" w14:textId="77777777" w:rsidR="00066289" w:rsidRPr="002A2361" w:rsidRDefault="00066289" w:rsidP="002B7D25"/>
    <w:p w14:paraId="0FBF3E12" w14:textId="48076E37" w:rsidR="00066289" w:rsidRPr="002A2361" w:rsidRDefault="00066289" w:rsidP="002B7D25">
      <w:r w:rsidRPr="002A2361">
        <w:t xml:space="preserve">This approach of systematic </w:t>
      </w:r>
      <w:del w:id="192" w:author="Floor Buschenhenke" w:date="2024-01-04T18:16:00Z">
        <w:r w:rsidRPr="002A2361" w:rsidDel="00AC3A9D">
          <w:delText xml:space="preserve">study </w:delText>
        </w:r>
      </w:del>
      <w:r w:rsidRPr="002A2361">
        <w:t xml:space="preserve">restriction of </w:t>
      </w:r>
      <w:r>
        <w:t xml:space="preserve">the </w:t>
      </w:r>
      <w:r w:rsidRPr="002A2361">
        <w:t xml:space="preserve">field of study and formal definitions is often used in science. At first glance, it may seem that </w:t>
      </w:r>
      <w:r>
        <w:t xml:space="preserve">a </w:t>
      </w:r>
      <w:commentRangeStart w:id="193"/>
      <w:r w:rsidRPr="002A2361">
        <w:t>methodological</w:t>
      </w:r>
      <w:commentRangeEnd w:id="193"/>
      <w:r w:rsidR="00AC3A9D">
        <w:rPr>
          <w:rStyle w:val="CommentReference"/>
        </w:rPr>
        <w:commentReference w:id="193"/>
      </w:r>
      <w:r w:rsidRPr="002A2361">
        <w:t xml:space="preserve"> approach would not be suitable for art practices. However, this is one of the changes digital media brings to the table. Claudia Gianneti expresses this as follows: </w:t>
      </w:r>
    </w:p>
    <w:p w14:paraId="36BCDF5A" w14:textId="77777777" w:rsidR="00066289" w:rsidRPr="002A2361" w:rsidRDefault="00066289" w:rsidP="002B7D25"/>
    <w:p w14:paraId="06D15CFC" w14:textId="77777777"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EndPr/>
        <w:sdtContent>
          <w:r w:rsidRPr="002A2361">
            <w:rPr>
              <w:i/>
              <w:iCs/>
            </w:rPr>
            <w:fldChar w:fldCharType="begin"/>
          </w:r>
          <w:r w:rsidRPr="002A2361">
            <w:rPr>
              <w:i/>
              <w:iCs/>
            </w:rPr>
            <w:instrText xml:space="preserve">CITATION Gia041 \t  \l 1043 </w:instrText>
          </w:r>
          <w:r w:rsidRPr="002A2361">
            <w:rPr>
              <w:i/>
              <w:iCs/>
            </w:rPr>
            <w:fldChar w:fldCharType="separate"/>
          </w:r>
          <w:r w:rsidRPr="003C09B2">
            <w:rPr>
              <w:noProof/>
            </w:rPr>
            <w:t>(Gianneti 2004)</w:t>
          </w:r>
          <w:r w:rsidRPr="002A2361">
            <w:rPr>
              <w:i/>
              <w:iCs/>
            </w:rPr>
            <w:fldChar w:fldCharType="end"/>
          </w:r>
        </w:sdtContent>
      </w:sdt>
    </w:p>
    <w:p w14:paraId="28E8E87E" w14:textId="77777777" w:rsidR="00066289" w:rsidRPr="002A2361" w:rsidRDefault="00066289" w:rsidP="002B7D25"/>
    <w:p w14:paraId="0A2C056A" w14:textId="39641BD8" w:rsidR="00066289" w:rsidRPr="002A2361" w:rsidRDefault="00066289" w:rsidP="002B7D25">
      <w:r w:rsidRPr="002A2361">
        <w:t xml:space="preserve">Peter Wiebel in </w:t>
      </w:r>
      <w:sdt>
        <w:sdtPr>
          <w:id w:val="1581100768"/>
          <w:citation/>
        </w:sdtPr>
        <w:sdtEndPr/>
        <w:sdtContent>
          <w:r w:rsidRPr="002A2361">
            <w:fldChar w:fldCharType="begin"/>
          </w:r>
          <w:r w:rsidRPr="002A2361">
            <w:instrText xml:space="preserve"> CITATION Pet98 \l 1043 </w:instrText>
          </w:r>
          <w:r w:rsidRPr="002A2361">
            <w:fldChar w:fldCharType="separate"/>
          </w:r>
          <w:r w:rsidRPr="003C09B2">
            <w:rPr>
              <w:noProof/>
            </w:rPr>
            <w:t>(Peter 1998)</w:t>
          </w:r>
          <w:r w:rsidRPr="002A2361">
            <w:fldChar w:fldCharType="end"/>
          </w:r>
        </w:sdtContent>
      </w:sdt>
      <w:r w:rsidRPr="002A2361">
        <w:t xml:space="preserve"> elaborates</w:t>
      </w:r>
      <w:del w:id="194" w:author="Floor Buschenhenke" w:date="2024-01-04T18:17:00Z">
        <w:r w:rsidRPr="002A2361" w:rsidDel="00392247">
          <w:delText xml:space="preserve"> more</w:delText>
        </w:r>
      </w:del>
      <w:r w:rsidRPr="002A2361">
        <w:t xml:space="preserve"> on how digital media bring </w:t>
      </w:r>
      <w:r>
        <w:t>science</w:t>
      </w:r>
      <w:r w:rsidRPr="002A2361">
        <w:t xml:space="preserve"> and art closer to each other. Jack Burnham places this change of paradigm in the context of scientific revolutions </w:t>
      </w:r>
      <w:r>
        <w:t>as</w:t>
      </w:r>
      <w:r w:rsidRPr="002A2361">
        <w:t xml:space="preserve"> </w:t>
      </w:r>
      <w:r>
        <w:t>follows</w:t>
      </w:r>
      <w:r w:rsidRPr="002A2361">
        <w:t xml:space="preserve">: </w:t>
      </w:r>
    </w:p>
    <w:p w14:paraId="55D86C9A" w14:textId="77777777" w:rsidR="00066289" w:rsidRPr="002A2361" w:rsidRDefault="00066289" w:rsidP="00693A90">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rsidP="00693A90">
      <w:pPr>
        <w:rPr>
          <w:i/>
          <w:iCs/>
        </w:rPr>
      </w:pPr>
    </w:p>
    <w:p w14:paraId="116A7A89" w14:textId="77777777" w:rsidR="00066289" w:rsidRPr="002A2361" w:rsidRDefault="00066289" w:rsidP="00693A90">
      <w:pPr>
        <w:rPr>
          <w:i/>
          <w:iCs/>
        </w:rPr>
      </w:pPr>
      <w:r w:rsidRPr="002A2361">
        <w:rPr>
          <w:i/>
          <w:iCs/>
        </w:rPr>
        <w:t>…the artist operates as a quasipolitical provocateur, though in no concrete sense is he an ideologist, or a moralist. “l’art pour l’art” and a century's resistance to the vulgarities of moral uplift have insured that…</w:t>
      </w:r>
    </w:p>
    <w:p w14:paraId="3CEB9DBB" w14:textId="77777777" w:rsidR="00066289" w:rsidRPr="002A2361" w:rsidRDefault="00066289" w:rsidP="00693A90">
      <w:pPr>
        <w:rPr>
          <w:i/>
          <w:iCs/>
        </w:rPr>
      </w:pPr>
    </w:p>
    <w:p w14:paraId="360EDF1C" w14:textId="77777777" w:rsidR="00066289" w:rsidRPr="002A2361" w:rsidRDefault="00066289" w:rsidP="00693A90">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EndPr/>
        <w:sdtContent>
          <w:r w:rsidRPr="002A2361">
            <w:rPr>
              <w:i/>
              <w:iCs/>
            </w:rPr>
            <w:fldChar w:fldCharType="begin"/>
          </w:r>
          <w:r w:rsidRPr="002A2361">
            <w:rPr>
              <w:i/>
              <w:iCs/>
            </w:rPr>
            <w:instrText xml:space="preserve">CITATION Bur68 \p 31 \l 1043 </w:instrText>
          </w:r>
          <w:r w:rsidRPr="002A2361">
            <w:rPr>
              <w:i/>
              <w:iCs/>
            </w:rPr>
            <w:fldChar w:fldCharType="separate"/>
          </w:r>
          <w:r w:rsidRPr="003C09B2">
            <w:rPr>
              <w:noProof/>
            </w:rPr>
            <w:t>(Burnham 1968, 31)</w:t>
          </w:r>
          <w:r w:rsidRPr="002A2361">
            <w:rPr>
              <w:i/>
              <w:iCs/>
            </w:rPr>
            <w:fldChar w:fldCharType="end"/>
          </w:r>
        </w:sdtContent>
      </w:sdt>
    </w:p>
    <w:p w14:paraId="7391F648" w14:textId="77777777" w:rsidR="00066289" w:rsidRPr="002A2361" w:rsidRDefault="00066289" w:rsidP="00693A90">
      <w:pPr>
        <w:rPr>
          <w:i/>
          <w:iCs/>
        </w:rPr>
      </w:pPr>
    </w:p>
    <w:p w14:paraId="41A22270" w14:textId="77777777" w:rsidR="00066289" w:rsidRPr="002A2361" w:rsidRDefault="00066289" w:rsidP="00693A90">
      <w:r w:rsidRPr="002A2361">
        <w:t xml:space="preserve">This aligns at a higher level with the </w:t>
      </w:r>
      <w:r>
        <w:t>paradigm change</w:t>
      </w:r>
      <w:r w:rsidRPr="002A2361">
        <w:t xml:space="preserve"> of “technical craftsmanship in the praxis of artistic practice” mentioned in the previous section. </w:t>
      </w:r>
    </w:p>
    <w:p w14:paraId="04100D50" w14:textId="77777777" w:rsidR="00066289" w:rsidRPr="002A2361" w:rsidRDefault="00066289" w:rsidP="00693A90"/>
    <w:p w14:paraId="76DB7BBE" w14:textId="77777777" w:rsidR="00066289" w:rsidRPr="002A2361" w:rsidRDefault="00066289" w:rsidP="00693A90">
      <w:r>
        <w:t>The</w:t>
      </w:r>
      <w:r w:rsidRPr="002A2361">
        <w:t xml:space="preserve"> new “digital artist” requires </w:t>
      </w:r>
      <w:r>
        <w:t>technical</w:t>
      </w:r>
      <w:r w:rsidRPr="002A2361">
        <w:t xml:space="preserve"> </w:t>
      </w:r>
      <w:r>
        <w:t>craftsmanship</w:t>
      </w:r>
      <w:r w:rsidRPr="002A2361">
        <w:t>, methodological thinking, and collaboration skills. For the new digital artis</w:t>
      </w:r>
      <w:r>
        <w:t>t,</w:t>
      </w:r>
      <w:r w:rsidRPr="002A2361">
        <w:t xml:space="preserve"> the boundaries between science, art and technology </w:t>
      </w:r>
      <w:r>
        <w:t>should be diffused</w:t>
      </w:r>
      <w:r w:rsidRPr="002A2361">
        <w:t xml:space="preserve"> and purposely disrespected.</w:t>
      </w:r>
    </w:p>
    <w:p w14:paraId="5D272561" w14:textId="77777777" w:rsidR="00066289" w:rsidRPr="002A2361" w:rsidRDefault="00066289" w:rsidP="002B7D25"/>
    <w:p w14:paraId="41D1CFBB" w14:textId="77777777" w:rsidR="00066289" w:rsidRPr="002A2361" w:rsidRDefault="00066289" w:rsidP="002F6093">
      <w:pPr>
        <w:pStyle w:val="Heading3"/>
      </w:pPr>
      <w:bookmarkStart w:id="195" w:name="_Toc153908365"/>
      <w:bookmarkStart w:id="196" w:name="_Toc153976283"/>
      <w:bookmarkStart w:id="197" w:name="_Toc155207561"/>
      <w:r w:rsidRPr="002A2361">
        <w:t>Digital practice vs art theory</w:t>
      </w:r>
      <w:bookmarkEnd w:id="195"/>
      <w:bookmarkEnd w:id="196"/>
      <w:bookmarkEnd w:id="197"/>
    </w:p>
    <w:p w14:paraId="291B1C71" w14:textId="77777777" w:rsidR="00066289" w:rsidRPr="002A2361" w:rsidRDefault="00066289" w:rsidP="002B7D25"/>
    <w:p w14:paraId="101ED6EC" w14:textId="77777777" w:rsidR="00066289" w:rsidRPr="002A2361" w:rsidRDefault="00066289" w:rsidP="002B7D25">
      <w:r w:rsidRPr="002A2361">
        <w:t>Unfortunately, Claudia Gianneti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77777777" w:rsidR="00066289" w:rsidRPr="002A2361" w:rsidRDefault="00066289" w:rsidP="001954A6">
      <w:pPr>
        <w:rPr>
          <w:i/>
          <w:iCs/>
        </w:rPr>
      </w:pPr>
      <w:r w:rsidRPr="002A2361">
        <w:rPr>
          <w:i/>
          <w:iCs/>
        </w:rPr>
        <w:lastRenderedPageBreak/>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w:t>
      </w:r>
      <w:commentRangeStart w:id="198"/>
      <w:r w:rsidRPr="002A2361">
        <w:rPr>
          <w:i/>
          <w:iCs/>
        </w:rPr>
        <w:t>the</w:t>
      </w:r>
      <w:commentRangeEnd w:id="198"/>
      <w:r w:rsidR="00D12870">
        <w:rPr>
          <w:rStyle w:val="CommentReference"/>
        </w:rPr>
        <w:commentReference w:id="198"/>
      </w:r>
      <w:r w:rsidRPr="002A2361">
        <w:rPr>
          <w:i/>
          <w:iCs/>
        </w:rPr>
        <w:t xml:space="preserv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End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36C8D2F3" w14:textId="77777777" w:rsidR="00066289" w:rsidRPr="002A2361" w:rsidRDefault="00066289" w:rsidP="002B7D25"/>
    <w:p w14:paraId="5151753D" w14:textId="0ABBEF44" w:rsidR="00066289" w:rsidRPr="002A2361" w:rsidRDefault="00066289" w:rsidP="005F1FC2">
      <w:r w:rsidRPr="002A2361">
        <w:t xml:space="preserve">This </w:t>
      </w:r>
      <w:r>
        <w:t>nicely</w:t>
      </w:r>
      <w:r w:rsidRPr="002A2361">
        <w:t xml:space="preserve"> </w:t>
      </w:r>
      <w:r>
        <w:t>illustrates</w:t>
      </w:r>
      <w:r w:rsidRPr="002A2361">
        <w:t xml:space="preserve"> how the Rietveld Academy involves technology in the theoretical and practical education. For example, Studium Generale is one of the largest platforms </w:t>
      </w:r>
      <w:r>
        <w:t xml:space="preserve">in </w:t>
      </w:r>
      <w:r w:rsidRPr="002A2361">
        <w:t xml:space="preserve">the Rietveld Academy to address art theory. </w:t>
      </w:r>
      <w:del w:id="199" w:author="Floor Buschenhenke" w:date="2024-01-04T18:22:00Z">
        <w:r w:rsidRPr="002A2361" w:rsidDel="008B559E">
          <w:delText>However, i</w:delText>
        </w:r>
      </w:del>
      <w:ins w:id="200" w:author="Floor Buschenhenke" w:date="2024-01-04T18:22:00Z">
        <w:r w:rsidR="008B559E">
          <w:t>I</w:t>
        </w:r>
      </w:ins>
      <w:r w:rsidRPr="002A2361">
        <w:t xml:space="preserve">f </w:t>
      </w:r>
      <w:r>
        <w:t xml:space="preserve">we </w:t>
      </w:r>
      <w:r w:rsidRPr="002A2361">
        <w:t xml:space="preserve">look at the list of topics </w:t>
      </w:r>
      <w:r>
        <w:t>for</w:t>
      </w:r>
      <w:r w:rsidRPr="002A2361">
        <w:t xml:space="preserve"> the 15 editions </w:t>
      </w:r>
      <w:sdt>
        <w:sdtPr>
          <w:id w:val="968636249"/>
          <w:citation/>
        </w:sdtPr>
        <w:sdtEndPr/>
        <w:sdtContent>
          <w:r w:rsidRPr="002A2361">
            <w:fldChar w:fldCharType="begin"/>
          </w:r>
          <w:r>
            <w:instrText xml:space="preserve">CITATION Rie23 \t  \l 1043 </w:instrText>
          </w:r>
          <w:r w:rsidRPr="002A2361">
            <w:fldChar w:fldCharType="separate"/>
          </w:r>
          <w:r w:rsidRPr="004A2A68">
            <w:rPr>
              <w:noProof/>
            </w:rPr>
            <w:t>(Rietveld 2023)</w:t>
          </w:r>
          <w:r w:rsidRPr="002A2361">
            <w:fldChar w:fldCharType="end"/>
          </w:r>
        </w:sdtContent>
      </w:sdt>
      <w:r>
        <w:t xml:space="preserve"> </w:t>
      </w:r>
      <w:r w:rsidRPr="002A2361">
        <w:t>we have</w:t>
      </w:r>
      <w:r>
        <w:t xml:space="preserve"> the following</w:t>
      </w:r>
      <w:r w:rsidRPr="002A2361">
        <w:t>:</w:t>
      </w:r>
    </w:p>
    <w:p w14:paraId="3D0B9182" w14:textId="77777777" w:rsidR="00066289" w:rsidRPr="002A2361" w:rsidRDefault="00066289" w:rsidP="005F1FC2"/>
    <w:p w14:paraId="7FD9F4BA" w14:textId="77777777" w:rsidR="00066289" w:rsidRPr="002A2361" w:rsidRDefault="00066289" w:rsidP="005B55B4">
      <w:pPr>
        <w:pStyle w:val="ListParagraph"/>
        <w:numPr>
          <w:ilvl w:val="0"/>
          <w:numId w:val="18"/>
        </w:numPr>
      </w:pPr>
      <w:r w:rsidRPr="002A2361">
        <w:t>2023 — 2024 -- TECHNODIVERSITY — Beyond datafication and digital colonialism</w:t>
      </w:r>
    </w:p>
    <w:p w14:paraId="678E6EDE" w14:textId="77777777" w:rsidR="00066289" w:rsidRPr="002A2361" w:rsidRDefault="00066289" w:rsidP="005B55B4">
      <w:pPr>
        <w:pStyle w:val="ListParagraph"/>
        <w:numPr>
          <w:ilvl w:val="0"/>
          <w:numId w:val="17"/>
        </w:numPr>
      </w:pPr>
      <w:r w:rsidRPr="002A2361">
        <w:t>2022 — 2023 -- REFUGE – fleeing, flowing, leaking</w:t>
      </w:r>
    </w:p>
    <w:p w14:paraId="5E4018AF" w14:textId="77777777" w:rsidR="00066289" w:rsidRPr="002A2361" w:rsidRDefault="00066289" w:rsidP="005B55B4">
      <w:pPr>
        <w:pStyle w:val="ListParagraph"/>
        <w:numPr>
          <w:ilvl w:val="0"/>
          <w:numId w:val="17"/>
        </w:numPr>
      </w:pPr>
      <w:r w:rsidRPr="002A2361">
        <w:t>2021 — 2022 -- OCEANIC IMAGINARIES — How can we liquefy our ways of being? How can we think from and with the ocean?</w:t>
      </w:r>
    </w:p>
    <w:p w14:paraId="5BFFC9D7" w14:textId="77777777" w:rsidR="00066289" w:rsidRPr="002A2361" w:rsidRDefault="00066289" w:rsidP="005B55B4">
      <w:pPr>
        <w:pStyle w:val="ListParagraph"/>
        <w:numPr>
          <w:ilvl w:val="0"/>
          <w:numId w:val="17"/>
        </w:numPr>
      </w:pPr>
      <w:r w:rsidRPr="002A2361">
        <w:t>2020 — 2021 -- RESILIENT BODIES  — Strategies and Practices for Fluid Embodiments</w:t>
      </w:r>
    </w:p>
    <w:p w14:paraId="7EEF15E4" w14:textId="77777777" w:rsidR="00066289" w:rsidRPr="002A2361" w:rsidRDefault="00066289" w:rsidP="005B55B4">
      <w:pPr>
        <w:pStyle w:val="ListParagraph"/>
        <w:numPr>
          <w:ilvl w:val="0"/>
          <w:numId w:val="17"/>
        </w:numPr>
      </w:pPr>
      <w:r w:rsidRPr="002A2361">
        <w:t>2019 — 2020 -- RELATING (TO) COLOUR</w:t>
      </w:r>
    </w:p>
    <w:p w14:paraId="3527D566" w14:textId="77777777" w:rsidR="00066289" w:rsidRPr="002A2361" w:rsidRDefault="00066289" w:rsidP="005B55B4">
      <w:pPr>
        <w:pStyle w:val="ListParagraph"/>
        <w:numPr>
          <w:ilvl w:val="0"/>
          <w:numId w:val="17"/>
        </w:numPr>
      </w:pPr>
      <w:r w:rsidRPr="002A2361">
        <w:t>2019 -- THE ART OF CRITIQUE  —  Image Power</w:t>
      </w:r>
    </w:p>
    <w:p w14:paraId="54327069" w14:textId="77777777" w:rsidR="00066289" w:rsidRPr="002A2361" w:rsidRDefault="00066289" w:rsidP="005B55B4">
      <w:pPr>
        <w:pStyle w:val="ListParagraph"/>
        <w:numPr>
          <w:ilvl w:val="0"/>
          <w:numId w:val="17"/>
        </w:numPr>
      </w:pPr>
      <w:r w:rsidRPr="002A2361">
        <w:t>2018 — 2019 -- TAKE A WALK ON THE WILD SIDE  — Fabulating Alternative Imaginaries in Art and Life</w:t>
      </w:r>
    </w:p>
    <w:p w14:paraId="2E0F5B7D" w14:textId="77777777" w:rsidR="00066289" w:rsidRPr="002A2361" w:rsidRDefault="00066289" w:rsidP="005B55B4">
      <w:pPr>
        <w:pStyle w:val="ListParagraph"/>
        <w:numPr>
          <w:ilvl w:val="0"/>
          <w:numId w:val="17"/>
        </w:numPr>
      </w:pPr>
      <w:r w:rsidRPr="002A2361">
        <w:t>2018 -- WITHIN AND AGAINST THE ACADEMY — Study, Rehearsal and Improvisation</w:t>
      </w:r>
    </w:p>
    <w:p w14:paraId="1E35A11B" w14:textId="77777777" w:rsidR="00066289" w:rsidRPr="002A2361" w:rsidRDefault="00066289" w:rsidP="005B55B4">
      <w:pPr>
        <w:pStyle w:val="ListParagraph"/>
        <w:numPr>
          <w:ilvl w:val="0"/>
          <w:numId w:val="17"/>
        </w:numPr>
      </w:pPr>
      <w:r w:rsidRPr="002A2361">
        <w:t>2017 — 2018 -- HOLD ME NOW  — Feel and Touch in an Unreal World</w:t>
      </w:r>
    </w:p>
    <w:p w14:paraId="0A72425B" w14:textId="77777777" w:rsidR="00066289" w:rsidRPr="002A2361" w:rsidRDefault="00066289" w:rsidP="005B55B4">
      <w:pPr>
        <w:pStyle w:val="ListParagraph"/>
        <w:numPr>
          <w:ilvl w:val="0"/>
          <w:numId w:val="17"/>
        </w:numPr>
      </w:pPr>
      <w:r w:rsidRPr="002A2361">
        <w:t>2016 — 2017 -- WHAT IS HAPPENING TO OUR BRAIN?  — Art &amp; Life in Times of Cognitive Automation</w:t>
      </w:r>
    </w:p>
    <w:p w14:paraId="5C6863B7" w14:textId="77777777" w:rsidR="00066289" w:rsidRPr="002A2361" w:rsidRDefault="00066289" w:rsidP="005B55B4">
      <w:pPr>
        <w:pStyle w:val="ListParagraph"/>
        <w:numPr>
          <w:ilvl w:val="0"/>
          <w:numId w:val="17"/>
        </w:numPr>
      </w:pPr>
      <w:r w:rsidRPr="002A2361">
        <w:t>2015 — 2016 -- BOTS, BODIES, BEASTS  — The art of being Humble</w:t>
      </w:r>
    </w:p>
    <w:p w14:paraId="2BC64856" w14:textId="77777777" w:rsidR="00066289" w:rsidRPr="002A2361" w:rsidRDefault="00066289" w:rsidP="005B55B4">
      <w:pPr>
        <w:pStyle w:val="ListParagraph"/>
        <w:numPr>
          <w:ilvl w:val="0"/>
          <w:numId w:val="17"/>
        </w:numPr>
      </w:pPr>
      <w:r w:rsidRPr="002A2361">
        <w:t>2014 — 2015 -- Are you alive or not?  — Looking at ART through the lens of THEATRE</w:t>
      </w:r>
    </w:p>
    <w:p w14:paraId="70D1D173" w14:textId="77777777" w:rsidR="00066289" w:rsidRPr="002A2361" w:rsidRDefault="00066289" w:rsidP="005B55B4">
      <w:pPr>
        <w:pStyle w:val="ListParagraph"/>
        <w:numPr>
          <w:ilvl w:val="0"/>
          <w:numId w:val="17"/>
        </w:numPr>
      </w:pPr>
      <w:r w:rsidRPr="002A2361">
        <w:t>2013 — 2014 -- VOICE ~ Creature of Transition</w:t>
      </w:r>
    </w:p>
    <w:p w14:paraId="3C5D0A2F" w14:textId="77777777" w:rsidR="00066289" w:rsidRPr="002A2361" w:rsidRDefault="00066289" w:rsidP="005B55B4">
      <w:pPr>
        <w:pStyle w:val="ListParagraph"/>
        <w:numPr>
          <w:ilvl w:val="0"/>
          <w:numId w:val="17"/>
        </w:numPr>
      </w:pPr>
      <w:r w:rsidRPr="002A2361">
        <w:t>2012 — 2013 -- WHERE ARE WE GOING, WALT WHITMAN?  — An ecosophical roadmap for artists and other futurists</w:t>
      </w:r>
    </w:p>
    <w:p w14:paraId="585C8C02" w14:textId="77777777" w:rsidR="00066289" w:rsidRPr="002A2361" w:rsidRDefault="00066289" w:rsidP="005B55B4">
      <w:pPr>
        <w:pStyle w:val="ListParagraph"/>
        <w:numPr>
          <w:ilvl w:val="0"/>
          <w:numId w:val="17"/>
        </w:numPr>
      </w:pPr>
      <w:r w:rsidRPr="002A2361">
        <w:t>2011 — 2012 -- WE ARE THE TIME  — Art Lives in the Age of Global Transition</w:t>
      </w:r>
    </w:p>
    <w:p w14:paraId="717407E2" w14:textId="77777777" w:rsidR="00066289" w:rsidRPr="002A2361" w:rsidRDefault="00066289" w:rsidP="005F1FC2"/>
    <w:p w14:paraId="0B5F5D2B" w14:textId="77777777" w:rsidR="00066289" w:rsidRPr="002A2361" w:rsidRDefault="00066289" w:rsidP="00DA50DA">
      <w:r w:rsidRPr="002A2361">
        <w:t>Here</w:t>
      </w:r>
      <w:r>
        <w:t>,</w:t>
      </w:r>
      <w:r w:rsidRPr="002A2361">
        <w:t xml:space="preserve"> we can see that in 15 editions in the last 10 years, only three have addressed technology in the title.  Even in the one of this year on Technodiversity</w:t>
      </w:r>
      <w:r>
        <w:t>,</w:t>
      </w:r>
      <w:r w:rsidRPr="002A2361">
        <w:t xml:space="preserve"> the topic is presented as follows:</w:t>
      </w:r>
    </w:p>
    <w:p w14:paraId="6485FC08" w14:textId="77777777" w:rsidR="00066289" w:rsidRPr="002A2361" w:rsidRDefault="00066289" w:rsidP="00DA50DA"/>
    <w:p w14:paraId="0322AEB4" w14:textId="77777777" w:rsidR="00066289" w:rsidRPr="002A2361" w:rsidRDefault="00066289" w:rsidP="00004B7F">
      <w:pPr>
        <w:rPr>
          <w:i/>
          <w:iCs/>
        </w:rPr>
      </w:pPr>
      <w:r w:rsidRPr="002A2361">
        <w:rPr>
          <w:i/>
          <w:iCs/>
        </w:rPr>
        <w:t xml:space="preserve">“Our lives are subject to processes of datafication through which big tech companies and governments extract data from us for profit or social and political control. The material thus collected is fed into the algorithms and artificial intelligence trained to monitor human behaviour. In digital capitalism, or ‘data colonialism’ life is appropriated as a resource and managed and traded in the form of data. This not only perpetuates existing inequality and </w:t>
      </w:r>
      <w:r w:rsidRPr="002A2361">
        <w:rPr>
          <w:i/>
          <w:iCs/>
        </w:rPr>
        <w:lastRenderedPageBreak/>
        <w:t>discrimination, but also leads to new injustices and power imbalances. How can we resist data colonialism and produce alternative technologies?</w:t>
      </w:r>
    </w:p>
    <w:p w14:paraId="6494E32A" w14:textId="77777777" w:rsidR="00066289" w:rsidRPr="002A2361" w:rsidRDefault="00066289" w:rsidP="00004B7F">
      <w:pPr>
        <w:rPr>
          <w:i/>
          <w:iCs/>
        </w:rPr>
      </w:pPr>
    </w:p>
    <w:p w14:paraId="3EDBAFCE" w14:textId="77777777" w:rsidR="00066289" w:rsidRPr="002A2361" w:rsidRDefault="00066289" w:rsidP="00004B7F">
      <w:pPr>
        <w:rPr>
          <w:i/>
          <w:iCs/>
        </w:rPr>
      </w:pPr>
      <w:r w:rsidRPr="002A2361">
        <w:rPr>
          <w:i/>
          <w:iCs/>
        </w:rPr>
        <w:t xml:space="preserve">The concept of technodiversity can provide insights that cannot be reduced to capitalist extraction. Technodiversity </w:t>
      </w:r>
      <w:r>
        <w:rPr>
          <w:i/>
          <w:iCs/>
        </w:rPr>
        <w:t>recognises</w:t>
      </w:r>
      <w:r w:rsidRPr="002A2361">
        <w:rPr>
          <w:i/>
          <w:iCs/>
        </w:rPr>
        <w:t xml:space="preserve"> that technologies are temporally and spatially produced by different knowledge systems, ideologies, political interests, economic forces and cultural practices. This liberating perspective can create space for collectives, peoples, and identities to produce and control their own data – no data, small data, indigenous data, more-than-human data, feminist data, queer data – and not be governed by Big Data and oppressive algorithms.” </w:t>
      </w:r>
      <w:sdt>
        <w:sdtPr>
          <w:rPr>
            <w:i/>
            <w:iCs/>
          </w:rPr>
          <w:id w:val="-189615083"/>
          <w:citation/>
        </w:sdtPr>
        <w:sdtEndPr/>
        <w:sdtContent>
          <w:r w:rsidRPr="002A2361">
            <w:rPr>
              <w:i/>
              <w:iCs/>
            </w:rPr>
            <w:fldChar w:fldCharType="begin"/>
          </w:r>
          <w:r w:rsidRPr="002A2361">
            <w:rPr>
              <w:i/>
              <w:iCs/>
            </w:rPr>
            <w:instrText xml:space="preserve">CITATION Rie231 \t  \l 1043 </w:instrText>
          </w:r>
          <w:r w:rsidRPr="002A2361">
            <w:rPr>
              <w:i/>
              <w:iCs/>
            </w:rPr>
            <w:fldChar w:fldCharType="separate"/>
          </w:r>
          <w:r w:rsidRPr="003C09B2">
            <w:rPr>
              <w:noProof/>
            </w:rPr>
            <w:t>(Rietveld 2023)</w:t>
          </w:r>
          <w:r w:rsidRPr="002A2361">
            <w:rPr>
              <w:i/>
              <w:iCs/>
            </w:rPr>
            <w:fldChar w:fldCharType="end"/>
          </w:r>
        </w:sdtContent>
      </w:sdt>
    </w:p>
    <w:p w14:paraId="0CF451BF" w14:textId="77777777" w:rsidR="00066289" w:rsidRPr="002A2361" w:rsidRDefault="00066289" w:rsidP="00004B7F">
      <w:pPr>
        <w:rPr>
          <w:i/>
          <w:iCs/>
        </w:rPr>
      </w:pPr>
    </w:p>
    <w:p w14:paraId="13F0D30C" w14:textId="53E10CE0" w:rsidR="00066289" w:rsidRPr="002A2361" w:rsidRDefault="00066289" w:rsidP="00F05D89">
      <w:r w:rsidRPr="002A2361">
        <w:t xml:space="preserve">Even </w:t>
      </w:r>
      <w:r>
        <w:t>though</w:t>
      </w:r>
      <w:r w:rsidRPr="002A2361">
        <w:t xml:space="preserve"> the topic addresses technology, it addresses how technology plays a role in society</w:t>
      </w:r>
      <w:ins w:id="201" w:author="Floor Buschenhenke" w:date="2024-01-04T18:24:00Z">
        <w:r w:rsidR="002F0A67">
          <w:t>.</w:t>
        </w:r>
      </w:ins>
      <w:del w:id="202" w:author="Floor Buschenhenke" w:date="2024-01-04T18:24:00Z">
        <w:r w:rsidDel="002F0A67">
          <w:delText>,</w:delText>
        </w:r>
      </w:del>
      <w:r w:rsidRPr="002A2361">
        <w:t xml:space="preserve"> </w:t>
      </w:r>
      <w:ins w:id="203" w:author="Floor Buschenhenke" w:date="2024-01-04T18:24:00Z">
        <w:r w:rsidR="002F0A67">
          <w:t>I</w:t>
        </w:r>
      </w:ins>
      <w:del w:id="204" w:author="Floor Buschenhenke" w:date="2024-01-04T18:24:00Z">
        <w:r w:rsidDel="002F0A67">
          <w:delText>i</w:delText>
        </w:r>
      </w:del>
      <w:r>
        <w:t>t</w:t>
      </w:r>
      <w:r w:rsidRPr="002A2361">
        <w:t xml:space="preserve"> </w:t>
      </w:r>
      <w:r>
        <w:t>does not mention</w:t>
      </w:r>
      <w:r w:rsidRPr="002A2361">
        <w:t xml:space="preserve"> the creative practice based on technology. There is no explicit mention </w:t>
      </w:r>
      <w:r>
        <w:t>of</w:t>
      </w:r>
      <w:r w:rsidRPr="002A2361">
        <w:t xml:space="preserve"> how technology and artistic practice relate.</w:t>
      </w:r>
    </w:p>
    <w:p w14:paraId="18DD31DA" w14:textId="77777777" w:rsidR="00066289" w:rsidRPr="002A2361" w:rsidRDefault="00066289" w:rsidP="00004B7F"/>
    <w:p w14:paraId="78CE3E66" w14:textId="77777777" w:rsidR="00066289" w:rsidRPr="002A2361" w:rsidRDefault="00066289" w:rsidP="00004B7F">
      <w:r w:rsidRPr="002A2361">
        <w:t>On the practical side, the university offers 23 workshops open to all students. Of those workshops, at most three focus on creative practice using digital media. Those are: X-Lab,  CAD/CAM and computer workshop. Even of those, only the X-lab addresses unstable media as defined in the unstable media manifesto. The X-lab is the only workshop where there is support for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1B3CD6D4" w14:textId="77777777" w:rsidR="00066289" w:rsidRPr="002A2361" w:rsidRDefault="00066289" w:rsidP="00004B7F"/>
    <w:p w14:paraId="080A3B97" w14:textId="212F3F29" w:rsidR="00066289" w:rsidRPr="002A2361" w:rsidRDefault="00066289" w:rsidP="00004B7F">
      <w:r w:rsidRPr="002A2361">
        <w:t xml:space="preserve">The DogTime Program is not much different. In the </w:t>
      </w:r>
      <w:r>
        <w:t>six</w:t>
      </w:r>
      <w:r w:rsidRPr="002A2361">
        <w:t xml:space="preserve"> years I have been involved </w:t>
      </w:r>
      <w:ins w:id="205" w:author="Floor Buschenhenke" w:date="2024-01-04T18:25:00Z">
        <w:r w:rsidR="002F0A67">
          <w:t>in</w:t>
        </w:r>
      </w:ins>
      <w:del w:id="206" w:author="Floor Buschenhenke" w:date="2024-01-04T18:25:00Z">
        <w:r w:rsidRPr="002A2361" w:rsidDel="002F0A67">
          <w:delText>at</w:delText>
        </w:r>
      </w:del>
      <w:r w:rsidRPr="002A2361">
        <w:t xml:space="preserve"> the institution</w:t>
      </w:r>
      <w:r>
        <w:t>,</w:t>
      </w:r>
      <w:r w:rsidRPr="002A2361">
        <w:t xml:space="preserve"> I have had two courses (Augmented Realities and UM Lab) that addressed and encouraged creative practice using technology. I have seen no course at DogTime, or the Rietveld Academy</w:t>
      </w:r>
      <w:r>
        <w:t>,</w:t>
      </w:r>
      <w:r w:rsidRPr="002A2361">
        <w:t xml:space="preserve"> that teaches the basics of programming either practical</w:t>
      </w:r>
      <w:ins w:id="207" w:author="Floor Buschenhenke" w:date="2024-01-04T18:25:00Z">
        <w:r w:rsidR="002F0A67">
          <w:t>ly</w:t>
        </w:r>
      </w:ins>
      <w:r w:rsidRPr="002A2361">
        <w:t xml:space="preserve"> or conceptually. Even </w:t>
      </w:r>
      <w:r>
        <w:t>though</w:t>
      </w:r>
      <w:r w:rsidRPr="002A2361">
        <w:t xml:space="preserve"> one of the </w:t>
      </w:r>
      <w:r>
        <w:t>specialisations</w:t>
      </w:r>
      <w:r w:rsidRPr="002A2361">
        <w:t xml:space="preserve"> is called “Interaction </w:t>
      </w:r>
      <w:r>
        <w:t>D</w:t>
      </w:r>
      <w:r w:rsidRPr="002A2361">
        <w:t xml:space="preserve">esign and </w:t>
      </w:r>
      <w:r>
        <w:t>U</w:t>
      </w:r>
      <w:r w:rsidRPr="002A2361">
        <w:t xml:space="preserve">nstable </w:t>
      </w:r>
      <w:r>
        <w:t>M</w:t>
      </w:r>
      <w:r w:rsidRPr="002A2361">
        <w:t>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0B9CC8A8" w14:textId="77777777" w:rsidR="00066289" w:rsidRPr="002A2361" w:rsidRDefault="00066289" w:rsidP="00004B7F"/>
    <w:p w14:paraId="18CA7C5F" w14:textId="77777777" w:rsidR="00066289" w:rsidRPr="002A2361" w:rsidRDefault="00066289" w:rsidP="00135A88">
      <w:pPr>
        <w:rPr>
          <w:i/>
          <w:iCs/>
        </w:rPr>
      </w:pPr>
      <w:r w:rsidRPr="002A2361">
        <w:t xml:space="preserve">As Claudia Gianneti said, there is a clear </w:t>
      </w:r>
      <w:r>
        <w:t>divergence</w:t>
      </w:r>
      <w:r w:rsidRPr="002A2361">
        <w:t xml:space="preserve"> </w:t>
      </w:r>
      <w:r>
        <w:t>between</w:t>
      </w:r>
      <w:r w:rsidRPr="002A2361">
        <w:t xml:space="preserve"> the theory and practice presented at the Rietveld Academy and creative practice using technology. In her words: </w:t>
      </w:r>
      <w:r w:rsidRPr="002A2361">
        <w:rPr>
          <w:i/>
          <w:iCs/>
        </w:rPr>
        <w:t xml:space="preserve">“This gulf between theoretical «corpus» and artistic practice culminates in a paradox that without doubt leads to the often proclaimed end of art.” </w:t>
      </w:r>
      <w:sdt>
        <w:sdtPr>
          <w:rPr>
            <w:i/>
            <w:iCs/>
          </w:rPr>
          <w:id w:val="1854148297"/>
          <w:citation/>
        </w:sdtPr>
        <w:sdtEnd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2B1209DA" w14:textId="77777777" w:rsidR="00066289" w:rsidRPr="002A2361" w:rsidRDefault="00066289" w:rsidP="005F1FC2"/>
    <w:p w14:paraId="6E10B2A7" w14:textId="77777777" w:rsidR="00066289" w:rsidRPr="002A2361" w:rsidRDefault="00066289" w:rsidP="002F6093">
      <w:r w:rsidRPr="002A2361">
        <w:t xml:space="preserve">This means the new “digital creative practice” requires its theoretical frameworks to embrace </w:t>
      </w:r>
      <w:r>
        <w:t>technical</w:t>
      </w:r>
      <w:r w:rsidRPr="002A2361">
        <w:t xml:space="preserve"> </w:t>
      </w:r>
      <w:r>
        <w:t>craftsmanship</w:t>
      </w:r>
      <w:r w:rsidRPr="002A2361">
        <w:t xml:space="preserve">, methodological thinking, and collaboration skills. </w:t>
      </w:r>
    </w:p>
    <w:p w14:paraId="11A2B54B" w14:textId="1EBDDA46" w:rsidR="00066289" w:rsidRPr="002A2361" w:rsidRDefault="00066289" w:rsidP="002F6093">
      <w:r w:rsidRPr="002A2361">
        <w:t xml:space="preserve">Interestingly, we can </w:t>
      </w:r>
      <w:del w:id="208" w:author="Floor Buschenhenke" w:date="2024-01-04T18:27:00Z">
        <w:r w:rsidRPr="002A2361" w:rsidDel="006871DD">
          <w:delText xml:space="preserve">smell </w:delText>
        </w:r>
      </w:del>
      <w:ins w:id="209" w:author="Floor Buschenhenke" w:date="2024-01-04T18:27:00Z">
        <w:r w:rsidR="006871DD">
          <w:t>find</w:t>
        </w:r>
        <w:r w:rsidR="006871DD" w:rsidRPr="002A2361">
          <w:t xml:space="preserve"> </w:t>
        </w:r>
      </w:ins>
      <w:r w:rsidRPr="002A2361">
        <w:t>a similar situation</w:t>
      </w:r>
      <w:ins w:id="210" w:author="Floor Buschenhenke" w:date="2024-01-04T18:27:00Z">
        <w:r w:rsidR="006871DD">
          <w:t>,</w:t>
        </w:r>
      </w:ins>
      <w:r w:rsidRPr="002A2361">
        <w:t xml:space="preserve"> </w:t>
      </w:r>
      <w:ins w:id="211" w:author="Floor Buschenhenke" w:date="2024-01-04T18:27:00Z">
        <w:r w:rsidR="006871DD" w:rsidRPr="002A2361">
          <w:t xml:space="preserve">where art </w:t>
        </w:r>
        <w:r w:rsidR="006871DD">
          <w:t>institutionalisation</w:t>
        </w:r>
        <w:r w:rsidR="006871DD" w:rsidRPr="002A2361">
          <w:t xml:space="preserve"> and practice </w:t>
        </w:r>
        <w:r w:rsidR="006871DD">
          <w:t>diverged</w:t>
        </w:r>
        <w:r w:rsidR="006871DD">
          <w:t>,</w:t>
        </w:r>
        <w:r w:rsidR="006871DD" w:rsidRPr="002A2361">
          <w:t xml:space="preserve"> </w:t>
        </w:r>
      </w:ins>
      <w:r w:rsidRPr="002A2361">
        <w:t xml:space="preserve">that promoted the </w:t>
      </w:r>
      <w:r>
        <w:t>rise</w:t>
      </w:r>
      <w:r w:rsidRPr="002A2361">
        <w:t xml:space="preserve"> of the historical avantgarde movements</w:t>
      </w:r>
      <w:del w:id="212" w:author="Floor Buschenhenke" w:date="2024-01-04T18:27:00Z">
        <w:r w:rsidRPr="002A2361" w:rsidDel="006871DD">
          <w:delText xml:space="preserve"> where art </w:delText>
        </w:r>
        <w:r w:rsidDel="006871DD">
          <w:delText>institutionalisation</w:delText>
        </w:r>
        <w:r w:rsidRPr="002A2361" w:rsidDel="006871DD">
          <w:delText xml:space="preserve"> and practice </w:delText>
        </w:r>
        <w:r w:rsidDel="006871DD">
          <w:delText>diverged</w:delText>
        </w:r>
      </w:del>
      <w:r w:rsidRPr="002A2361">
        <w:t>.</w:t>
      </w:r>
    </w:p>
    <w:p w14:paraId="2A11C534" w14:textId="77777777" w:rsidR="00066289" w:rsidRPr="002A2361" w:rsidRDefault="00066289" w:rsidP="005F1FC2"/>
    <w:p w14:paraId="06C73642" w14:textId="77777777" w:rsidR="00066289" w:rsidRPr="002A2361" w:rsidRDefault="00066289" w:rsidP="00C233E8">
      <w:pPr>
        <w:pStyle w:val="Heading3"/>
      </w:pPr>
      <w:bookmarkStart w:id="213" w:name="_Toc153382807"/>
      <w:bookmarkStart w:id="214" w:name="_Toc153908366"/>
      <w:bookmarkStart w:id="215" w:name="_Toc153976284"/>
      <w:bookmarkStart w:id="216" w:name="_Toc155207562"/>
      <w:r w:rsidRPr="002A2361">
        <w:t>The new “digital art object</w:t>
      </w:r>
      <w:r>
        <w:t>.</w:t>
      </w:r>
      <w:r w:rsidRPr="002A2361">
        <w:t>”</w:t>
      </w:r>
      <w:bookmarkEnd w:id="213"/>
      <w:bookmarkEnd w:id="214"/>
      <w:bookmarkEnd w:id="215"/>
      <w:bookmarkEnd w:id="216"/>
    </w:p>
    <w:p w14:paraId="237937B4" w14:textId="77777777" w:rsidR="00066289" w:rsidRPr="002A2361" w:rsidRDefault="00066289" w:rsidP="00414EB9"/>
    <w:p w14:paraId="7C5AB0EE" w14:textId="77777777" w:rsidR="00066289" w:rsidRPr="002A2361" w:rsidRDefault="00066289" w:rsidP="00414EB9">
      <w:r w:rsidRPr="002A2361">
        <w:t xml:space="preserve">In the traditional aesthetic theory, there is an emphasis on art as </w:t>
      </w:r>
      <w:r>
        <w:t xml:space="preserve">a </w:t>
      </w:r>
      <w:r w:rsidRPr="002A2361">
        <w:t xml:space="preserve">manifestation of an “absolute idea” (Hegel), subjective judgement and disinterested pleasure (Kant). However, those are hard to </w:t>
      </w:r>
      <w:commentRangeStart w:id="217"/>
      <w:r w:rsidRPr="002A2361">
        <w:t xml:space="preserve">align in </w:t>
      </w:r>
      <w:commentRangeEnd w:id="217"/>
      <w:r w:rsidR="00482BE4">
        <w:rPr>
          <w:rStyle w:val="CommentReference"/>
        </w:rPr>
        <w:commentReference w:id="217"/>
      </w:r>
      <w:r w:rsidRPr="002A2361">
        <w:t xml:space="preserve">a work like “Structure des Quadrilaters”. </w:t>
      </w:r>
    </w:p>
    <w:p w14:paraId="3E4291AC" w14:textId="77777777" w:rsidR="00066289" w:rsidRPr="002A2361" w:rsidRDefault="00066289" w:rsidP="00414EB9"/>
    <w:p w14:paraId="1ADB4D07" w14:textId="2CFFA7CE" w:rsidR="00066289" w:rsidRPr="002A2361" w:rsidRDefault="00066289" w:rsidP="00414EB9">
      <w:r w:rsidRPr="002A2361">
        <w:lastRenderedPageBreak/>
        <w:t xml:space="preserve">For example, the Hegelian perspective of art as </w:t>
      </w:r>
      <w:r>
        <w:t xml:space="preserve">a </w:t>
      </w:r>
      <w:r w:rsidRPr="002A2361">
        <w:t>manifestation of an “absolute idea” would not apply to any of the prints of the work</w:t>
      </w:r>
      <w:r>
        <w:t>,</w:t>
      </w:r>
      <w:r w:rsidRPr="002A2361">
        <w:t xml:space="preserve"> as the </w:t>
      </w:r>
      <w:commentRangeStart w:id="218"/>
      <w:r w:rsidRPr="002A2361">
        <w:t xml:space="preserve">process described is what is at the core of </w:t>
      </w:r>
      <w:commentRangeEnd w:id="218"/>
      <w:r w:rsidR="00482BE4">
        <w:rPr>
          <w:rStyle w:val="CommentReference"/>
        </w:rPr>
        <w:commentReference w:id="218"/>
      </w:r>
      <w:r w:rsidRPr="002A2361">
        <w:t>each print</w:t>
      </w:r>
      <w:r>
        <w:t>. Still, none</w:t>
      </w:r>
      <w:r w:rsidRPr="002A2361">
        <w:t xml:space="preserve"> of the prints is the process itself. </w:t>
      </w:r>
      <w:commentRangeStart w:id="219"/>
      <w:r w:rsidRPr="002A2361">
        <w:t xml:space="preserve">The subjective judgement </w:t>
      </w:r>
      <w:r>
        <w:t xml:space="preserve">of </w:t>
      </w:r>
      <w:r w:rsidRPr="002A2361">
        <w:t xml:space="preserve">a disinterested pleasure </w:t>
      </w:r>
      <w:ins w:id="220" w:author="Floor Buschenhenke" w:date="2024-01-04T19:09:00Z">
        <w:r w:rsidR="00482BE4">
          <w:t>(</w:t>
        </w:r>
      </w:ins>
      <w:del w:id="221" w:author="Floor Buschenhenke" w:date="2024-01-04T19:09:00Z">
        <w:r w:rsidRPr="002A2361" w:rsidDel="00482BE4">
          <w:delText xml:space="preserve">of </w:delText>
        </w:r>
      </w:del>
      <w:r w:rsidRPr="002A2361">
        <w:t>Kant</w:t>
      </w:r>
      <w:ins w:id="222" w:author="Floor Buschenhenke" w:date="2024-01-04T19:09:00Z">
        <w:r w:rsidR="00482BE4">
          <w:t>)</w:t>
        </w:r>
      </w:ins>
      <w:r w:rsidRPr="002A2361">
        <w:t xml:space="preserve"> </w:t>
      </w:r>
      <w:commentRangeEnd w:id="219"/>
      <w:r w:rsidR="00482BE4">
        <w:rPr>
          <w:rStyle w:val="CommentReference"/>
        </w:rPr>
        <w:commentReference w:id="219"/>
      </w:r>
      <w:r w:rsidRPr="002A2361">
        <w:t xml:space="preserve">is also not directly applicable to the series or prints of “Structure des Quadrilaters”. As Vera Molnar mentions in </w:t>
      </w:r>
      <w:sdt>
        <w:sdtPr>
          <w:id w:val="866562392"/>
          <w:citation/>
        </w:sdtPr>
        <w:sdtEnd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chooses the variations and prints that belong to a series depending on what is interesting to her at that moment. </w:t>
      </w:r>
    </w:p>
    <w:p w14:paraId="6A26BB57" w14:textId="77777777" w:rsidR="00066289" w:rsidRPr="002A2361" w:rsidRDefault="00066289" w:rsidP="00414EB9"/>
    <w:p w14:paraId="6AEDE27A" w14:textId="77777777" w:rsidR="00066289" w:rsidRPr="002A2361" w:rsidRDefault="00066289" w:rsidP="00414EB9">
      <w:r w:rsidRPr="002A2361">
        <w:t xml:space="preserve">Claudia Gianneti in </w:t>
      </w:r>
      <w:sdt>
        <w:sdtPr>
          <w:id w:val="1495065408"/>
          <w:citation/>
        </w:sdtPr>
        <w:sdtEndPr/>
        <w:sdtContent>
          <w:r w:rsidRPr="002A2361">
            <w:fldChar w:fldCharType="begin"/>
          </w:r>
          <w:r w:rsidRPr="002A2361">
            <w:instrText xml:space="preserve">CITATION Gia042 \l 1043 </w:instrText>
          </w:r>
          <w:r w:rsidRPr="002A2361">
            <w:fldChar w:fldCharType="separate"/>
          </w:r>
          <w:r w:rsidRPr="003C09B2">
            <w:rPr>
              <w:noProof/>
            </w:rPr>
            <w:t>(Gianneti, Cybernetic Aesthetics and Communication 2004)</w:t>
          </w:r>
          <w:r w:rsidRPr="002A2361">
            <w:fldChar w:fldCharType="end"/>
          </w:r>
        </w:sdtContent>
      </w:sdt>
      <w:r w:rsidRPr="002A2361">
        <w:t xml:space="preserve"> calls for a deviation of the Kantian and Hegelian inspired directly by cybernetics. Here information is the key concept to understanding aesthetic processes.</w:t>
      </w:r>
    </w:p>
    <w:p w14:paraId="43165569" w14:textId="77777777" w:rsidR="00066289" w:rsidRPr="002A2361" w:rsidRDefault="00066289" w:rsidP="00414EB9"/>
    <w:p w14:paraId="4AD776FC" w14:textId="77777777" w:rsidR="00066289" w:rsidRPr="002A2361" w:rsidRDefault="00066289" w:rsidP="00414EB9">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627431949"/>
          <w:citation/>
        </w:sdtPr>
        <w:sdtEndPr/>
        <w:sdtContent>
          <w:r w:rsidRPr="002A2361">
            <w:rPr>
              <w:i/>
              <w:iCs/>
            </w:rPr>
            <w:fldChar w:fldCharType="begin"/>
          </w:r>
          <w:r w:rsidRPr="002A2361">
            <w:rPr>
              <w:i/>
              <w:iCs/>
            </w:rPr>
            <w:instrText xml:space="preserve">CITATION Gia042 \t  \l 1043 </w:instrText>
          </w:r>
          <w:r w:rsidRPr="002A2361">
            <w:rPr>
              <w:i/>
              <w:iCs/>
            </w:rPr>
            <w:fldChar w:fldCharType="separate"/>
          </w:r>
          <w:r w:rsidRPr="003C09B2">
            <w:rPr>
              <w:noProof/>
            </w:rPr>
            <w:t>(Gianneti 2004)</w:t>
          </w:r>
          <w:r w:rsidRPr="002A2361">
            <w:rPr>
              <w:i/>
              <w:iCs/>
            </w:rPr>
            <w:fldChar w:fldCharType="end"/>
          </w:r>
        </w:sdtContent>
      </w:sdt>
    </w:p>
    <w:p w14:paraId="46FC7338" w14:textId="77777777" w:rsidR="00066289" w:rsidRPr="002A2361" w:rsidRDefault="00066289" w:rsidP="00414EB9">
      <w:pPr>
        <w:rPr>
          <w:i/>
          <w:iCs/>
        </w:rPr>
      </w:pPr>
    </w:p>
    <w:p w14:paraId="5DDD04BB" w14:textId="77777777" w:rsidR="00066289" w:rsidRPr="002A2361" w:rsidRDefault="00066289" w:rsidP="0050033E">
      <w:r w:rsidRPr="002A2361">
        <w:t>From here</w:t>
      </w:r>
      <w:r>
        <w:t>,</w:t>
      </w:r>
      <w:r w:rsidRPr="002A2361">
        <w:t xml:space="preserve"> she describes the approach of Information Aesthetics where four methods are considered for the aesthetic synthesis: </w:t>
      </w:r>
    </w:p>
    <w:p w14:paraId="030B6E87" w14:textId="77777777" w:rsidR="00066289" w:rsidRPr="002A2361" w:rsidRDefault="00066289" w:rsidP="0050033E"/>
    <w:p w14:paraId="689BD66E" w14:textId="77777777" w:rsidR="00066289" w:rsidRPr="002A2361" w:rsidRDefault="00066289" w:rsidP="0050033E">
      <w:pPr>
        <w:rPr>
          <w:i/>
          <w:iCs/>
        </w:rPr>
      </w:pPr>
      <w:r w:rsidRPr="002A2361">
        <w:rPr>
          <w:i/>
          <w:iCs/>
        </w:rPr>
        <w:t>“The semiotic, the metric, the statistical, and the topological. The semiotic method is based on the examination of the sign; the metric method, as a sculptural principle, uses parameters such as width, length, number, or ratio in order to define a global structure, the micro-aesthetic, that takes material form as the gestalt or form of the work; the statistical method generates local structures, or a kind of micro-aesthetic; and the topological method, based on relational principles, is directed at variations of a certain gestalt.”</w:t>
      </w:r>
      <w:sdt>
        <w:sdtPr>
          <w:rPr>
            <w:i/>
            <w:iCs/>
          </w:rPr>
          <w:id w:val="-1571485330"/>
          <w:citation/>
        </w:sdtPr>
        <w:sdtEndPr/>
        <w:sdtContent>
          <w:r w:rsidRPr="002A2361">
            <w:rPr>
              <w:i/>
              <w:iCs/>
            </w:rPr>
            <w:fldChar w:fldCharType="begin"/>
          </w:r>
          <w:r w:rsidRPr="002A2361">
            <w:rPr>
              <w:i/>
              <w:iCs/>
            </w:rPr>
            <w:instrText xml:space="preserve">CITATION Gia042 \t  \l 1043 </w:instrText>
          </w:r>
          <w:r w:rsidRPr="002A2361">
            <w:rPr>
              <w:i/>
              <w:iCs/>
            </w:rPr>
            <w:fldChar w:fldCharType="separate"/>
          </w:r>
          <w:r>
            <w:rPr>
              <w:i/>
              <w:iCs/>
              <w:noProof/>
            </w:rPr>
            <w:t xml:space="preserve"> </w:t>
          </w:r>
          <w:r w:rsidRPr="003C09B2">
            <w:rPr>
              <w:noProof/>
            </w:rPr>
            <w:t>(Gianneti 2004)</w:t>
          </w:r>
          <w:r w:rsidRPr="002A2361">
            <w:rPr>
              <w:i/>
              <w:iCs/>
            </w:rPr>
            <w:fldChar w:fldCharType="end"/>
          </w:r>
        </w:sdtContent>
      </w:sdt>
    </w:p>
    <w:p w14:paraId="3D7E2C4E" w14:textId="77777777" w:rsidR="00066289" w:rsidRPr="002A2361" w:rsidRDefault="00066289" w:rsidP="0050033E">
      <w:pPr>
        <w:rPr>
          <w:i/>
          <w:iCs/>
        </w:rPr>
      </w:pPr>
    </w:p>
    <w:p w14:paraId="2C767DDC" w14:textId="63356E1C" w:rsidR="00066289" w:rsidRPr="002A2361" w:rsidRDefault="00066289" w:rsidP="0050033E">
      <w:r w:rsidRPr="002A2361">
        <w:t xml:space="preserve">The semiotic and metric </w:t>
      </w:r>
      <w:r>
        <w:t>methods</w:t>
      </w:r>
      <w:r w:rsidRPr="002A2361">
        <w:t xml:space="preserve"> are well known from traditional aesthetic principles. </w:t>
      </w:r>
      <w:r>
        <w:t>However,</w:t>
      </w:r>
      <w:r w:rsidRPr="002A2361">
        <w:t xml:space="preserve"> the stati</w:t>
      </w:r>
      <w:ins w:id="223" w:author="Floor Buschenhenke" w:date="2024-01-04T19:13:00Z">
        <w:r w:rsidR="007C1D11">
          <w:t>sti</w:t>
        </w:r>
      </w:ins>
      <w:r w:rsidRPr="002A2361">
        <w:t xml:space="preserve">cal and topological </w:t>
      </w:r>
      <w:r>
        <w:t>methods</w:t>
      </w:r>
      <w:r w:rsidRPr="002A2361">
        <w:t xml:space="preserve"> imply that aesthetic objects are not purely of </w:t>
      </w:r>
      <w:r>
        <w:t xml:space="preserve">a </w:t>
      </w:r>
      <w:r w:rsidRPr="002A2361">
        <w:t xml:space="preserve">physical nature. </w:t>
      </w:r>
    </w:p>
    <w:p w14:paraId="58C72C60" w14:textId="77777777" w:rsidR="00066289" w:rsidRPr="002A2361" w:rsidRDefault="00066289" w:rsidP="0050033E"/>
    <w:p w14:paraId="6BFE3557" w14:textId="77777777" w:rsidR="00066289" w:rsidRPr="002A2361" w:rsidRDefault="00066289" w:rsidP="00AD4AF9">
      <w:pPr>
        <w:rPr>
          <w:i/>
          <w:iCs/>
        </w:rPr>
      </w:pPr>
      <w:r w:rsidRPr="002A2361">
        <w:rPr>
          <w:i/>
          <w:iCs/>
        </w:rPr>
        <w:t>“This concept is fundamental, since it interprets the aesthetic process as being one of</w:t>
      </w:r>
    </w:p>
    <w:p w14:paraId="12513BFA" w14:textId="77777777" w:rsidR="00066289" w:rsidRPr="002A2361" w:rsidRDefault="00066289" w:rsidP="00AD4AF9">
      <w:pPr>
        <w:rPr>
          <w:i/>
          <w:iCs/>
        </w:rPr>
      </w:pPr>
      <w:r w:rsidRPr="002A2361">
        <w:rPr>
          <w:i/>
          <w:iCs/>
        </w:rPr>
        <w:t>information. It replaces earlier aesthetic interpretative methods with a technique of observation and communication. In other words, works of art are viewed as the mediators of information (aesthetic information): ‘Works of art, it might also be said, are a special (that</w:t>
      </w:r>
    </w:p>
    <w:p w14:paraId="5176928D" w14:textId="77777777" w:rsidR="00066289" w:rsidRPr="002A2361" w:rsidRDefault="00066289" w:rsidP="00AD4AF9">
      <w:pPr>
        <w:rPr>
          <w:i/>
          <w:iCs/>
        </w:rPr>
      </w:pPr>
      <w:r w:rsidRPr="002A2361">
        <w:rPr>
          <w:i/>
          <w:iCs/>
        </w:rPr>
        <w:t xml:space="preserve">is to say established, not given) class of ‹carriers› of the ‹aesthetic information›’. </w:t>
      </w:r>
    </w:p>
    <w:p w14:paraId="4CE115EC" w14:textId="77777777" w:rsidR="00066289" w:rsidRPr="002A2361" w:rsidRDefault="00066289" w:rsidP="00AD4AF9"/>
    <w:p w14:paraId="7212CB62" w14:textId="77777777" w:rsidR="00066289" w:rsidRPr="002A2361" w:rsidRDefault="00066289" w:rsidP="00AD4AF9">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w:t>
      </w:r>
      <w:sdt>
        <w:sdtPr>
          <w:rPr>
            <w:i/>
            <w:iCs/>
          </w:rPr>
          <w:id w:val="2054892923"/>
          <w:citation/>
        </w:sdtPr>
        <w:sdtEndPr/>
        <w:sdtContent>
          <w:r w:rsidRPr="002A2361">
            <w:rPr>
              <w:i/>
              <w:iCs/>
            </w:rPr>
            <w:fldChar w:fldCharType="begin"/>
          </w:r>
          <w:r w:rsidRPr="002A2361">
            <w:rPr>
              <w:i/>
              <w:iCs/>
            </w:rPr>
            <w:instrText xml:space="preserve"> CITATION Gia042 \l 1043 </w:instrText>
          </w:r>
          <w:r w:rsidRPr="002A2361">
            <w:rPr>
              <w:i/>
              <w:iCs/>
            </w:rPr>
            <w:fldChar w:fldCharType="separate"/>
          </w:r>
          <w:r w:rsidRPr="003C09B2">
            <w:rPr>
              <w:noProof/>
            </w:rPr>
            <w:t>(Gianneti, Cybernetic Aesthetics and Communication 2004)</w:t>
          </w:r>
          <w:r w:rsidRPr="002A2361">
            <w:rPr>
              <w:i/>
              <w:iCs/>
            </w:rPr>
            <w:fldChar w:fldCharType="end"/>
          </w:r>
        </w:sdtContent>
      </w:sdt>
    </w:p>
    <w:p w14:paraId="561167D6" w14:textId="77777777" w:rsidR="00066289" w:rsidRPr="002A2361" w:rsidRDefault="00066289" w:rsidP="0050033E"/>
    <w:p w14:paraId="74C952AF" w14:textId="77777777" w:rsidR="00066289" w:rsidRPr="002A2361" w:rsidRDefault="00066289" w:rsidP="0050033E">
      <w:r w:rsidRPr="002A2361">
        <w:t>This can be aligned with the perspective of System Aesthetics:</w:t>
      </w:r>
    </w:p>
    <w:p w14:paraId="6A75EA86" w14:textId="77777777" w:rsidR="00066289" w:rsidRPr="002A2361" w:rsidRDefault="00066289" w:rsidP="0050033E"/>
    <w:p w14:paraId="48B306B3" w14:textId="77777777" w:rsidR="00066289" w:rsidRPr="002A2361" w:rsidRDefault="00066289" w:rsidP="00AD4AF9">
      <w:r w:rsidRPr="002A2361">
        <w:rPr>
          <w:i/>
          <w:iCs/>
        </w:rPr>
        <w:t xml:space="preserve">“A "sculpture" that physically reacts to its environment is no longer to be regarded as an object. The range of outside factors affecting it, as well as its own radius of action, reach beyond the space it materially occupies. It thus merges with the environment in a </w:t>
      </w:r>
      <w:r w:rsidRPr="002A2361">
        <w:rPr>
          <w:i/>
          <w:iCs/>
        </w:rPr>
        <w:lastRenderedPageBreak/>
        <w:t>relationship that is better understood as a "system" of interdependent processes. These processes evolve without the viewer's empathy. He becomes a witness. A system is not imagined, it is real.”</w:t>
      </w:r>
      <w:r w:rsidRPr="002A2361">
        <w:t xml:space="preserve"> </w:t>
      </w:r>
      <w:sdt>
        <w:sdtPr>
          <w:id w:val="91747124"/>
          <w:citation/>
        </w:sdtPr>
        <w:sdtEnd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1714C9B6" w14:textId="77777777" w:rsidR="00066289" w:rsidRPr="002A2361" w:rsidRDefault="00066289" w:rsidP="0050033E"/>
    <w:p w14:paraId="138B05F0" w14:textId="77777777" w:rsidR="00066289" w:rsidRPr="002A2361" w:rsidRDefault="00066289" w:rsidP="00414EB9">
      <w:pPr>
        <w:rPr>
          <w:i/>
          <w:iCs/>
        </w:rPr>
      </w:pPr>
      <w:r w:rsidRPr="002A2361">
        <w:t>Claudia Gianneti rounds this up by pointing out that:</w:t>
      </w:r>
    </w:p>
    <w:p w14:paraId="576F9237" w14:textId="77777777" w:rsidR="00066289" w:rsidRPr="002A2361" w:rsidRDefault="00066289" w:rsidP="00414EB9"/>
    <w:p w14:paraId="6E493380" w14:textId="77777777" w:rsidR="00066289" w:rsidRPr="002A2361" w:rsidRDefault="00066289" w:rsidP="009F5CE2">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284390937"/>
          <w:citation/>
        </w:sdtPr>
        <w:sdtEndPr/>
        <w:sdtContent>
          <w:r w:rsidRPr="002A2361">
            <w:fldChar w:fldCharType="begin"/>
          </w:r>
          <w:r w:rsidRPr="002A2361">
            <w:instrText xml:space="preserve"> CITATION Gia04 \l 1043 </w:instrText>
          </w:r>
          <w:r w:rsidRPr="002A2361">
            <w:fldChar w:fldCharType="separate"/>
          </w:r>
          <w:r w:rsidRPr="003C09B2">
            <w:rPr>
              <w:noProof/>
            </w:rPr>
            <w:t>(Gianneti, Digital aesthetics: Introduction 2004)</w:t>
          </w:r>
          <w:r w:rsidRPr="002A2361">
            <w:fldChar w:fldCharType="end"/>
          </w:r>
        </w:sdtContent>
      </w:sdt>
    </w:p>
    <w:p w14:paraId="0949A872" w14:textId="77777777" w:rsidR="00066289" w:rsidRPr="002A2361" w:rsidRDefault="00066289" w:rsidP="009F5CE2"/>
    <w:p w14:paraId="69CFC31A" w14:textId="77777777" w:rsidR="00066289" w:rsidRPr="002A2361" w:rsidRDefault="00066289" w:rsidP="00A97C00">
      <w:r w:rsidRPr="002A2361">
        <w:t xml:space="preserve">Moreover, she claims that we should renounce the romantic idea of viewers of art being “passive consumers” dissociated from the work of art itself.  Jack Burnham also aligns </w:t>
      </w:r>
      <w:r>
        <w:t>with</w:t>
      </w:r>
      <w:r w:rsidRPr="002A2361">
        <w:t xml:space="preserve"> this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415207212"/>
          <w:citation/>
        </w:sdtPr>
        <w:sdtEnd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627CA44B" w14:textId="77777777" w:rsidR="00066289" w:rsidRPr="002A2361" w:rsidRDefault="00066289" w:rsidP="00A97C00">
      <w:r w:rsidRPr="002A2361">
        <w:t>I add that if the viewer is not an active part of the piece of art</w:t>
      </w:r>
      <w:r>
        <w:t>,</w:t>
      </w:r>
      <w:r w:rsidRPr="002A2361">
        <w:t xml:space="preserve"> it falls back </w:t>
      </w:r>
      <w:r>
        <w:t>into</w:t>
      </w:r>
      <w:r w:rsidRPr="002A2361">
        <w:t xml:space="preserve"> the traditional perspective of art.  </w:t>
      </w:r>
    </w:p>
    <w:p w14:paraId="62B7C801" w14:textId="77777777" w:rsidR="00066289" w:rsidRPr="002A2361" w:rsidRDefault="00066289" w:rsidP="00A97C00"/>
    <w:p w14:paraId="3F80CABF" w14:textId="77777777" w:rsidR="00066289" w:rsidRPr="002A2361" w:rsidRDefault="00066289" w:rsidP="002340D8">
      <w:r w:rsidRPr="002A2361">
        <w:t xml:space="preserve">I close this part by defining an aesthetic object as a physical or abstract object appreciated for its aesthetic qualities rather than its utility or practical value. Aesthetic qualities can include elements such as form, </w:t>
      </w:r>
      <w:r>
        <w:t>colour</w:t>
      </w:r>
      <w:r w:rsidRPr="002A2361">
        <w:t xml:space="preserve">, texture, harmony, balance, composition, </w:t>
      </w:r>
      <w:commentRangeStart w:id="224"/>
      <w:r w:rsidRPr="002A2361">
        <w:t>emotional experiences, interactive and sensory experiences.</w:t>
      </w:r>
      <w:commentRangeEnd w:id="224"/>
      <w:r w:rsidR="007C1D11">
        <w:rPr>
          <w:rStyle w:val="CommentReference"/>
        </w:rPr>
        <w:commentReference w:id="224"/>
      </w:r>
    </w:p>
    <w:p w14:paraId="4AEEC8F1" w14:textId="77777777" w:rsidR="00066289" w:rsidRPr="002A2361" w:rsidRDefault="00066289" w:rsidP="002340D8"/>
    <w:p w14:paraId="459FB14C" w14:textId="77777777" w:rsidR="00066289" w:rsidRPr="002A2361" w:rsidRDefault="00066289" w:rsidP="00C233E8">
      <w:pPr>
        <w:pStyle w:val="Heading3"/>
      </w:pPr>
      <w:bookmarkStart w:id="225" w:name="_Toc153382808"/>
      <w:bookmarkStart w:id="226" w:name="_Toc153908367"/>
      <w:bookmarkStart w:id="227" w:name="_Toc153976285"/>
      <w:bookmarkStart w:id="228" w:name="_Toc155207563"/>
      <w:r w:rsidRPr="002A2361">
        <w:t>Relation to the avantgarde</w:t>
      </w:r>
      <w:bookmarkEnd w:id="225"/>
      <w:bookmarkEnd w:id="226"/>
      <w:bookmarkEnd w:id="227"/>
      <w:bookmarkEnd w:id="228"/>
    </w:p>
    <w:p w14:paraId="1A619218" w14:textId="77777777" w:rsidR="00066289" w:rsidRPr="002A2361" w:rsidRDefault="00066289" w:rsidP="002A4A4F"/>
    <w:p w14:paraId="2C2E6242" w14:textId="77777777" w:rsidR="00066289" w:rsidRPr="002A2361" w:rsidRDefault="00066289" w:rsidP="00C233E8">
      <w:r w:rsidRPr="002A2361">
        <w:t xml:space="preserve">In this chapter, we have illustrated how the new perception </w:t>
      </w:r>
      <w:r>
        <w:t>of</w:t>
      </w:r>
      <w:r w:rsidRPr="002A2361">
        <w:t xml:space="preserve"> the digital art object requires a rejection </w:t>
      </w:r>
      <w:r>
        <w:t>of</w:t>
      </w:r>
      <w:r w:rsidRPr="002A2361">
        <w:t xml:space="preserve"> the status quo. This and </w:t>
      </w:r>
      <w:r>
        <w:t xml:space="preserve">its </w:t>
      </w:r>
      <w:r w:rsidRPr="002A2361">
        <w:t xml:space="preserve">relation to the other avantgarde principles was already foreseen in the 1986 Unstable Media Manifesto by V2_ </w:t>
      </w:r>
      <w:sdt>
        <w:sdtPr>
          <w:id w:val="-929273611"/>
          <w:citation/>
        </w:sdtPr>
        <w:sdtEndPr/>
        <w:sdtContent>
          <w:r w:rsidRPr="002A2361">
            <w:fldChar w:fldCharType="begin"/>
          </w:r>
          <w:r w:rsidRPr="002A2361">
            <w:instrText xml:space="preserve">CITATION V2_86 \t  \l 1043 </w:instrText>
          </w:r>
          <w:r w:rsidRPr="002A2361">
            <w:fldChar w:fldCharType="separate"/>
          </w:r>
          <w:r w:rsidRPr="003C09B2">
            <w:rPr>
              <w:noProof/>
            </w:rPr>
            <w:t>(V2_ 1986)</w:t>
          </w:r>
          <w:r w:rsidRPr="002A2361">
            <w:fldChar w:fldCharType="end"/>
          </w:r>
        </w:sdtContent>
      </w:sdt>
      <w:r w:rsidRPr="002A2361">
        <w:t xml:space="preserve"> where they not only aim to define unstable media but also address how unstable media requires a new type of aesthetics that ruptures from the “traditional” aesthetic and audience of fine arts</w:t>
      </w:r>
      <w:r w:rsidRPr="002A2361">
        <w:rPr>
          <w:rStyle w:val="FootnoteReference"/>
        </w:rPr>
        <w:footnoteReference w:id="12"/>
      </w:r>
      <w:r w:rsidRPr="002A2361">
        <w:t>. Here</w:t>
      </w:r>
      <w:r>
        <w:t>,</w:t>
      </w:r>
      <w:r w:rsidRPr="002A2361">
        <w:t xml:space="preserve"> I have extracted the parts of the manifesto that most illustrate this divergence:</w:t>
      </w:r>
    </w:p>
    <w:p w14:paraId="0A7C5905" w14:textId="77777777" w:rsidR="00066289" w:rsidRPr="002A2361" w:rsidRDefault="00066289" w:rsidP="00C233E8"/>
    <w:p w14:paraId="5F6FBC87" w14:textId="77777777" w:rsidR="00066289" w:rsidRPr="002A2361" w:rsidRDefault="00066289" w:rsidP="00430C9B">
      <w:pPr>
        <w:rPr>
          <w:i/>
          <w:iCs/>
        </w:rPr>
      </w:pPr>
      <w:r w:rsidRPr="002A2361">
        <w:rPr>
          <w:i/>
          <w:iCs/>
        </w:rPr>
        <w:t>“WE DO NOT WANT TO BRING EXISTING ART TO THE PUBLIC,</w:t>
      </w:r>
    </w:p>
    <w:p w14:paraId="5CA06B38" w14:textId="77777777" w:rsidR="00066289" w:rsidRPr="002A2361" w:rsidRDefault="00066289" w:rsidP="00430C9B">
      <w:pPr>
        <w:rPr>
          <w:i/>
          <w:iCs/>
        </w:rPr>
      </w:pPr>
      <w:r w:rsidRPr="002A2361">
        <w:rPr>
          <w:i/>
          <w:iCs/>
        </w:rPr>
        <w:t>WE WANT NEW ART AND A NEW AUDIENCE…</w:t>
      </w:r>
    </w:p>
    <w:p w14:paraId="113E3DEE" w14:textId="77777777" w:rsidR="00066289" w:rsidRPr="002A2361" w:rsidRDefault="00066289" w:rsidP="00C233E8"/>
    <w:p w14:paraId="1BDA8D3C" w14:textId="77777777" w:rsidR="00066289" w:rsidRPr="002A2361" w:rsidRDefault="00066289" w:rsidP="0033475A">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33475A">
      <w:pPr>
        <w:rPr>
          <w:i/>
          <w:iCs/>
        </w:rPr>
      </w:pPr>
    </w:p>
    <w:p w14:paraId="16326E21" w14:textId="77777777" w:rsidR="00066289" w:rsidRPr="002A2361" w:rsidRDefault="00066289" w:rsidP="0033475A">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rsidP="0033475A">
      <w:pPr>
        <w:rPr>
          <w:i/>
          <w:iCs/>
        </w:rPr>
      </w:pPr>
    </w:p>
    <w:p w14:paraId="4CCDB3A1" w14:textId="77777777" w:rsidR="00066289" w:rsidRPr="002A2361" w:rsidRDefault="00066289" w:rsidP="0033475A">
      <w:pPr>
        <w:rPr>
          <w:i/>
          <w:iCs/>
        </w:rPr>
      </w:pPr>
      <w:r w:rsidRPr="002A2361">
        <w:rPr>
          <w:i/>
          <w:iCs/>
        </w:rPr>
        <w:lastRenderedPageBreak/>
        <w:t>…WE MUST SHAPE THE NEW, ASSUMING THAT NEW FORMS CAN ONLY ARISE FROM NEW CONTENT AND NOT VICE VERSA. CREATING NEW ART MEANS MAKING NEW CONTENT VISIBLE, TANGIBLE, AND AUDIBLE.</w:t>
      </w:r>
    </w:p>
    <w:p w14:paraId="0A711556" w14:textId="77777777" w:rsidR="00066289" w:rsidRPr="002A2361" w:rsidRDefault="00066289" w:rsidP="0033475A">
      <w:pPr>
        <w:rPr>
          <w:i/>
          <w:iCs/>
        </w:rPr>
      </w:pPr>
    </w:p>
    <w:p w14:paraId="2F4C42A9" w14:textId="77777777" w:rsidR="00066289" w:rsidRPr="002A2361" w:rsidRDefault="00066289" w:rsidP="0033475A">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rsidP="0033475A">
      <w:pPr>
        <w:rPr>
          <w:i/>
          <w:iCs/>
        </w:rPr>
      </w:pPr>
    </w:p>
    <w:p w14:paraId="4C3F8861" w14:textId="77777777" w:rsidR="00066289" w:rsidRPr="002A2361" w:rsidRDefault="00066289" w:rsidP="0033475A">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rsidP="00430C9B">
      <w:pPr>
        <w:rPr>
          <w:i/>
          <w:iCs/>
        </w:rPr>
      </w:pPr>
    </w:p>
    <w:p w14:paraId="42B3A7CA" w14:textId="77777777" w:rsidR="00066289" w:rsidRPr="002A2361" w:rsidRDefault="00066289" w:rsidP="00430C9B">
      <w:pPr>
        <w:rPr>
          <w:i/>
          <w:iCs/>
        </w:rPr>
      </w:pPr>
      <w:r w:rsidRPr="002A2361">
        <w:rPr>
          <w:i/>
          <w:iCs/>
        </w:rPr>
        <w:t>ART MUST BE DESTRUCTIVE AND CONSTRUCTIVE.</w:t>
      </w:r>
    </w:p>
    <w:p w14:paraId="0138D2B1" w14:textId="77777777" w:rsidR="00066289" w:rsidRPr="002A2361" w:rsidRDefault="00066289" w:rsidP="00430C9B">
      <w:pPr>
        <w:rPr>
          <w:i/>
          <w:iCs/>
        </w:rPr>
      </w:pPr>
    </w:p>
    <w:p w14:paraId="7BF78FC3" w14:textId="77777777" w:rsidR="00066289" w:rsidRPr="002A2361" w:rsidRDefault="00066289" w:rsidP="00C233E8">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rsidP="00C233E8"/>
    <w:p w14:paraId="07F0292B" w14:textId="77777777" w:rsidR="00066289" w:rsidRPr="002A2361" w:rsidRDefault="00066289" w:rsidP="00C233E8">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23681304" w14:textId="77777777" w:rsidR="00066289" w:rsidRPr="002A2361" w:rsidRDefault="00066289" w:rsidP="00C233E8"/>
    <w:p w14:paraId="6AAE435D" w14:textId="77777777" w:rsidR="00066289" w:rsidRPr="002A2361" w:rsidRDefault="00066289" w:rsidP="00C233E8">
      <w:pPr>
        <w:pStyle w:val="Heading3"/>
      </w:pPr>
      <w:bookmarkStart w:id="230" w:name="_Toc153382809"/>
      <w:bookmarkStart w:id="231" w:name="_Toc153908368"/>
      <w:bookmarkStart w:id="232" w:name="_Toc153976286"/>
      <w:bookmarkStart w:id="233" w:name="_Toc155207564"/>
      <w:r w:rsidRPr="002A2361">
        <w:t>Illustration: Rafael Rozendal – The internet as canvas</w:t>
      </w:r>
      <w:bookmarkEnd w:id="230"/>
      <w:bookmarkEnd w:id="231"/>
      <w:bookmarkEnd w:id="232"/>
      <w:bookmarkEnd w:id="233"/>
    </w:p>
    <w:p w14:paraId="3A5B287E" w14:textId="77777777" w:rsidR="00066289" w:rsidRPr="002A2361" w:rsidRDefault="00066289" w:rsidP="005F1FC2"/>
    <w:p w14:paraId="562D3E37" w14:textId="1C3C53D0" w:rsidR="00066289" w:rsidRPr="002A2361" w:rsidRDefault="00066289" w:rsidP="00304C7D">
      <w:r w:rsidRPr="002A2361">
        <w:t>Rafaël Rozendaal (1980-) is a Dutch-Brazilian artist considered one of the pioneers of internet art. We illustrate how Raf</w:t>
      </w:r>
      <w:ins w:id="234" w:author="Floor Buschenhenke" w:date="2024-01-04T19:24:00Z">
        <w:r w:rsidR="0076583E">
          <w:t>a</w:t>
        </w:r>
        <w:r w:rsidR="0076583E" w:rsidRPr="002A2361">
          <w:t>ë</w:t>
        </w:r>
      </w:ins>
      <w:del w:id="235" w:author="Floor Buschenhenke" w:date="2024-01-04T19:24:00Z">
        <w:r w:rsidRPr="002A2361" w:rsidDel="0076583E">
          <w:delText>e</w:delText>
        </w:r>
      </w:del>
      <w:r w:rsidRPr="002A2361">
        <w:t xml:space="preserve">l Rozendaal's exploration of the internet as a canvas serves as a poignant illustration of the transformative shifts mentioned in the chapter. </w:t>
      </w:r>
    </w:p>
    <w:p w14:paraId="20B8B905" w14:textId="77777777" w:rsidR="00066289" w:rsidRPr="002A2361" w:rsidRDefault="00066289" w:rsidP="00BD08E1"/>
    <w:p w14:paraId="699EC403" w14:textId="4F28C887" w:rsidR="00066289" w:rsidRPr="002A2361" w:rsidRDefault="00066289" w:rsidP="006328D6">
      <w:r w:rsidRPr="002A2361">
        <w:t xml:space="preserve">In several of his talks, e.g. </w:t>
      </w:r>
      <w:sdt>
        <w:sdtPr>
          <w:id w:val="36555290"/>
          <w:citation/>
        </w:sdtPr>
        <w:sdtEnd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r w:rsidRPr="002A2361">
        <w:t xml:space="preserve"> </w:t>
      </w:r>
      <w:commentRangeStart w:id="236"/>
      <w:r w:rsidRPr="002A2361">
        <w:t>and</w:t>
      </w:r>
      <w:commentRangeEnd w:id="236"/>
      <w:r w:rsidR="0076583E">
        <w:rPr>
          <w:rStyle w:val="CommentReference"/>
        </w:rPr>
        <w:commentReference w:id="236"/>
      </w:r>
      <w:r w:rsidRPr="002A2361">
        <w:t xml:space="preserve"> </w:t>
      </w:r>
      <w:sdt>
        <w:sdtPr>
          <w:id w:val="-1909996234"/>
          <w:citation/>
        </w:sdtPr>
        <w:sdtEndPr/>
        <w:sdtContent>
          <w:r w:rsidRPr="002A2361">
            <w:fldChar w:fldCharType="begin"/>
          </w:r>
          <w:r w:rsidRPr="002A2361">
            <w:instrText xml:space="preserve"> CITATION Roz13 \l 1043 </w:instrText>
          </w:r>
          <w:r w:rsidRPr="002A2361">
            <w:fldChar w:fldCharType="separate"/>
          </w:r>
          <w:r w:rsidRPr="003C09B2">
            <w:rPr>
              <w:noProof/>
            </w:rPr>
            <w:t>(Rozendal 2013)</w:t>
          </w:r>
          <w:r w:rsidRPr="002A2361">
            <w:fldChar w:fldCharType="end"/>
          </w:r>
        </w:sdtContent>
      </w:sdt>
      <w:r w:rsidRPr="002A2361">
        <w:t>, Rafael Rozend</w:t>
      </w:r>
      <w:ins w:id="237" w:author="Floor Buschenhenke" w:date="2024-01-04T19:25:00Z">
        <w:r w:rsidR="0076583E">
          <w:t>a</w:t>
        </w:r>
      </w:ins>
      <w:r w:rsidRPr="002A2361">
        <w:t xml:space="preserve">al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type of PC, screen size, colour settings, and the user. </w:t>
      </w:r>
    </w:p>
    <w:p w14:paraId="0AD2A712" w14:textId="77777777" w:rsidR="00066289" w:rsidRPr="002A2361" w:rsidRDefault="00066289" w:rsidP="006328D6"/>
    <w:p w14:paraId="4E601A4E" w14:textId="77777777" w:rsidR="00066289" w:rsidRPr="002A2361" w:rsidRDefault="00066289" w:rsidP="006328D6">
      <w:pPr>
        <w:rPr>
          <w:i/>
          <w:iCs/>
        </w:rPr>
      </w:pPr>
      <w:r w:rsidRPr="002A2361">
        <w:rPr>
          <w:i/>
          <w:iCs/>
        </w:rPr>
        <w:t xml:space="preserve">“I just saw the Internet as a young child and then later in art school and I thought I can speak directly to my audience and that's absolutely amazing and so I decided not to treat the </w:t>
      </w:r>
      <w:r>
        <w:rPr>
          <w:i/>
          <w:iCs/>
        </w:rPr>
        <w:t>Internet</w:t>
      </w:r>
      <w:r w:rsidRPr="002A2361">
        <w:rPr>
          <w:i/>
          <w:iCs/>
        </w:rPr>
        <w:t xml:space="preserve"> as a portfolio but as a place for art so I didn't want to make sculptures and put pictures online and I said no the browser is my canvas and I'm going to treat it with respect.”</w:t>
      </w:r>
      <w:sdt>
        <w:sdtPr>
          <w:rPr>
            <w:i/>
            <w:iCs/>
          </w:rPr>
          <w:id w:val="891700498"/>
          <w:citation/>
        </w:sdtPr>
        <w:sdtEndPr/>
        <w:sdtContent>
          <w:r w:rsidRPr="002A2361">
            <w:rPr>
              <w:i/>
              <w:iCs/>
            </w:rPr>
            <w:fldChar w:fldCharType="begin"/>
          </w:r>
          <w:r w:rsidRPr="002A2361">
            <w:rPr>
              <w:i/>
              <w:iCs/>
            </w:rPr>
            <w:instrText xml:space="preserve"> CITATION Roz14 \l 1043 </w:instrText>
          </w:r>
          <w:r w:rsidRPr="002A2361">
            <w:rPr>
              <w:i/>
              <w:iCs/>
            </w:rPr>
            <w:fldChar w:fldCharType="separate"/>
          </w:r>
          <w:r>
            <w:rPr>
              <w:i/>
              <w:iCs/>
              <w:noProof/>
            </w:rPr>
            <w:t xml:space="preserve"> </w:t>
          </w:r>
          <w:r w:rsidRPr="003C09B2">
            <w:rPr>
              <w:noProof/>
            </w:rPr>
            <w:t>(Rozendaal 2014)</w:t>
          </w:r>
          <w:r w:rsidRPr="002A2361">
            <w:rPr>
              <w:i/>
              <w:iCs/>
            </w:rPr>
            <w:fldChar w:fldCharType="end"/>
          </w:r>
        </w:sdtContent>
      </w:sdt>
    </w:p>
    <w:p w14:paraId="57DE0816" w14:textId="77777777" w:rsidR="00066289" w:rsidRPr="002A2361" w:rsidRDefault="00066289" w:rsidP="006328D6"/>
    <w:p w14:paraId="7BE92774" w14:textId="77777777" w:rsidR="00066289" w:rsidRPr="002A2361" w:rsidRDefault="00066289" w:rsidP="006328D6">
      <w:r w:rsidRPr="002A2361">
        <w:t>Here</w:t>
      </w:r>
      <w:r>
        <w:t>,</w:t>
      </w:r>
      <w:r w:rsidRPr="002A2361">
        <w:t xml:space="preserve"> he embraces </w:t>
      </w:r>
      <w:r>
        <w:t xml:space="preserve">the idea </w:t>
      </w:r>
      <w:r w:rsidRPr="002A2361">
        <w:t xml:space="preserve">that the aesthetic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rsidP="006328D6"/>
    <w:p w14:paraId="7C0320B7" w14:textId="77777777" w:rsidR="00066289" w:rsidRPr="002A2361" w:rsidRDefault="00066289" w:rsidP="006328D6">
      <w:r w:rsidRPr="002A2361">
        <w:lastRenderedPageBreak/>
        <w:t xml:space="preserve">For example, in his work </w:t>
      </w:r>
      <w:hyperlink r:id="rId10"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w:t>
      </w:r>
      <w:r>
        <w:t>,</w:t>
      </w:r>
      <w:r w:rsidRPr="002A2361">
        <w:t xml:space="preserve"> and then it is to the user to create the work by clicking on the screen. In other words, he reformulates the roles of the maker and the viewer of a work of art. Here </w:t>
      </w:r>
      <w:r>
        <w:t xml:space="preserve">is </w:t>
      </w:r>
      <w:r w:rsidRPr="002A2361">
        <w:t>his description of the work:</w:t>
      </w:r>
    </w:p>
    <w:p w14:paraId="1F0B0E1C" w14:textId="77777777" w:rsidR="00066289" w:rsidRPr="002A2361" w:rsidRDefault="00066289" w:rsidP="006328D6"/>
    <w:p w14:paraId="062904F1" w14:textId="77777777" w:rsidR="00066289" w:rsidRPr="002A2361" w:rsidRDefault="00066289" w:rsidP="006328D6">
      <w:r w:rsidRPr="002A2361">
        <w:rPr>
          <w:i/>
          <w:iCs/>
        </w:rPr>
        <w:t xml:space="preserve">“…Here's </w:t>
      </w:r>
      <w:commentRangeStart w:id="238"/>
      <w:r w:rsidRPr="002A2361">
        <w:rPr>
          <w:i/>
          <w:iCs/>
        </w:rPr>
        <w:t xml:space="preserve">another example </w:t>
      </w:r>
      <w:commentRangeEnd w:id="238"/>
      <w:r w:rsidR="0076583E">
        <w:rPr>
          <w:rStyle w:val="CommentReference"/>
        </w:rPr>
        <w:commentReference w:id="238"/>
      </w:r>
      <w:r w:rsidRPr="002A2361">
        <w:rPr>
          <w:i/>
          <w:iCs/>
        </w:rPr>
        <w:t>just really simple rules you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 so the screen might be someone could look at it on their phone</w:t>
      </w:r>
      <w:r>
        <w:rPr>
          <w:i/>
          <w:iCs/>
        </w:rPr>
        <w:t>. 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r>
        <w:rPr>
          <w:i/>
          <w:iCs/>
        </w:rPr>
        <w:t>S</w:t>
      </w:r>
      <w:r w:rsidRPr="002A2361">
        <w:rPr>
          <w:i/>
          <w:iCs/>
        </w:rPr>
        <w:t>o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End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p>
    <w:p w14:paraId="6EAF50F0" w14:textId="77777777" w:rsidR="00066289" w:rsidRPr="002A2361" w:rsidRDefault="00066289" w:rsidP="006328D6"/>
    <w:p w14:paraId="56C0FAA7" w14:textId="77777777" w:rsidR="00066289" w:rsidRDefault="00066289" w:rsidP="006328D6">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EndPr/>
        <w:sdtContent>
          <w:r w:rsidRPr="002A2361">
            <w:rPr>
              <w:i/>
              <w:iCs/>
            </w:rPr>
            <w:fldChar w:fldCharType="begin"/>
          </w:r>
          <w:r w:rsidRPr="002A2361">
            <w:rPr>
              <w:i/>
              <w:iCs/>
            </w:rPr>
            <w:instrText xml:space="preserve"> CITATION Roz14 \l 1043 </w:instrText>
          </w:r>
          <w:r w:rsidRPr="002A2361">
            <w:rPr>
              <w:i/>
              <w:iCs/>
            </w:rPr>
            <w:fldChar w:fldCharType="separate"/>
          </w:r>
          <w:r w:rsidRPr="003C09B2">
            <w:rPr>
              <w:noProof/>
            </w:rPr>
            <w:t>(Rozendaal 2014)</w:t>
          </w:r>
          <w:r w:rsidRPr="002A2361">
            <w:rPr>
              <w:i/>
              <w:iCs/>
            </w:rPr>
            <w:fldChar w:fldCharType="end"/>
          </w:r>
        </w:sdtContent>
      </w:sdt>
    </w:p>
    <w:p w14:paraId="445CAF0F" w14:textId="77777777" w:rsidR="00066289" w:rsidRDefault="00066289" w:rsidP="006328D6">
      <w:pPr>
        <w:rPr>
          <w:i/>
          <w:iCs/>
        </w:rPr>
      </w:pPr>
    </w:p>
    <w:p w14:paraId="085F2AE4" w14:textId="34D80791" w:rsidR="00066289" w:rsidRDefault="00066289" w:rsidP="006328D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w:t>
      </w:r>
      <w:ins w:id="239" w:author="Floor Buschenhenke" w:date="2024-01-04T19:29:00Z">
        <w:r w:rsidR="0076583E">
          <w:t xml:space="preserve"> the</w:t>
        </w:r>
      </w:ins>
      <w:r w:rsidRPr="003F2469">
        <w:t xml:space="preserve"> traditional art institution</w:t>
      </w:r>
      <w:ins w:id="240" w:author="Floor Buschenhenke" w:date="2024-01-04T19:29:00Z">
        <w:r w:rsidR="0076583E">
          <w:t>.</w:t>
        </w:r>
      </w:ins>
    </w:p>
    <w:p w14:paraId="45FD2B18" w14:textId="77777777" w:rsidR="00066289" w:rsidRDefault="00066289" w:rsidP="006328D6">
      <w:pPr>
        <w:sectPr w:rsidR="00066289" w:rsidSect="008F5509">
          <w:pgSz w:w="11906" w:h="16838"/>
          <w:pgMar w:top="1440" w:right="1440" w:bottom="1440" w:left="1440" w:header="708" w:footer="708" w:gutter="0"/>
          <w:cols w:space="708"/>
          <w:docGrid w:linePitch="360"/>
        </w:sectPr>
      </w:pPr>
    </w:p>
    <w:p w14:paraId="7CCDD75A" w14:textId="72601F0D" w:rsidR="00066289" w:rsidRPr="00066289" w:rsidRDefault="00066289" w:rsidP="006328D6">
      <w:pPr>
        <w:sectPr w:rsidR="00066289" w:rsidRPr="00066289" w:rsidSect="008F5509">
          <w:pgSz w:w="11906" w:h="16838"/>
          <w:pgMar w:top="1440" w:right="1440" w:bottom="1440" w:left="1440" w:header="708" w:footer="708" w:gutter="0"/>
          <w:cols w:space="708"/>
          <w:docGrid w:linePitch="360"/>
        </w:sectPr>
      </w:pPr>
    </w:p>
    <w:p w14:paraId="0E40A9AA" w14:textId="77777777" w:rsidR="00066289" w:rsidRPr="002A2361" w:rsidRDefault="00066289" w:rsidP="002778D8">
      <w:pPr>
        <w:pStyle w:val="Heading1"/>
      </w:pPr>
      <w:bookmarkStart w:id="241" w:name="_Toc153976287"/>
      <w:bookmarkStart w:id="242" w:name="_Toc153991669"/>
      <w:bookmarkStart w:id="243" w:name="_Toc155207565"/>
      <w:r w:rsidRPr="002A2361">
        <w:t>Originality in the digital age</w:t>
      </w:r>
      <w:bookmarkEnd w:id="241"/>
      <w:bookmarkEnd w:id="242"/>
      <w:bookmarkEnd w:id="243"/>
    </w:p>
    <w:p w14:paraId="61B98FD6" w14:textId="77777777" w:rsidR="00066289" w:rsidRPr="002A2361" w:rsidRDefault="00066289" w:rsidP="001A4F14"/>
    <w:p w14:paraId="26CFDD9C" w14:textId="77777777" w:rsidR="00066289" w:rsidRPr="002A2361" w:rsidRDefault="00066289" w:rsidP="001A4F14">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1A4F14"/>
    <w:p w14:paraId="26F5F049" w14:textId="27896437" w:rsidR="00066289" w:rsidRPr="002A2361" w:rsidRDefault="00066289" w:rsidP="001A4F14">
      <w:r w:rsidRPr="002A2361">
        <w:t xml:space="preserve">In digital art, replicability is not a flaw but a feature. Internet pioneer Steward Brand </w:t>
      </w:r>
      <w:del w:id="244" w:author="Floor Buschenhenke" w:date="2024-01-04T19:29:00Z">
        <w:r w:rsidRPr="002A2361" w:rsidDel="00E1024B">
          <w:delText xml:space="preserve">coined </w:delText>
        </w:r>
      </w:del>
      <w:ins w:id="245" w:author="Floor Buschenhenke" w:date="2024-01-04T19:29:00Z">
        <w:r w:rsidR="00E1024B">
          <w:t xml:space="preserve">captured </w:t>
        </w:r>
      </w:ins>
      <w:r w:rsidRPr="002A2361">
        <w:t xml:space="preserve">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1A4F14"/>
    <w:p w14:paraId="318C098C" w14:textId="77777777" w:rsidR="00066289" w:rsidRPr="002A2361" w:rsidRDefault="00066289" w:rsidP="001A4F14">
      <w:r w:rsidRPr="002A2361">
        <w:t xml:space="preserve">From a </w:t>
      </w:r>
      <w:r>
        <w:t>purely</w:t>
      </w:r>
      <w:r w:rsidRPr="002A2361">
        <w:t xml:space="preserve"> practical perspective, this raises the following challenge:</w:t>
      </w:r>
    </w:p>
    <w:p w14:paraId="64570B29" w14:textId="77777777" w:rsidR="00066289" w:rsidRPr="002A2361" w:rsidRDefault="00066289" w:rsidP="00AA7C0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EndPr/>
        <w:sdtContent>
          <w:r w:rsidRPr="002A2361">
            <w:rPr>
              <w:i/>
              <w:iCs/>
            </w:rPr>
            <w:fldChar w:fldCharType="begin"/>
          </w:r>
          <w:r w:rsidRPr="002A2361">
            <w:rPr>
              <w:i/>
              <w:iCs/>
            </w:rPr>
            <w:instrText xml:space="preserve"> CITATION Teh21 \l 1043 </w:instrText>
          </w:r>
          <w:r w:rsidRPr="002A2361">
            <w:rPr>
              <w:i/>
              <w:iCs/>
            </w:rPr>
            <w:fldChar w:fldCharType="separate"/>
          </w:r>
          <w:r>
            <w:rPr>
              <w:i/>
              <w:iCs/>
              <w:noProof/>
            </w:rPr>
            <w:t xml:space="preserve"> </w:t>
          </w:r>
          <w:r w:rsidRPr="003C09B2">
            <w:rPr>
              <w:noProof/>
            </w:rPr>
            <w:t>(Tehranian 2021)</w:t>
          </w:r>
          <w:r w:rsidRPr="002A2361">
            <w:rPr>
              <w:i/>
              <w:iCs/>
            </w:rPr>
            <w:fldChar w:fldCharType="end"/>
          </w:r>
        </w:sdtContent>
      </w:sdt>
    </w:p>
    <w:p w14:paraId="7A5412C9" w14:textId="77777777" w:rsidR="00066289" w:rsidRPr="002A2361" w:rsidRDefault="00066289" w:rsidP="00AA7C09"/>
    <w:p w14:paraId="0661A2A2" w14:textId="77777777" w:rsidR="00066289" w:rsidRPr="002A2361" w:rsidRDefault="00066289" w:rsidP="0082236B">
      <w:r w:rsidRPr="002A2361">
        <w:t xml:space="preserve">In </w:t>
      </w:r>
      <w:r>
        <w:t xml:space="preserve">the </w:t>
      </w:r>
      <w:r w:rsidRPr="002A2361">
        <w:t>realm of creativity</w:t>
      </w:r>
      <w:r>
        <w:t>,</w:t>
      </w:r>
      <w:r w:rsidRPr="002A2361">
        <w:t xml:space="preserve"> this goes even deeper. </w:t>
      </w:r>
      <w:commentRangeStart w:id="246"/>
      <w:r w:rsidRPr="002A2361">
        <w:t>A digital copy of a digital asset (art piece) is, objectively, the same as the original one</w:t>
      </w:r>
      <w:commentRangeEnd w:id="246"/>
      <w:r w:rsidR="00603806">
        <w:rPr>
          <w:rStyle w:val="CommentReference"/>
        </w:rPr>
        <w:commentReference w:id="246"/>
      </w:r>
      <w:r w:rsidRPr="002A2361">
        <w:t>.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rsidP="0082236B"/>
    <w:p w14:paraId="68C6F91E" w14:textId="77777777" w:rsidR="00066289" w:rsidRPr="002A2361" w:rsidRDefault="00066289" w:rsidP="0082236B">
      <w:r w:rsidRPr="002A2361">
        <w:t>Even more</w:t>
      </w:r>
      <w:r>
        <w:t>,</w:t>
      </w:r>
      <w:r w:rsidRPr="002A2361">
        <w:t xml:space="preserve"> if </w:t>
      </w:r>
      <w:r>
        <w:t xml:space="preserve">the </w:t>
      </w:r>
      <w:r w:rsidRPr="002A2361">
        <w:t>new digital aesthetic is about flows of information, what does “information wants</w:t>
      </w:r>
      <w:r>
        <w:t xml:space="preserve"> to</w:t>
      </w:r>
      <w:r w:rsidRPr="002A2361">
        <w:t xml:space="preserve"> be free” imply for the digital practice</w:t>
      </w:r>
      <w:r>
        <w:t>?</w:t>
      </w:r>
      <w:r w:rsidRPr="002A2361">
        <w:t xml:space="preserve"> </w:t>
      </w:r>
    </w:p>
    <w:p w14:paraId="344FE9C3" w14:textId="77777777" w:rsidR="00066289" w:rsidRPr="002A2361" w:rsidRDefault="00066289" w:rsidP="00AA7C09"/>
    <w:p w14:paraId="78C7ACF6" w14:textId="77777777" w:rsidR="00066289" w:rsidRPr="002A2361" w:rsidRDefault="00066289" w:rsidP="002778D8">
      <w:pPr>
        <w:pStyle w:val="Heading2"/>
      </w:pPr>
      <w:bookmarkStart w:id="247" w:name="_Toc153976288"/>
      <w:bookmarkStart w:id="248" w:name="_Toc153991670"/>
      <w:bookmarkStart w:id="249" w:name="_Toc155207566"/>
      <w:r w:rsidRPr="002A2361">
        <w:t>Originality as a myth of traditional art</w:t>
      </w:r>
      <w:bookmarkEnd w:id="247"/>
      <w:bookmarkEnd w:id="248"/>
      <w:bookmarkEnd w:id="249"/>
    </w:p>
    <w:p w14:paraId="1F435261" w14:textId="77777777" w:rsidR="00066289" w:rsidRPr="002A2361" w:rsidRDefault="00066289" w:rsidP="002778D8"/>
    <w:p w14:paraId="74BC1433" w14:textId="77777777" w:rsidR="00066289" w:rsidRPr="002A2361" w:rsidRDefault="00066289" w:rsidP="002778D8">
      <w:r w:rsidRPr="002A2361">
        <w:t xml:space="preserve">Already in 1935, Walter Benjamin </w:t>
      </w:r>
      <w:sdt>
        <w:sdtPr>
          <w:id w:val="-867453843"/>
          <w:citation/>
        </w:sdtPr>
        <w:sdtEnd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2778D8"/>
    <w:p w14:paraId="6D766206" w14:textId="77777777" w:rsidR="00066289" w:rsidRPr="002A2361" w:rsidRDefault="00066289" w:rsidP="002778D8">
      <w:r w:rsidRPr="002A2361">
        <w:t>He introduces the concept of the "aura" associated with unique, original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rsidP="002778D8"/>
    <w:p w14:paraId="74908D3E" w14:textId="77777777" w:rsidR="00066289" w:rsidRPr="002A2361" w:rsidRDefault="00066289" w:rsidP="002778D8">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EndPr/>
        <w:sdtContent>
          <w:r w:rsidRPr="002A2361">
            <w:fldChar w:fldCharType="begin"/>
          </w:r>
          <w:r w:rsidRPr="002A2361">
            <w:instrText xml:space="preserve">CITATION Ben69 \p p3 \l 1043 </w:instrText>
          </w:r>
          <w:r w:rsidRPr="002A2361">
            <w:fldChar w:fldCharType="separate"/>
          </w:r>
          <w:r w:rsidRPr="003C09B2">
            <w:rPr>
              <w:noProof/>
            </w:rPr>
            <w:t>(Benjamin 1969, p3)</w:t>
          </w:r>
          <w:r w:rsidRPr="002A2361">
            <w:fldChar w:fldCharType="end"/>
          </w:r>
        </w:sdtContent>
      </w:sdt>
    </w:p>
    <w:p w14:paraId="688785D2" w14:textId="77777777" w:rsidR="00066289" w:rsidRPr="002A2361" w:rsidRDefault="00066289" w:rsidP="002778D8"/>
    <w:p w14:paraId="3225C4B2" w14:textId="77777777" w:rsidR="00066289" w:rsidRPr="002A2361" w:rsidRDefault="00066289" w:rsidP="001B71FA">
      <w:r w:rsidRPr="002A2361">
        <w:t xml:space="preserve">In other words, the historical context of an </w:t>
      </w:r>
      <w:r>
        <w:t>original</w:t>
      </w:r>
      <w:r w:rsidRPr="002A2361">
        <w:t xml:space="preserve"> piece cannot be replaced by even the most perfect reproductions of it. Jack Burham reacts to this perspective as follows:</w:t>
      </w:r>
    </w:p>
    <w:p w14:paraId="6DF7C0B8" w14:textId="77777777" w:rsidR="00066289" w:rsidRPr="002A2361" w:rsidRDefault="00066289" w:rsidP="001B71FA"/>
    <w:p w14:paraId="54A94DCD" w14:textId="133D519D" w:rsidR="00066289" w:rsidRPr="002A2361" w:rsidRDefault="00066289" w:rsidP="001B71FA">
      <w:r w:rsidRPr="002A2361">
        <w:rPr>
          <w:i/>
          <w:iCs/>
        </w:rPr>
        <w:t xml:space="preserve">“One hypothetical issue in esthetics is the seemingly trivial question of whether undetected art forgeries have historical validity. Usually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w:t>
      </w:r>
      <w:r w:rsidRPr="002A2361">
        <w:rPr>
          <w:i/>
          <w:iCs/>
        </w:rPr>
        <w:lastRenderedPageBreak/>
        <w:t>compulsion to venerate them. A known false work of art cannot mediate between past and present, the diachrony of history and the synchrony of mythic event. Belief in the physical authenticity of the work of art is absolutely essential to myth, since the object is the tran</w:t>
      </w:r>
      <w:ins w:id="250" w:author="Floor Buschenhenke" w:date="2024-01-04T19:33:00Z">
        <w:r w:rsidR="00CE37CB">
          <w:rPr>
            <w:i/>
            <w:iCs/>
          </w:rPr>
          <w:t>s</w:t>
        </w:r>
      </w:ins>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EndPr/>
        <w:sdtContent>
          <w:r w:rsidRPr="002A2361">
            <w:fldChar w:fldCharType="begin"/>
          </w:r>
          <w:r w:rsidRPr="002A2361">
            <w:instrText xml:space="preserve">CITATION Bur73 \p p14 \l 1043 </w:instrText>
          </w:r>
          <w:r w:rsidRPr="002A2361">
            <w:fldChar w:fldCharType="separate"/>
          </w:r>
          <w:r w:rsidRPr="003C09B2">
            <w:rPr>
              <w:noProof/>
            </w:rPr>
            <w:t>(Burham 1973, p14)</w:t>
          </w:r>
          <w:r w:rsidRPr="002A2361">
            <w:fldChar w:fldCharType="end"/>
          </w:r>
        </w:sdtContent>
      </w:sdt>
    </w:p>
    <w:p w14:paraId="7E1A8E28" w14:textId="77777777" w:rsidR="00066289" w:rsidRPr="002A2361" w:rsidRDefault="00066289" w:rsidP="00565E08">
      <w:pPr>
        <w:rPr>
          <w:i/>
          <w:iCs/>
        </w:rPr>
      </w:pPr>
    </w:p>
    <w:p w14:paraId="5BCC88D2" w14:textId="77777777" w:rsidR="00066289" w:rsidRPr="002A2361" w:rsidRDefault="00066289" w:rsidP="00565E08">
      <w:r>
        <w:t>Since</w:t>
      </w:r>
      <w:r w:rsidRPr="002A2361">
        <w:t xml:space="preserve"> digital art </w:t>
      </w:r>
      <w:r>
        <w:t>comes</w:t>
      </w:r>
      <w:r w:rsidRPr="002A2361">
        <w:t xml:space="preserve"> from a different tradition than fine arts, the problem of replicability is more an issue of </w:t>
      </w:r>
      <w:r>
        <w:t>fine</w:t>
      </w:r>
      <w:r w:rsidRPr="002A2361">
        <w:t xml:space="preserve"> arts </w:t>
      </w:r>
      <w:r>
        <w:t>than</w:t>
      </w:r>
      <w:r w:rsidRPr="002A2361">
        <w:t xml:space="preserve"> digital art. It becomes a problem for digital art when it tries to force itself into the historical tradition of the art practice.</w:t>
      </w:r>
    </w:p>
    <w:p w14:paraId="50A9B688" w14:textId="77777777" w:rsidR="00066289" w:rsidRPr="002A2361" w:rsidRDefault="00066289" w:rsidP="00565E08">
      <w:r w:rsidRPr="002A2361">
        <w:t xml:space="preserve">  </w:t>
      </w:r>
    </w:p>
    <w:p w14:paraId="19CC5BDF" w14:textId="77777777" w:rsidR="00066289" w:rsidRPr="002A2361" w:rsidRDefault="00066289" w:rsidP="00565E08">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EndPr/>
        <w:sdtContent>
          <w:r w:rsidRPr="002A2361">
            <w:fldChar w:fldCharType="begin"/>
          </w:r>
          <w:r w:rsidRPr="002A2361">
            <w:instrText xml:space="preserve">CITATION Bur73 \p p40 \l 1043 </w:instrText>
          </w:r>
          <w:r w:rsidRPr="002A2361">
            <w:fldChar w:fldCharType="separate"/>
          </w:r>
          <w:r w:rsidRPr="003C09B2">
            <w:rPr>
              <w:noProof/>
            </w:rPr>
            <w:t>(Burham 1973, p40)</w:t>
          </w:r>
          <w:r w:rsidRPr="002A2361">
            <w:fldChar w:fldCharType="end"/>
          </w:r>
        </w:sdtContent>
      </w:sdt>
    </w:p>
    <w:p w14:paraId="4FED3308" w14:textId="77777777" w:rsidR="00066289" w:rsidRPr="002A2361" w:rsidRDefault="00066289" w:rsidP="00565E08"/>
    <w:p w14:paraId="59CB9C83" w14:textId="77777777" w:rsidR="00066289" w:rsidRPr="002A2361" w:rsidRDefault="00066289" w:rsidP="00565E08">
      <w:r w:rsidRPr="002A2361">
        <w:t xml:space="preserve">Since in </w:t>
      </w:r>
      <w:r>
        <w:t>digital</w:t>
      </w:r>
      <w:r w:rsidRPr="002A2361">
        <w:t xml:space="preserve"> art</w:t>
      </w:r>
      <w:r>
        <w:t>,</w:t>
      </w:r>
      <w:r w:rsidRPr="002A2361">
        <w:t xml:space="preserve"> </w:t>
      </w:r>
      <w:r>
        <w:t>reproducibility</w:t>
      </w:r>
      <w:r w:rsidRPr="002A2361">
        <w:t xml:space="preserve"> is not </w:t>
      </w:r>
      <w:r>
        <w:t xml:space="preserve">a </w:t>
      </w:r>
      <w:r w:rsidRPr="002A2361">
        <w:t xml:space="preserve">fault but a feature, any tradition that grows up from here ought to embrace this.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734028ED" w14:textId="77777777" w:rsidR="00066289" w:rsidRPr="002A2361" w:rsidRDefault="00066289" w:rsidP="00565E08">
      <w:pPr>
        <w:pStyle w:val="Heading2"/>
      </w:pPr>
    </w:p>
    <w:p w14:paraId="7F6EF60B" w14:textId="77777777" w:rsidR="00066289" w:rsidRPr="002A2361" w:rsidRDefault="00066289" w:rsidP="00565E08">
      <w:pPr>
        <w:pStyle w:val="Heading2"/>
      </w:pPr>
      <w:bookmarkStart w:id="251" w:name="_Toc155207567"/>
      <w:r w:rsidRPr="002A2361">
        <w:t>From the web 1.0 to NFT’s</w:t>
      </w:r>
      <w:bookmarkEnd w:id="251"/>
    </w:p>
    <w:p w14:paraId="5EE1FE34" w14:textId="77777777" w:rsidR="00066289" w:rsidRPr="002A2361" w:rsidRDefault="00066289" w:rsidP="00CE1E8B"/>
    <w:p w14:paraId="1EE1F49F" w14:textId="77777777" w:rsidR="00066289" w:rsidRPr="002A2361" w:rsidRDefault="00066289" w:rsidP="00CE1E8B">
      <w:r w:rsidRPr="002A2361">
        <w:t xml:space="preserve">In less than 30 years, the Internet and the World Wide Web, or the Web, have transformed </w:t>
      </w:r>
      <w:r>
        <w:t>how</w:t>
      </w:r>
      <w:r w:rsidRPr="002A2361">
        <w:t xml:space="preserve"> we interact with media. </w:t>
      </w:r>
    </w:p>
    <w:p w14:paraId="5D724888" w14:textId="77777777" w:rsidR="00066289" w:rsidRPr="002A2361" w:rsidRDefault="00066289" w:rsidP="00CE1E8B"/>
    <w:p w14:paraId="04558245" w14:textId="77777777" w:rsidR="00066289" w:rsidRPr="002A2361" w:rsidRDefault="00066289" w:rsidP="00CE1E8B">
      <w:r w:rsidRPr="002A2361">
        <w:t xml:space="preserve">In its first iteration, </w:t>
      </w:r>
      <w:r>
        <w:t>W</w:t>
      </w:r>
      <w:r w:rsidRPr="002A2361">
        <w:t>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made available and when it is made available to consumers.</w:t>
      </w:r>
    </w:p>
    <w:p w14:paraId="5F734404" w14:textId="77777777" w:rsidR="00066289" w:rsidRPr="002A2361" w:rsidRDefault="00066289" w:rsidP="00CE1E8B"/>
    <w:p w14:paraId="64053B12" w14:textId="77777777" w:rsidR="00066289" w:rsidRPr="002A2361" w:rsidRDefault="00066289" w:rsidP="00CE1E8B">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rsidP="00CE1E8B"/>
    <w:p w14:paraId="2C74F8E6" w14:textId="77777777" w:rsidR="00066289" w:rsidRPr="002A2361" w:rsidRDefault="00066289" w:rsidP="00CE1E8B">
      <w:r w:rsidRPr="002A2361">
        <w:t xml:space="preserve">One of the crucial switches of </w:t>
      </w:r>
      <w:r>
        <w:t>Web</w:t>
      </w:r>
      <w:r w:rsidRPr="002A2361">
        <w:t xml:space="preserve"> 2.0 relative to </w:t>
      </w:r>
      <w:r>
        <w:t>Web</w:t>
      </w:r>
      <w:r w:rsidRPr="002A2361">
        <w:t xml:space="preserve"> 1.0 was that the end user is not only the user but also the </w:t>
      </w:r>
      <w:commentRangeStart w:id="252"/>
      <w:r w:rsidRPr="002A2361">
        <w:t xml:space="preserve">participant </w:t>
      </w:r>
      <w:commentRangeEnd w:id="252"/>
      <w:r w:rsidR="00EE668A">
        <w:rPr>
          <w:rStyle w:val="CommentReference"/>
        </w:rPr>
        <w:commentReference w:id="252"/>
      </w:r>
      <w:r w:rsidRPr="002A2361">
        <w:t>of the information. In addition to this, the availability of information has moved towards an on-demand model. </w:t>
      </w:r>
    </w:p>
    <w:p w14:paraId="1E7D4D99" w14:textId="77777777" w:rsidR="00066289" w:rsidRPr="002A2361" w:rsidRDefault="00066289" w:rsidP="00CE1E8B"/>
    <w:p w14:paraId="4816A958" w14:textId="77777777" w:rsidR="00066289" w:rsidRPr="002A2361" w:rsidRDefault="00066289" w:rsidP="00CE1E8B">
      <w:r w:rsidRPr="002A2361">
        <w:t>These developments have led us to a situation where the web mediates most interactions. These include interactions with ourselves (e.g., agendas), others (e.g., messages), knowledge (e.g., Wikipedia), and information in general.  </w:t>
      </w:r>
    </w:p>
    <w:p w14:paraId="286B68BE" w14:textId="77777777" w:rsidR="00066289" w:rsidRPr="002A2361" w:rsidRDefault="00066289" w:rsidP="00CE1E8B"/>
    <w:p w14:paraId="3B9DF759" w14:textId="77777777" w:rsidR="00066289" w:rsidRPr="002A2361" w:rsidRDefault="00066289" w:rsidP="00CE1E8B">
      <w:r>
        <w:t>Rafael Rozendaal's work, as</w:t>
      </w:r>
      <w:r w:rsidRPr="002A2361">
        <w:t xml:space="preserve"> discussed above, takes place in </w:t>
      </w:r>
      <w:r>
        <w:t>Web</w:t>
      </w:r>
      <w:r w:rsidRPr="002A2361">
        <w:t xml:space="preserve"> 2.0.</w:t>
      </w:r>
    </w:p>
    <w:p w14:paraId="3626DF42" w14:textId="77777777" w:rsidR="00066289" w:rsidRPr="002A2361" w:rsidRDefault="00066289" w:rsidP="00CE1E8B"/>
    <w:p w14:paraId="0C4FBD39" w14:textId="738141F4" w:rsidR="00066289" w:rsidRPr="002A2361" w:rsidRDefault="00066289" w:rsidP="00CE1E8B">
      <w:pPr>
        <w:rPr>
          <w:rFonts w:cstheme="minorHAnsi"/>
        </w:rPr>
      </w:pPr>
      <w:r w:rsidRPr="002A2361">
        <w:rPr>
          <w:rFonts w:cstheme="minorHAnsi"/>
        </w:rPr>
        <w:lastRenderedPageBreak/>
        <w:t xml:space="preserve">The next iteration of the web, </w:t>
      </w:r>
      <w:ins w:id="253" w:author="Floor Buschenhenke" w:date="2024-01-04T19:36:00Z">
        <w:r w:rsidR="00EE668A">
          <w:rPr>
            <w:rFonts w:cstheme="minorHAnsi"/>
          </w:rPr>
          <w:t>W</w:t>
        </w:r>
      </w:ins>
      <w:del w:id="254" w:author="Floor Buschenhenke" w:date="2024-01-04T19:36:00Z">
        <w:r w:rsidRPr="002A2361" w:rsidDel="00EE668A">
          <w:rPr>
            <w:rFonts w:cstheme="minorHAnsi"/>
          </w:rPr>
          <w:delText>w</w:delText>
        </w:r>
      </w:del>
      <w:r w:rsidRPr="002A2361">
        <w:rPr>
          <w:rFonts w:cstheme="minorHAnsi"/>
        </w:rPr>
        <w:t xml:space="preserve">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w:t>
      </w:r>
      <w:commentRangeStart w:id="255"/>
      <w:r w:rsidRPr="002A2361">
        <w:rPr>
          <w:rFonts w:cstheme="minorHAnsi"/>
        </w:rPr>
        <w:t xml:space="preserve">as digital natives in its conception. </w:t>
      </w:r>
      <w:commentRangeEnd w:id="255"/>
      <w:r w:rsidR="00F57FB3">
        <w:rPr>
          <w:rStyle w:val="CommentReference"/>
        </w:rPr>
        <w:commentReference w:id="255"/>
      </w:r>
    </w:p>
    <w:p w14:paraId="6A1AE9CE" w14:textId="77777777" w:rsidR="00066289" w:rsidRPr="002A2361" w:rsidRDefault="00066289" w:rsidP="00CE1E8B">
      <w:pPr>
        <w:rPr>
          <w:rFonts w:cstheme="minorHAnsi"/>
        </w:rPr>
      </w:pPr>
    </w:p>
    <w:p w14:paraId="25886339" w14:textId="77777777" w:rsidR="00066289" w:rsidRPr="002A2361" w:rsidRDefault="00066289" w:rsidP="00A330C0">
      <w:pPr>
        <w:pStyle w:val="Heading3"/>
      </w:pPr>
      <w:bookmarkStart w:id="256" w:name="_Toc155207568"/>
      <w:r w:rsidRPr="002A2361">
        <w:t>Non-Fungible-Tokens</w:t>
      </w:r>
      <w:bookmarkEnd w:id="256"/>
    </w:p>
    <w:p w14:paraId="7C533DF2" w14:textId="77777777" w:rsidR="00066289" w:rsidRPr="002A2361" w:rsidRDefault="00066289" w:rsidP="00CE1E8B">
      <w:pPr>
        <w:rPr>
          <w:rFonts w:cstheme="minorHAnsi"/>
        </w:rPr>
      </w:pPr>
    </w:p>
    <w:p w14:paraId="207C6E9E" w14:textId="77777777" w:rsidR="00066289" w:rsidRPr="002A2361" w:rsidRDefault="00066289" w:rsidP="00CE1E8B">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Pr="002A2361">
        <w:rPr>
          <w:rFonts w:cstheme="minorHAnsi"/>
          <w:vertAlign w:val="superscript"/>
        </w:rPr>
        <w:footnoteReference w:id="13"/>
      </w:r>
      <w:r w:rsidRPr="002A2361">
        <w:rPr>
          <w:rFonts w:cstheme="minorHAnsi"/>
        </w:rPr>
        <w:t xml:space="preserve">. NFTs were first promoted as the solution that would allow artists to be free from the middle parties dominating the art market. Artists would have full ownership of their digital assets. </w:t>
      </w:r>
    </w:p>
    <w:p w14:paraId="60AC670F" w14:textId="77777777" w:rsidR="00066289" w:rsidRPr="002A2361" w:rsidRDefault="00066289" w:rsidP="00CE1E8B">
      <w:pPr>
        <w:rPr>
          <w:rFonts w:cstheme="minorHAnsi"/>
        </w:rPr>
      </w:pPr>
    </w:p>
    <w:p w14:paraId="50FA851D" w14:textId="77777777" w:rsidR="00066289" w:rsidRDefault="00066289" w:rsidP="00CE1E8B">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rsidP="00CE1E8B">
      <w:pPr>
        <w:rPr>
          <w:rFonts w:cstheme="minorHAnsi"/>
        </w:rPr>
      </w:pPr>
    </w:p>
    <w:p w14:paraId="406D99C6" w14:textId="77777777" w:rsidR="00066289" w:rsidRPr="002A2361" w:rsidRDefault="00066289" w:rsidP="00CE1E8B">
      <w:pPr>
        <w:rPr>
          <w:rFonts w:cstheme="minorHAnsi"/>
        </w:rPr>
      </w:pPr>
      <w:r w:rsidRPr="002A2361">
        <w:rPr>
          <w:rFonts w:cstheme="minorHAnsi"/>
        </w:rPr>
        <w:t>The process of creating</w:t>
      </w:r>
      <w:r>
        <w:rPr>
          <w:rFonts w:cstheme="minorHAnsi"/>
        </w:rPr>
        <w:t>,</w:t>
      </w:r>
      <w:r w:rsidRPr="002A2361">
        <w:rPr>
          <w:rFonts w:cstheme="minorHAnsi"/>
        </w:rPr>
        <w:t xml:space="preserve"> or making available, an NFT is known as "minting". This involves uploading the digital asset, providing details about the work, setting any additional parameters (e.g., edition size), and defining the smart contract.</w:t>
      </w:r>
    </w:p>
    <w:p w14:paraId="47B11347" w14:textId="77777777" w:rsidR="00066289" w:rsidRPr="002A2361" w:rsidRDefault="00066289" w:rsidP="00CE1E8B">
      <w:pPr>
        <w:rPr>
          <w:rFonts w:cstheme="minorHAnsi"/>
        </w:rPr>
      </w:pPr>
    </w:p>
    <w:p w14:paraId="6F3D562B" w14:textId="77777777" w:rsidR="00066289" w:rsidRPr="002A2361" w:rsidRDefault="00066289" w:rsidP="00CE1E8B">
      <w:pPr>
        <w:rPr>
          <w:rFonts w:cstheme="minorHAnsi"/>
        </w:rPr>
      </w:pPr>
      <w:r>
        <w:rPr>
          <w:rFonts w:cstheme="minorHAnsi"/>
        </w:rPr>
        <w:t>NFTs</w:t>
      </w:r>
      <w:r w:rsidRPr="002A2361">
        <w:rPr>
          <w:rFonts w:cstheme="minorHAnsi"/>
        </w:rPr>
        <w:t xml:space="preserve"> had a boom in 2021 and stormed into the art world. On the commercial aspect, some NFTs sold for over $69 million</w:t>
      </w:r>
      <w:r w:rsidRPr="002A2361">
        <w:rPr>
          <w:rStyle w:val="FootnoteReference"/>
          <w:rFonts w:cstheme="minorHAnsi"/>
        </w:rPr>
        <w:footnoteReference w:id="14"/>
      </w:r>
      <w:r w:rsidRPr="002A2361">
        <w:rPr>
          <w:rFonts w:cstheme="minorHAnsi"/>
        </w:rPr>
        <w:t xml:space="preserve">. Even Sotheby’s </w:t>
      </w:r>
      <w:r w:rsidRPr="002A2361">
        <w:t xml:space="preserve">launched </w:t>
      </w:r>
      <w:r>
        <w:t xml:space="preserve">the </w:t>
      </w:r>
      <w:r w:rsidRPr="002A2361">
        <w:t>“Sotheby’s Metaverse”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“regulated” by marketplaces like </w:t>
      </w:r>
      <w:hyperlink r:id="rId11" w:history="1">
        <w:r w:rsidRPr="002A2361">
          <w:rPr>
            <w:rStyle w:val="Hyperlink"/>
            <w:rFonts w:cstheme="minorHAnsi"/>
          </w:rPr>
          <w:t>https://opensea.io/</w:t>
        </w:r>
      </w:hyperlink>
      <w:r w:rsidRPr="002A2361">
        <w:rPr>
          <w:rFonts w:cstheme="minorHAnsi"/>
        </w:rPr>
        <w:t xml:space="preserve"> or </w:t>
      </w:r>
      <w:hyperlink r:id="rId12"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rsidP="00CE1E8B">
      <w:pPr>
        <w:rPr>
          <w:rFonts w:cstheme="minorHAnsi"/>
        </w:rPr>
      </w:pPr>
    </w:p>
    <w:p w14:paraId="1C1C5540" w14:textId="77777777" w:rsidR="00066289" w:rsidRPr="002A2361" w:rsidRDefault="00066289" w:rsidP="00CE1E8B">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the help of networks and some </w:t>
      </w:r>
      <w:r>
        <w:rPr>
          <w:rFonts w:cstheme="minorHAnsi"/>
        </w:rPr>
        <w:t>intermediary</w:t>
      </w:r>
      <w:r w:rsidRPr="002A2361">
        <w:rPr>
          <w:rFonts w:cstheme="minorHAnsi"/>
        </w:rPr>
        <w:t xml:space="preserve"> to promote their 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05FF2B81" w14:textId="77777777" w:rsidR="00066289" w:rsidRPr="002A2361" w:rsidRDefault="00066289" w:rsidP="00CE1E8B">
      <w:pPr>
        <w:rPr>
          <w:rFonts w:cstheme="minorHAnsi"/>
        </w:rPr>
      </w:pPr>
    </w:p>
    <w:p w14:paraId="2934B0A2" w14:textId="77777777" w:rsidR="00066289" w:rsidRPr="002A2361" w:rsidRDefault="00066289" w:rsidP="0082236B">
      <w:r w:rsidRPr="002A2361">
        <w:t xml:space="preserve">Notice that the process of “minting”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6568F63D" w14:textId="77777777" w:rsidR="00066289" w:rsidRPr="002A2361" w:rsidRDefault="00066289" w:rsidP="0082236B"/>
    <w:p w14:paraId="06BB75A1" w14:textId="1A90462A" w:rsidR="00066289" w:rsidRPr="002A2361" w:rsidRDefault="00066289" w:rsidP="0082236B">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ins w:id="259" w:author="Floor Buschenhenke" w:date="2024-01-04T19:40:00Z">
        <w:r w:rsidR="00F57FB3" w:rsidRPr="002A2361">
          <w:t>most of the items available</w:t>
        </w:r>
        <w:r w:rsidR="00F57FB3">
          <w:t xml:space="preserve"> </w:t>
        </w:r>
        <w:r w:rsidR="00F57FB3" w:rsidRPr="002A2361">
          <w:t>in the NFT’s art markets</w:t>
        </w:r>
      </w:ins>
      <w:ins w:id="260" w:author="Floor Buschenhenke" w:date="2024-01-04T19:41:00Z">
        <w:r w:rsidR="00F57FB3">
          <w:t xml:space="preserve"> are</w:t>
        </w:r>
      </w:ins>
      <w:ins w:id="261" w:author="Floor Buschenhenke" w:date="2024-01-04T19:40:00Z">
        <w:r w:rsidR="00F57FB3">
          <w:t xml:space="preserve">  </w:t>
        </w:r>
      </w:ins>
      <w:r>
        <w:t xml:space="preserve">images, gifs, and videos </w:t>
      </w:r>
      <w:del w:id="262" w:author="Floor Buschenhenke" w:date="2024-01-04T19:40:00Z">
        <w:r w:rsidRPr="002A2361" w:rsidDel="00F57FB3">
          <w:delText xml:space="preserve">in the NFT’s art markets </w:delText>
        </w:r>
      </w:del>
      <w:del w:id="263" w:author="Floor Buschenhenke" w:date="2024-01-04T19:41:00Z">
        <w:r w:rsidRPr="002A2361" w:rsidDel="00F57FB3">
          <w:delText>make</w:delText>
        </w:r>
      </w:del>
      <w:del w:id="264" w:author="Floor Buschenhenke" w:date="2024-01-04T19:40:00Z">
        <w:r w:rsidRPr="002A2361" w:rsidDel="00F57FB3">
          <w:delText xml:space="preserve"> most of the items available</w:delText>
        </w:r>
      </w:del>
      <w:r w:rsidRPr="002A2361">
        <w:t xml:space="preserv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rsidP="0082236B"/>
    <w:p w14:paraId="67ED3F7A" w14:textId="0D9084A4" w:rsidR="00066289" w:rsidRPr="002A2361" w:rsidRDefault="00066289" w:rsidP="0082236B">
      <w:r>
        <w:t>Artists</w:t>
      </w:r>
      <w:r w:rsidRPr="002A2361">
        <w:t xml:space="preserve"> could mint other objects instead of the “final product”,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w:t>
      </w:r>
      <w:r w:rsidRPr="002A2361">
        <w:lastRenderedPageBreak/>
        <w:t>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t>
      </w:r>
      <w:del w:id="265" w:author="Floor Buschenhenke" w:date="2024-01-04T19:42:00Z">
        <w:r w:rsidRPr="002A2361" w:rsidDel="00F57FB3">
          <w:delText xml:space="preserve">where we </w:delText>
        </w:r>
        <w:r w:rsidDel="00F57FB3">
          <w:delText>ask</w:delText>
        </w:r>
      </w:del>
      <w:ins w:id="266" w:author="Floor Buschenhenke" w:date="2024-01-04T19:42:00Z">
        <w:r w:rsidR="00F57FB3">
          <w:t>which asks</w:t>
        </w:r>
      </w:ins>
      <w:r>
        <w:t xml:space="preserve"> </w:t>
      </w:r>
      <w:r w:rsidRPr="002A2361">
        <w:t xml:space="preserve">for a new art form </w:t>
      </w:r>
      <w:r>
        <w:t>and</w:t>
      </w:r>
      <w:r w:rsidRPr="002A2361">
        <w:t xml:space="preserve"> a new audience.</w:t>
      </w:r>
    </w:p>
    <w:p w14:paraId="13A92CF3" w14:textId="77777777" w:rsidR="00066289" w:rsidRPr="002A2361" w:rsidRDefault="00066289" w:rsidP="0082236B"/>
    <w:p w14:paraId="5C2E22E5" w14:textId="77777777" w:rsidR="00066289" w:rsidRPr="002A2361" w:rsidRDefault="00066289" w:rsidP="0082236B">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rsidP="0082236B"/>
    <w:p w14:paraId="4897B912" w14:textId="77777777" w:rsidR="00066289" w:rsidRPr="002A2361" w:rsidRDefault="00066289" w:rsidP="0082236B">
      <w:r w:rsidRPr="002A2361">
        <w:t>Notice that Rafael Rozendaal</w:t>
      </w:r>
      <w:r>
        <w:t>,</w:t>
      </w:r>
      <w:r w:rsidRPr="002A2361">
        <w:t xml:space="preserve"> before </w:t>
      </w:r>
      <w:r>
        <w:t>NFTs,</w:t>
      </w:r>
      <w:r w:rsidRPr="002A2361">
        <w:t xml:space="preserve"> offered the domain of his artworks for sale</w:t>
      </w:r>
      <w:r>
        <w:t>. Since</w:t>
      </w:r>
      <w:r w:rsidRPr="002A2361">
        <w:t xml:space="preserve"> the artwork is the website itself, and domains are unique, he had already solved the issue of originality and replicability for his artworks without NFTs.</w:t>
      </w:r>
    </w:p>
    <w:p w14:paraId="7FA3BD2E" w14:textId="77777777" w:rsidR="00066289" w:rsidRPr="002A2361" w:rsidRDefault="00066289" w:rsidP="0082236B"/>
    <w:p w14:paraId="479D7F27" w14:textId="77777777" w:rsidR="00066289" w:rsidRPr="002A2361" w:rsidRDefault="00066289" w:rsidP="002778D8">
      <w:pPr>
        <w:pStyle w:val="Heading2"/>
      </w:pPr>
      <w:bookmarkStart w:id="267" w:name="_Toc153976290"/>
      <w:bookmarkStart w:id="268" w:name="_Toc153991672"/>
      <w:bookmarkStart w:id="269" w:name="_Toc155207569"/>
      <w:r w:rsidRPr="002A2361">
        <w:t>Illustration</w:t>
      </w:r>
      <w:bookmarkEnd w:id="267"/>
      <w:bookmarkEnd w:id="268"/>
      <w:r w:rsidRPr="002A2361">
        <w:t>, CryptoPunks and Bored Ape</w:t>
      </w:r>
      <w:bookmarkEnd w:id="269"/>
    </w:p>
    <w:p w14:paraId="0023D550" w14:textId="77777777" w:rsidR="00066289" w:rsidRPr="002A2361" w:rsidRDefault="00066289" w:rsidP="002778D8"/>
    <w:p w14:paraId="79BAFEE1" w14:textId="77777777" w:rsidR="00066289" w:rsidRPr="002A2361" w:rsidRDefault="00066289" w:rsidP="002778D8">
      <w:r w:rsidRPr="002A2361">
        <w:t>Let’s look at two examples of NFTs that draw a lot of attention. Those are CryptoPunks and Bored Ape Yacht Club.</w:t>
      </w:r>
    </w:p>
    <w:p w14:paraId="15D0ED03" w14:textId="77777777" w:rsidR="00066289" w:rsidRPr="002A2361" w:rsidRDefault="00066289" w:rsidP="002778D8"/>
    <w:p w14:paraId="0B2143EA" w14:textId="77777777" w:rsidR="00066289" w:rsidRPr="002A2361" w:rsidRDefault="00066289" w:rsidP="00103319">
      <w:pPr>
        <w:pStyle w:val="Heading3"/>
      </w:pPr>
      <w:bookmarkStart w:id="270" w:name="_Toc155207570"/>
      <w:r w:rsidRPr="002A2361">
        <w:t>The art objects.</w:t>
      </w:r>
      <w:bookmarkEnd w:id="270"/>
    </w:p>
    <w:p w14:paraId="163727D9" w14:textId="77777777" w:rsidR="00066289" w:rsidRPr="002A2361" w:rsidRDefault="00066289" w:rsidP="002778D8"/>
    <w:p w14:paraId="5D008061" w14:textId="77777777" w:rsidR="00066289" w:rsidRPr="002A2361" w:rsidRDefault="00066289" w:rsidP="002778D8">
      <w:pPr>
        <w:rPr>
          <w:i/>
          <w:iCs/>
        </w:rPr>
      </w:pPr>
      <w:r w:rsidRPr="002A2361">
        <w:rPr>
          <w:i/>
          <w:iCs/>
        </w:rPr>
        <w:t xml:space="preserve">“CryptoPunks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rsidP="002778D8">
      <w:pPr>
        <w:rPr>
          <w:i/>
          <w:iCs/>
        </w:rPr>
      </w:pPr>
    </w:p>
    <w:p w14:paraId="6A1D567A" w14:textId="77777777" w:rsidR="00066289" w:rsidRPr="002A2361" w:rsidRDefault="00066289" w:rsidP="002778D8">
      <w:r w:rsidRPr="002A2361">
        <w:rPr>
          <w:i/>
          <w:iCs/>
        </w:rPr>
        <w:t>CryptoPunks was one of the first non-fungible token projects and has since paved the way for other successful NFT collections such as CryptoKitties, Bored Ape Yacht Club and CrypToadz.”</w:t>
      </w:r>
      <w:r w:rsidRPr="002A2361">
        <w:t xml:space="preserve"> </w:t>
      </w:r>
      <w:sdt>
        <w:sdtPr>
          <w:id w:val="247620433"/>
          <w:citation/>
        </w:sdtPr>
        <w:sdtEndPr/>
        <w:sdtContent>
          <w:r w:rsidRPr="002A2361">
            <w:fldChar w:fldCharType="begin"/>
          </w:r>
          <w:r w:rsidRPr="002A2361">
            <w:instrText xml:space="preserve"> CITATION kra22 \l 1043 </w:instrText>
          </w:r>
          <w:r w:rsidRPr="002A2361">
            <w:fldChar w:fldCharType="separate"/>
          </w:r>
          <w:r w:rsidRPr="003C09B2">
            <w:rPr>
              <w:noProof/>
            </w:rPr>
            <w:t>(kraken.com 2022)</w:t>
          </w:r>
          <w:r w:rsidRPr="002A2361">
            <w:fldChar w:fldCharType="end"/>
          </w:r>
        </w:sdtContent>
      </w:sdt>
    </w:p>
    <w:p w14:paraId="028B72E5" w14:textId="77777777" w:rsidR="00066289" w:rsidRPr="002A2361" w:rsidRDefault="00066289" w:rsidP="002778D8"/>
    <w:p w14:paraId="3AC3763C" w14:textId="77777777" w:rsidR="00066289" w:rsidRPr="002A2361" w:rsidRDefault="00066289" w:rsidP="002778D8">
      <w:r w:rsidRPr="002A2361">
        <w:t>CryptoPunks were launched in 2017, before the NFT boom of 2021</w:t>
      </w:r>
      <w:r>
        <w:t>,</w:t>
      </w:r>
      <w:r w:rsidRPr="002A2361">
        <w:t xml:space="preserve"> and </w:t>
      </w:r>
      <w:r>
        <w:t>were</w:t>
      </w:r>
      <w:r w:rsidRPr="002A2361">
        <w:t xml:space="preserve"> </w:t>
      </w:r>
      <w:r>
        <w:t>initially</w:t>
      </w:r>
      <w:r w:rsidRPr="002A2361">
        <w:t xml:space="preserve"> free. Seven CryptoPunks</w:t>
      </w:r>
      <w:r w:rsidRPr="002A2361">
        <w:rPr>
          <w:rStyle w:val="FootnoteReference"/>
        </w:rPr>
        <w:footnoteReference w:id="15"/>
      </w:r>
      <w:r w:rsidRPr="002A2361">
        <w:t xml:space="preserve"> are listed in the “Top 20 Most Expensive Sales of All the </w:t>
      </w:r>
      <w:r>
        <w:t>Time</w:t>
      </w:r>
      <w:r w:rsidRPr="002A2361">
        <w:t xml:space="preserve">” </w:t>
      </w:r>
      <w:sdt>
        <w:sdtPr>
          <w:id w:val="2120014056"/>
          <w:citation/>
        </w:sdtPr>
        <w:sdtEndPr/>
        <w:sdtContent>
          <w:r w:rsidRPr="002A2361">
            <w:fldChar w:fldCharType="begin"/>
          </w:r>
          <w:r w:rsidRPr="002A2361">
            <w:instrText xml:space="preserve"> CITATION Lan23 \l 1043 </w:instrText>
          </w:r>
          <w:r w:rsidRPr="002A2361">
            <w:fldChar w:fldCharType="separate"/>
          </w:r>
          <w:r w:rsidRPr="003C09B2">
            <w:rPr>
              <w:noProof/>
            </w:rPr>
            <w:t>(Langston 2023)</w:t>
          </w:r>
          <w:r w:rsidRPr="002A2361">
            <w:fldChar w:fldCharType="end"/>
          </w:r>
        </w:sdtContent>
      </w:sdt>
    </w:p>
    <w:p w14:paraId="779BBABB" w14:textId="77777777" w:rsidR="00066289" w:rsidRPr="002A2361" w:rsidRDefault="00066289" w:rsidP="002778D8"/>
    <w:p w14:paraId="2C578E19" w14:textId="77777777" w:rsidR="00066289" w:rsidRPr="002A2361" w:rsidRDefault="00066289" w:rsidP="002778D8">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EndPr/>
        <w:sdtContent>
          <w:r w:rsidRPr="002A2361">
            <w:fldChar w:fldCharType="begin"/>
          </w:r>
          <w:r w:rsidRPr="002A2361">
            <w:instrText xml:space="preserve"> CITATION kra221 \l 1043 </w:instrText>
          </w:r>
          <w:r w:rsidRPr="002A2361">
            <w:fldChar w:fldCharType="separate"/>
          </w:r>
          <w:r w:rsidRPr="003C09B2">
            <w:rPr>
              <w:noProof/>
            </w:rPr>
            <w:t>(kraken.com 2022)</w:t>
          </w:r>
          <w:r w:rsidRPr="002A2361">
            <w:fldChar w:fldCharType="end"/>
          </w:r>
        </w:sdtContent>
      </w:sdt>
    </w:p>
    <w:p w14:paraId="35F319CB" w14:textId="77777777" w:rsidR="00066289" w:rsidRPr="002A2361" w:rsidRDefault="00066289" w:rsidP="002778D8"/>
    <w:p w14:paraId="4A3149E0" w14:textId="77777777" w:rsidR="00066289" w:rsidRPr="002A2361" w:rsidRDefault="00066289" w:rsidP="002778D8">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EndPr/>
        <w:sdtContent>
          <w:r w:rsidRPr="002A2361">
            <w:fldChar w:fldCharType="begin"/>
          </w:r>
          <w:r w:rsidRPr="002A2361">
            <w:instrText xml:space="preserve">CITATION GMT23 \l 1043 </w:instrText>
          </w:r>
          <w:r w:rsidRPr="002A2361">
            <w:fldChar w:fldCharType="separate"/>
          </w:r>
          <w:r w:rsidRPr="003C09B2">
            <w:rPr>
              <w:noProof/>
            </w:rPr>
            <w:t>(GMTA Software Solutions Pvt Ltd 2023)</w:t>
          </w:r>
          <w:r w:rsidRPr="002A2361">
            <w:fldChar w:fldCharType="end"/>
          </w:r>
        </w:sdtContent>
      </w:sdt>
    </w:p>
    <w:p w14:paraId="5FEBFB01" w14:textId="77777777" w:rsidR="00066289" w:rsidRPr="002A2361" w:rsidRDefault="00066289" w:rsidP="002778D8"/>
    <w:p w14:paraId="7B092D07" w14:textId="77777777" w:rsidR="00066289" w:rsidRPr="002A2361" w:rsidRDefault="00066289" w:rsidP="002778D8"/>
    <w:p w14:paraId="2A115351" w14:textId="77777777" w:rsidR="00066289" w:rsidRPr="002A2361" w:rsidRDefault="00066289" w:rsidP="00103319">
      <w:pPr>
        <w:pStyle w:val="Heading3"/>
      </w:pPr>
      <w:bookmarkStart w:id="271" w:name="_Toc155207571"/>
      <w:r w:rsidRPr="002A2361">
        <w:t>Review of the art objects.</w:t>
      </w:r>
      <w:bookmarkEnd w:id="271"/>
    </w:p>
    <w:p w14:paraId="75B601F2" w14:textId="77777777" w:rsidR="00066289" w:rsidRPr="002A2361" w:rsidRDefault="00066289" w:rsidP="00103319"/>
    <w:p w14:paraId="6275919B" w14:textId="77777777" w:rsidR="00066289" w:rsidRPr="002A2361" w:rsidRDefault="00066289" w:rsidP="00103319">
      <w:commentRangeStart w:id="272"/>
      <w:r w:rsidRPr="002A2361">
        <w:lastRenderedPageBreak/>
        <w:t xml:space="preserve">These two examples are illustrations of digital art objects that do not follow the full potential of digital art practice and try to put digital assets back </w:t>
      </w:r>
      <w:r>
        <w:t>into</w:t>
      </w:r>
      <w:r w:rsidRPr="002A2361">
        <w:t xml:space="preserve"> the traditional establishment of art institutions.</w:t>
      </w:r>
      <w:commentRangeEnd w:id="272"/>
      <w:r w:rsidR="0021490F">
        <w:rPr>
          <w:rStyle w:val="CommentReference"/>
        </w:rPr>
        <w:commentReference w:id="272"/>
      </w:r>
    </w:p>
    <w:p w14:paraId="535FC857" w14:textId="77777777" w:rsidR="00066289" w:rsidRPr="002A2361" w:rsidRDefault="00066289" w:rsidP="00103319"/>
    <w:p w14:paraId="1C959410" w14:textId="77777777" w:rsidR="00066289" w:rsidRPr="002A2361" w:rsidRDefault="00066289" w:rsidP="0010331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rsidP="00103319"/>
    <w:p w14:paraId="7CE1C4CE" w14:textId="77777777" w:rsidR="00066289" w:rsidRPr="002A2361" w:rsidRDefault="00066289" w:rsidP="00103319">
      <w:r w:rsidRPr="002A2361">
        <w:t xml:space="preserve">For example, CryptoPunks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w:t>
      </w:r>
    </w:p>
    <w:p w14:paraId="7C480C24" w14:textId="77777777" w:rsidR="00066289" w:rsidRPr="002A2361" w:rsidRDefault="00066289" w:rsidP="002778D8"/>
    <w:p w14:paraId="7306C446" w14:textId="77777777" w:rsidR="00066289" w:rsidRPr="002A2361" w:rsidRDefault="00066289" w:rsidP="002778D8">
      <w:r w:rsidRPr="002A2361">
        <w:t>That means that the collections have explored less than 0.00000001% of possibilities. This is opposite to the principles we saw in the work of Vera Molnar. In fact, as only 10.000 were minted</w:t>
      </w:r>
      <w:r>
        <w:t>,</w:t>
      </w:r>
      <w:r w:rsidRPr="002A2361">
        <w:t xml:space="preserve"> CryptoPunks and Bored Ape have become static </w:t>
      </w:r>
      <w:r>
        <w:t>objects</w:t>
      </w:r>
      <w:r w:rsidRPr="002A2361">
        <w:t xml:space="preserve"> at the same level of a painting. That is, they go against the dynamic perception of digital aesthetic </w:t>
      </w:r>
      <w:r>
        <w:t>objects</w:t>
      </w:r>
      <w:r w:rsidRPr="002A2361">
        <w:t>.</w:t>
      </w:r>
    </w:p>
    <w:p w14:paraId="65A4B3BA" w14:textId="77777777" w:rsidR="00066289" w:rsidRPr="002A2361" w:rsidRDefault="00066289" w:rsidP="002778D8"/>
    <w:p w14:paraId="7A8FE1F9" w14:textId="77777777" w:rsidR="00066289" w:rsidRPr="002A2361" w:rsidRDefault="00066289" w:rsidP="002778D8">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machine and the viewer. It is more like the </w:t>
      </w:r>
      <w:r>
        <w:t>viewer's interaction</w:t>
      </w:r>
      <w:r w:rsidRPr="002A2361">
        <w:t xml:space="preserve"> when buying a lottery ticket. </w:t>
      </w:r>
    </w:p>
    <w:p w14:paraId="7CDD13E0" w14:textId="77777777" w:rsidR="00066289" w:rsidRPr="002A2361" w:rsidRDefault="00066289" w:rsidP="002778D8"/>
    <w:p w14:paraId="4850737B" w14:textId="50328E7F" w:rsidR="00066289" w:rsidRPr="002A2361" w:rsidRDefault="00066289" w:rsidP="002778D8">
      <w:r>
        <w:t>Let's recall</w:t>
      </w:r>
      <w:r w:rsidRPr="002A2361">
        <w:t xml:space="preserve"> Claudia </w:t>
      </w:r>
      <w:r>
        <w:t>Gianneti's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CryptoPunk or Bored Ape is a static object dissociated from the viewer. In that sense</w:t>
      </w:r>
      <w:r>
        <w:t>,</w:t>
      </w:r>
      <w:r w:rsidRPr="002A2361">
        <w:t xml:space="preserve"> </w:t>
      </w:r>
      <w:r>
        <w:t>they</w:t>
      </w:r>
      <w:r w:rsidRPr="002A2361">
        <w:t xml:space="preserve"> can only acquire “value” based on the tradition behind it</w:t>
      </w:r>
      <w:r>
        <w:t>, just</w:t>
      </w:r>
      <w:r w:rsidRPr="002A2361">
        <w:t xml:space="preserve"> like a Rembrandt or a </w:t>
      </w:r>
      <w:ins w:id="273" w:author="Floor Buschenhenke" w:date="2024-01-04T19:46:00Z">
        <w:r w:rsidR="0021490F">
          <w:t>V</w:t>
        </w:r>
      </w:ins>
      <w:del w:id="274" w:author="Floor Buschenhenke" w:date="2024-01-04T19:46:00Z">
        <w:r w:rsidRPr="002A2361" w:rsidDel="0021490F">
          <w:delText>v</w:delText>
        </w:r>
      </w:del>
      <w:r w:rsidRPr="002A2361">
        <w:t>an Gogh.</w:t>
      </w:r>
    </w:p>
    <w:p w14:paraId="516B204E" w14:textId="77777777" w:rsidR="00066289" w:rsidRPr="002A2361" w:rsidRDefault="00066289" w:rsidP="002778D8"/>
    <w:p w14:paraId="15C33C63" w14:textId="77777777" w:rsidR="00066289" w:rsidRPr="002A2361" w:rsidRDefault="00066289" w:rsidP="002778D8">
      <w:r w:rsidRPr="002A2361">
        <w:t xml:space="preserve">In conclusion, CryptoPunks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p>
    <w:p w14:paraId="7DF05297" w14:textId="77777777" w:rsidR="00066289" w:rsidRPr="002A2361" w:rsidRDefault="00066289" w:rsidP="002778D8"/>
    <w:p w14:paraId="079D66A4" w14:textId="77777777" w:rsidR="00066289" w:rsidRPr="002A2361" w:rsidRDefault="00066289" w:rsidP="002778D8">
      <w:pPr>
        <w:pStyle w:val="Heading2"/>
      </w:pPr>
      <w:bookmarkStart w:id="275" w:name="_Toc155207572"/>
      <w:bookmarkStart w:id="276" w:name="_Toc153976291"/>
      <w:bookmarkStart w:id="277" w:name="_Toc153991673"/>
      <w:r w:rsidRPr="002A2361">
        <w:t>Illustration: Life forms</w:t>
      </w:r>
      <w:bookmarkEnd w:id="275"/>
    </w:p>
    <w:p w14:paraId="3C7757C0" w14:textId="77777777" w:rsidR="00066289" w:rsidRPr="002A2361" w:rsidRDefault="00066289" w:rsidP="00AD11FE"/>
    <w:p w14:paraId="496E471A" w14:textId="77777777" w:rsidR="00066289" w:rsidRPr="002A2361" w:rsidRDefault="00066289" w:rsidP="00AD11FE">
      <w:r w:rsidRPr="002A2361">
        <w:t>Let’s look at another NFT example more aligned with the principles discussed in this thesis. It is Life forms.</w:t>
      </w:r>
    </w:p>
    <w:p w14:paraId="26AA8EEF" w14:textId="77777777" w:rsidR="00066289" w:rsidRPr="002A2361" w:rsidRDefault="00066289" w:rsidP="00AD11FE"/>
    <w:p w14:paraId="783A1C2C" w14:textId="77777777" w:rsidR="00066289" w:rsidRPr="002A2361" w:rsidRDefault="00066289" w:rsidP="00AD11FE">
      <w:r w:rsidRPr="002A2361">
        <w:t xml:space="preserve">Life forms can be found at </w:t>
      </w:r>
      <w:hyperlink r:id="rId13" w:history="1">
        <w:r w:rsidRPr="002A2361">
          <w:rPr>
            <w:rStyle w:val="Hyperlink"/>
          </w:rPr>
          <w:t>https://lifeform</w:t>
        </w:r>
        <w:r w:rsidRPr="002A2361">
          <w:rPr>
            <w:rStyle w:val="Hyperlink"/>
          </w:rPr>
          <w:t>s</w:t>
        </w:r>
        <w:r w:rsidRPr="002A2361">
          <w:rPr>
            <w:rStyle w:val="Hyperlink"/>
          </w:rPr>
          <w:t>.supply</w:t>
        </w:r>
      </w:hyperlink>
      <w:r w:rsidRPr="002A2361">
        <w:t>. Here is the description there:</w:t>
      </w:r>
    </w:p>
    <w:p w14:paraId="6857AA69" w14:textId="77777777" w:rsidR="00066289" w:rsidRPr="002A2361" w:rsidRDefault="00066289" w:rsidP="00AD11FE">
      <w:pPr>
        <w:rPr>
          <w:i/>
          <w:iCs/>
        </w:rPr>
      </w:pPr>
    </w:p>
    <w:p w14:paraId="063163AD" w14:textId="77777777" w:rsidR="00066289" w:rsidRPr="002A2361" w:rsidRDefault="00066289" w:rsidP="00AD11FE">
      <w:pPr>
        <w:rPr>
          <w:i/>
          <w:iCs/>
        </w:rPr>
      </w:pPr>
      <w:r w:rsidRPr="002A2361">
        <w:rPr>
          <w:i/>
          <w:iCs/>
        </w:rPr>
        <w:t>“Lifeforms are NFT-based entities. Like any living thing, lifeforms need regular care in order to thrive. If not properly looked after, lifeforms die.</w:t>
      </w:r>
    </w:p>
    <w:p w14:paraId="2FC99C0C" w14:textId="77777777" w:rsidR="00066289" w:rsidRPr="002A2361" w:rsidRDefault="00066289" w:rsidP="00AD11FE">
      <w:pPr>
        <w:rPr>
          <w:i/>
          <w:iCs/>
        </w:rPr>
      </w:pPr>
    </w:p>
    <w:p w14:paraId="647434AD" w14:textId="77777777" w:rsidR="00066289" w:rsidRPr="002A2361" w:rsidRDefault="00066289" w:rsidP="00AD11FE">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rsidP="00AD11FE">
      <w:pPr>
        <w:rPr>
          <w:i/>
          <w:iCs/>
        </w:rPr>
      </w:pPr>
    </w:p>
    <w:p w14:paraId="3086C4FF" w14:textId="77777777" w:rsidR="00066289" w:rsidRPr="002A2361" w:rsidRDefault="00066289" w:rsidP="00AD11FE">
      <w:pPr>
        <w:rPr>
          <w:i/>
          <w:iCs/>
        </w:rPr>
      </w:pPr>
      <w:r w:rsidRPr="002A2361">
        <w:rPr>
          <w:i/>
          <w:iCs/>
        </w:rPr>
        <w:t xml:space="preserve">Within 90 days of receiving it, you must give it away.” </w:t>
      </w:r>
    </w:p>
    <w:p w14:paraId="3D403EB5" w14:textId="77777777" w:rsidR="00066289" w:rsidRPr="002A2361" w:rsidRDefault="00066289" w:rsidP="00AD11FE">
      <w:pPr>
        <w:rPr>
          <w:i/>
          <w:iCs/>
        </w:rPr>
      </w:pPr>
    </w:p>
    <w:p w14:paraId="64B277F3" w14:textId="77777777" w:rsidR="00066289" w:rsidRPr="002A2361" w:rsidRDefault="00066289" w:rsidP="002778D8">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rsidP="002778D8"/>
    <w:p w14:paraId="6887C25E" w14:textId="77777777" w:rsidR="00066289" w:rsidRPr="002A2361" w:rsidRDefault="00066289" w:rsidP="002778D8">
      <w:r w:rsidRPr="002A2361">
        <w:lastRenderedPageBreak/>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276"/>
      <w:bookmarkEnd w:id="277"/>
    </w:p>
    <w:p w14:paraId="3B3884E3" w14:textId="77777777" w:rsidR="00066289" w:rsidRPr="002A2361" w:rsidRDefault="00066289" w:rsidP="002778D8"/>
    <w:p w14:paraId="024ED228" w14:textId="77777777" w:rsidR="00066289" w:rsidRPr="002A2361" w:rsidRDefault="00066289" w:rsidP="00994AB5">
      <w:pPr>
        <w:pStyle w:val="Heading2"/>
      </w:pPr>
      <w:bookmarkStart w:id="278" w:name="_Toc155207573"/>
      <w:r w:rsidRPr="002A2361">
        <w:t>Summary</w:t>
      </w:r>
      <w:bookmarkEnd w:id="278"/>
    </w:p>
    <w:p w14:paraId="24E10C45" w14:textId="77777777" w:rsidR="00066289" w:rsidRPr="002A2361" w:rsidRDefault="00066289" w:rsidP="00994AB5"/>
    <w:p w14:paraId="68A06E56" w14:textId="77777777" w:rsidR="00066289" w:rsidRPr="002A2361" w:rsidRDefault="00066289" w:rsidP="00994AB5">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 an</w:t>
      </w:r>
      <w:r>
        <w:t>d</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p>
    <w:p w14:paraId="6DB5BDB8" w14:textId="77777777" w:rsidR="00066289" w:rsidRPr="002A2361" w:rsidRDefault="00066289" w:rsidP="00994AB5"/>
    <w:p w14:paraId="703C2BEF" w14:textId="77777777" w:rsidR="00066289" w:rsidRPr="002A2361" w:rsidRDefault="00066289" w:rsidP="00235C45">
      <w:r>
        <w:t>Digital</w:t>
      </w:r>
      <w:r w:rsidRPr="002A2361">
        <w:t xml:space="preserve"> art tradition ought to embrace </w:t>
      </w:r>
      <w:r>
        <w:t>reproducibility</w:t>
      </w:r>
      <w:r w:rsidRPr="002A2361">
        <w:t xml:space="preserve">.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rsidP="00994AB5"/>
    <w:p w14:paraId="59459FE0" w14:textId="77777777" w:rsidR="00066289" w:rsidRPr="002A2361" w:rsidRDefault="00066289" w:rsidP="00994AB5">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rsidP="00994AB5"/>
    <w:p w14:paraId="025BB20E" w14:textId="77777777" w:rsidR="00066289" w:rsidRDefault="00066289">
      <w:pPr>
        <w:rPr>
          <w:i/>
          <w:iCs/>
        </w:rPr>
        <w:sectPr w:rsidR="00066289" w:rsidSect="008F5509">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to answer here is: </w:t>
      </w:r>
      <w:r w:rsidRPr="002A2361">
        <w:rPr>
          <w:i/>
          <w:iCs/>
        </w:rPr>
        <w:t>What is the right thing to mint?</w:t>
      </w:r>
    </w:p>
    <w:p w14:paraId="12CA7B6F" w14:textId="77777777" w:rsidR="00066289" w:rsidRPr="002A2361" w:rsidRDefault="00066289" w:rsidP="00C319EB">
      <w:pPr>
        <w:pStyle w:val="Heading1"/>
      </w:pPr>
      <w:bookmarkStart w:id="279" w:name="_Toc155207574"/>
      <w:r w:rsidRPr="002A2361">
        <w:lastRenderedPageBreak/>
        <w:t xml:space="preserve">Conclusion: Towards a Digital </w:t>
      </w:r>
      <w:r>
        <w:t>Avantgarde</w:t>
      </w:r>
      <w:bookmarkEnd w:id="279"/>
    </w:p>
    <w:p w14:paraId="7CEE1B94" w14:textId="77777777" w:rsidR="00066289" w:rsidRPr="002A2361" w:rsidRDefault="00066289" w:rsidP="00C319EB"/>
    <w:p w14:paraId="55A4EDD5" w14:textId="77777777" w:rsidR="00066289" w:rsidRPr="002A2361" w:rsidRDefault="00066289" w:rsidP="00C319EB">
      <w:r w:rsidRPr="002A2361">
        <w:t>This thesis began with a personal exploration, seeking to harmonize my engagement with unstable media and interactive practices with the more conventional realm of "Expanded Painting" encountered at the Rietveld academy. Delving into avantgarde art theories and examining the aesthetics of digital art through a cybernetic lens set the stage for contextualizing the nuances that rendered my practice seemingly incongruent within the framework of "Expanded Painting."</w:t>
      </w:r>
    </w:p>
    <w:p w14:paraId="3344E1F7" w14:textId="77777777" w:rsidR="00066289" w:rsidRPr="002A2361" w:rsidRDefault="00066289" w:rsidP="00C319EB"/>
    <w:p w14:paraId="749D958C" w14:textId="77777777" w:rsidR="00066289" w:rsidRPr="002A2361" w:rsidRDefault="00066289" w:rsidP="00C319EB">
      <w:r w:rsidRPr="002A2361">
        <w:t>In short, aesthetic theories rooted in cybernetic thinking embraced the dynamism, instability, and transformative potential of the digital art object, challenging the established norms of a historical art continuum where the art object is static, stable, and placed “above” the viewer.</w:t>
      </w:r>
    </w:p>
    <w:p w14:paraId="5C7F0D60" w14:textId="77777777" w:rsidR="00066289" w:rsidRPr="002A2361" w:rsidRDefault="00066289" w:rsidP="00C319EB"/>
    <w:p w14:paraId="1130FCE9" w14:textId="77777777" w:rsidR="00066289" w:rsidRPr="002A2361" w:rsidRDefault="00066289" w:rsidP="00C319EB">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rsidP="00C319EB"/>
    <w:p w14:paraId="3B9E4A10" w14:textId="77777777" w:rsidR="00066289" w:rsidRPr="002A2361" w:rsidRDefault="00066289" w:rsidP="00C319EB">
      <w:r w:rsidRPr="002A2361">
        <w:t>The thesis also highlighted the pitfalls encountered by digital art when attempting to replicate traditional paradigms, emphasizing that these challenges arise precisely from the attempt to digitize physical art objects rather than embracing their inherent digital nature. Institutions like the Rietveld and DogTime, by resisting the assimilation of digital practices, perpetuate a divergence between art theory and digital art practice rather than fostering convergence.</w:t>
      </w:r>
    </w:p>
    <w:p w14:paraId="428C13A4" w14:textId="77777777" w:rsidR="00066289" w:rsidRPr="002A2361" w:rsidRDefault="00066289" w:rsidP="00C319EB"/>
    <w:p w14:paraId="12DA4D87" w14:textId="77777777" w:rsidR="00066289" w:rsidRPr="002A2361" w:rsidRDefault="00066289" w:rsidP="00C319EB">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FootnoteReference"/>
        </w:rPr>
        <w:footnoteReference w:id="16"/>
      </w:r>
      <w:r w:rsidRPr="002A2361">
        <w:t>.</w:t>
      </w:r>
    </w:p>
    <w:p w14:paraId="5BDCEA71" w14:textId="77777777" w:rsidR="00066289" w:rsidRPr="002A2361" w:rsidRDefault="00066289" w:rsidP="00C319EB"/>
    <w:p w14:paraId="451AC5F2" w14:textId="77777777" w:rsidR="00066289" w:rsidRPr="002A2361" w:rsidRDefault="00066289" w:rsidP="00C319EB">
      <w:r w:rsidRPr="002A2361">
        <w:t>Yet, amid this divergence, there are beacons of convergence emerging within the Netherlands. Organizations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rsidP="00C319EB"/>
    <w:p w14:paraId="459CE11B" w14:textId="77777777" w:rsidR="00066289" w:rsidRPr="002A2361" w:rsidRDefault="00066289" w:rsidP="00C319EB">
      <w:r w:rsidRPr="002A2361">
        <w:t>In conclusion, the Digital Avantgarde emerges as the contemporary movement, seeking to establish the autonomy of digital art practice on its own terms, free from constant comparison to traditional counterparts. It echoes the sentiments of the V2_ 1986 Unstable Media Manifesto:</w:t>
      </w:r>
    </w:p>
    <w:p w14:paraId="2E74A4AC" w14:textId="77777777" w:rsidR="00066289" w:rsidRPr="002A2361" w:rsidRDefault="00066289" w:rsidP="00C319EB"/>
    <w:p w14:paraId="4BDE287C" w14:textId="77777777" w:rsidR="00066289" w:rsidRPr="002A2361" w:rsidRDefault="00066289" w:rsidP="00C319EB">
      <w:r w:rsidRPr="002A2361">
        <w:t>"WE DO NOT WANT TO BRING EXISTING ART TO THE PUBLIC,</w:t>
      </w:r>
    </w:p>
    <w:p w14:paraId="24C3FA42" w14:textId="77777777" w:rsidR="00066289" w:rsidRPr="002A2361" w:rsidRDefault="00066289" w:rsidP="00C319EB">
      <w:r w:rsidRPr="002A2361">
        <w:t>WE WANT NEW ART AND A NEW AUDIENCE."</w:t>
      </w:r>
    </w:p>
    <w:p w14:paraId="0D648E52" w14:textId="77777777" w:rsidR="00066289" w:rsidRPr="002A2361" w:rsidRDefault="00066289" w:rsidP="00C319EB"/>
    <w:p w14:paraId="65B4992F" w14:textId="77777777" w:rsidR="00066289" w:rsidRDefault="00066289" w:rsidP="00292F4D">
      <w:r w:rsidRPr="002A2361">
        <w:t xml:space="preserve">The Digital </w:t>
      </w:r>
      <w:r>
        <w:t>Avantgarde</w:t>
      </w:r>
      <w:r w:rsidRPr="002A2361">
        <w:t>, in its quest for innovation and independence, charts a new trajectory for the evolving landscape of artistic expression in the digital age.</w:t>
      </w:r>
    </w:p>
    <w:p w14:paraId="63007541" w14:textId="77777777" w:rsidR="00066289" w:rsidRDefault="00066289">
      <w:pPr>
        <w:sectPr w:rsidR="00066289" w:rsidSect="008F5509">
          <w:pgSz w:w="11906" w:h="16838"/>
          <w:pgMar w:top="1440" w:right="1440" w:bottom="1440" w:left="1440" w:header="708" w:footer="708" w:gutter="0"/>
          <w:cols w:space="708"/>
          <w:docGrid w:linePitch="360"/>
        </w:sectPr>
      </w:pPr>
    </w:p>
    <w:bookmarkStart w:id="280" w:name="_Toc155207575"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EndPr/>
      <w:sdtContent>
        <w:p w14:paraId="3CCC0EA1" w14:textId="77777777" w:rsidR="00066289" w:rsidRDefault="00066289">
          <w:pPr>
            <w:pStyle w:val="Heading1"/>
          </w:pPr>
          <w:r>
            <w:t>Bibliography</w:t>
          </w:r>
          <w:bookmarkEnd w:id="280"/>
        </w:p>
        <w:sdt>
          <w:sdtPr>
            <w:id w:val="111145805"/>
            <w:bibliography/>
          </w:sdtPr>
          <w:sdtEndPr/>
          <w:sdtContent>
            <w:p w14:paraId="7B59FBF2" w14:textId="77777777" w:rsidR="00066289" w:rsidRDefault="00066289" w:rsidP="003C09B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Wikipedia. n.d. </w:t>
              </w:r>
              <w:r>
                <w:rPr>
                  <w:i/>
                  <w:iCs/>
                  <w:noProof/>
                </w:rPr>
                <w:t>Avant-garde.</w:t>
              </w:r>
              <w:r>
                <w:rPr>
                  <w:noProof/>
                </w:rPr>
                <w:t xml:space="preserve"> https://en.wikipedia.org/wiki/Avant-garde.</w:t>
              </w:r>
            </w:p>
            <w:p w14:paraId="46235B5D" w14:textId="77777777" w:rsidR="00066289" w:rsidRDefault="00066289" w:rsidP="003C09B2">
              <w:pPr>
                <w:pStyle w:val="Bibliography"/>
                <w:ind w:left="720" w:hanging="720"/>
                <w:rPr>
                  <w:noProof/>
                </w:rPr>
              </w:pPr>
              <w:r>
                <w:rPr>
                  <w:noProof/>
                </w:rPr>
                <w:t xml:space="preserve">MuDA. 2019. “Vera Molnar: Randomness.” </w:t>
              </w:r>
              <w:r>
                <w:rPr>
                  <w:i/>
                  <w:iCs/>
                  <w:noProof/>
                </w:rPr>
                <w:t>Vimeo.</w:t>
              </w:r>
              <w:r>
                <w:rPr>
                  <w:noProof/>
                </w:rPr>
                <w:t xml:space="preserve"> 12 November. Accessed December 13, 2023. https://vimeo.com/372579247.</w:t>
              </w:r>
            </w:p>
            <w:p w14:paraId="5574E0B7" w14:textId="77777777" w:rsidR="00066289" w:rsidRDefault="00066289" w:rsidP="003C09B2">
              <w:pPr>
                <w:pStyle w:val="Bibliography"/>
                <w:ind w:left="720" w:hanging="720"/>
                <w:rPr>
                  <w:noProof/>
                </w:rPr>
              </w:pPr>
              <w:r>
                <w:rPr>
                  <w:noProof/>
                </w:rPr>
                <w:t xml:space="preserve">Christie's. 2018. </w:t>
              </w:r>
              <w:r>
                <w:rPr>
                  <w:i/>
                  <w:iCs/>
                  <w:noProof/>
                </w:rPr>
                <w:t>Is artificial intelligence set to become art’s next medium?</w:t>
              </w:r>
              <w:r>
                <w:rPr>
                  <w:noProof/>
                </w:rPr>
                <w:t xml:space="preserve"> 12 December. Accessed December 13, 2023. https://www.christies.com/en/stories/a-collaboration-between-two-artists-one-human-one-a-machine-0cd01f4e232f4279a525a446d60d4cd1.</w:t>
              </w:r>
            </w:p>
            <w:p w14:paraId="7FDDB5D3" w14:textId="77777777" w:rsidR="00066289" w:rsidRDefault="00066289" w:rsidP="003C09B2">
              <w:pPr>
                <w:pStyle w:val="Bibliography"/>
                <w:ind w:left="720" w:hanging="720"/>
                <w:rPr>
                  <w:noProof/>
                </w:rPr>
              </w:pPr>
              <w:r>
                <w:rPr>
                  <w:noProof/>
                </w:rPr>
                <w:t xml:space="preserve">Rozendal, Rafael. 2013. “Here 2013: Rafaël Rozendaal.” </w:t>
              </w:r>
              <w:r>
                <w:rPr>
                  <w:i/>
                  <w:iCs/>
                  <w:noProof/>
                </w:rPr>
                <w:t>https://www.youtube.com/@itsnicethat.</w:t>
              </w:r>
              <w:r>
                <w:rPr>
                  <w:noProof/>
                </w:rPr>
                <w:t xml:space="preserve"> Accessed December 2023. https://www.youtube.com/watch?v=Ad8YDQjCEWo.</w:t>
              </w:r>
            </w:p>
            <w:p w14:paraId="77956EB0" w14:textId="77777777" w:rsidR="00066289" w:rsidRDefault="00066289" w:rsidP="003C09B2">
              <w:pPr>
                <w:pStyle w:val="Bibliography"/>
                <w:ind w:left="720" w:hanging="720"/>
                <w:rPr>
                  <w:noProof/>
                </w:rPr>
              </w:pPr>
              <w:r>
                <w:rPr>
                  <w:noProof/>
                </w:rPr>
                <w:t xml:space="preserve">Rozendaal, Rafael. 2014. “Digital Art - DLD14.” </w:t>
              </w:r>
              <w:r>
                <w:rPr>
                  <w:i/>
                  <w:iCs/>
                  <w:noProof/>
                </w:rPr>
                <w:t>https://www.youtube.com/@DLDconference.</w:t>
              </w:r>
              <w:r>
                <w:rPr>
                  <w:noProof/>
                </w:rPr>
                <w:t xml:space="preserve"> Accessed December 2013. https://www.youtube.com/watch?v=eR5ITqKx_9c.</w:t>
              </w:r>
            </w:p>
            <w:p w14:paraId="3AC44CB3" w14:textId="77777777" w:rsidR="00066289" w:rsidRDefault="00066289" w:rsidP="003C09B2">
              <w:pPr>
                <w:pStyle w:val="Bibliography"/>
                <w:ind w:left="720" w:hanging="720"/>
                <w:rPr>
                  <w:noProof/>
                </w:rPr>
              </w:pPr>
              <w:r>
                <w:rPr>
                  <w:noProof/>
                </w:rPr>
                <w:t xml:space="preserve">V2_, Organization. 1986. “Manifest.” </w:t>
              </w:r>
              <w:r>
                <w:rPr>
                  <w:i/>
                  <w:iCs/>
                  <w:noProof/>
                </w:rPr>
                <w:t>v2.nl.</w:t>
              </w:r>
              <w:r>
                <w:rPr>
                  <w:noProof/>
                </w:rPr>
                <w:t xml:space="preserve"> Accessed December 2023. https://v2.nl/events/manifest.</w:t>
              </w:r>
            </w:p>
            <w:p w14:paraId="17BF451F" w14:textId="77777777" w:rsidR="00066289" w:rsidRDefault="00066289" w:rsidP="003C09B2">
              <w:pPr>
                <w:pStyle w:val="Bibliography"/>
                <w:ind w:left="720" w:hanging="720"/>
                <w:rPr>
                  <w:noProof/>
                </w:rPr>
              </w:pPr>
              <w:r>
                <w:rPr>
                  <w:noProof/>
                </w:rPr>
                <w:t xml:space="preserve">—. 1987. “Manifesto for the Unstable Media.” </w:t>
              </w:r>
              <w:r>
                <w:rPr>
                  <w:i/>
                  <w:iCs/>
                  <w:noProof/>
                </w:rPr>
                <w:t>v2.nl.</w:t>
              </w:r>
              <w:r>
                <w:rPr>
                  <w:noProof/>
                </w:rPr>
                <w:t xml:space="preserve"> Accessed December 2023. https://v2.nl/articles/manifesto-for-the-unstable-media.</w:t>
              </w:r>
            </w:p>
            <w:p w14:paraId="1FCB84CA" w14:textId="77777777" w:rsidR="00066289" w:rsidRDefault="00066289" w:rsidP="003C09B2">
              <w:pPr>
                <w:pStyle w:val="Bibliography"/>
                <w:ind w:left="720" w:hanging="720"/>
                <w:rPr>
                  <w:noProof/>
                </w:rPr>
              </w:pPr>
              <w:r>
                <w:rPr>
                  <w:noProof/>
                </w:rPr>
                <w:t xml:space="preserve">Gianneti, Claudia. 2004. “Cybernetic Aesthetics and Communication.” </w:t>
              </w:r>
              <w:r>
                <w:rPr>
                  <w:i/>
                  <w:iCs/>
                  <w:noProof/>
                </w:rPr>
                <w:t>Media Art Net.</w:t>
              </w:r>
              <w:r>
                <w:rPr>
                  <w:noProof/>
                </w:rPr>
                <w:t xml:space="preserve"> Accessed December 2023. http://www.medienkunstnetz.de/themes/aesthetics_of_the_digital/cybernetic_aesthetics/.</w:t>
              </w:r>
            </w:p>
            <w:p w14:paraId="5DB1FAA5" w14:textId="77777777" w:rsidR="00066289" w:rsidRPr="004A2A68" w:rsidRDefault="00066289" w:rsidP="003C09B2">
              <w:pPr>
                <w:pStyle w:val="Bibliography"/>
                <w:ind w:left="720" w:hanging="720"/>
                <w:rPr>
                  <w:noProof/>
                  <w:lang w:val="nl-NL"/>
                </w:rPr>
              </w:pPr>
              <w:r w:rsidRPr="004A2A68">
                <w:rPr>
                  <w:noProof/>
                  <w:lang w:val="nl-NL"/>
                </w:rPr>
                <w:t xml:space="preserve">Rietveld, Academie. 2023. “Technodiversity.” </w:t>
              </w:r>
              <w:r w:rsidRPr="004A2A68">
                <w:rPr>
                  <w:i/>
                  <w:iCs/>
                  <w:noProof/>
                  <w:lang w:val="nl-NL"/>
                </w:rPr>
                <w:t>Gerrit Rietveld Academie web site.</w:t>
              </w:r>
              <w:r w:rsidRPr="004A2A68">
                <w:rPr>
                  <w:noProof/>
                  <w:lang w:val="nl-NL"/>
                </w:rPr>
                <w:t xml:space="preserve"> Accessed December 2023. https://studiumgenerale.rietveldacademie.nl/program_points/technodiversity.</w:t>
              </w:r>
            </w:p>
            <w:p w14:paraId="0FE96DCD" w14:textId="77777777" w:rsidR="00066289" w:rsidRDefault="00066289" w:rsidP="003C09B2">
              <w:pPr>
                <w:pStyle w:val="Bibliography"/>
                <w:ind w:left="720" w:hanging="720"/>
                <w:rPr>
                  <w:noProof/>
                </w:rPr>
              </w:pPr>
              <w:r w:rsidRPr="004A2A68">
                <w:rPr>
                  <w:noProof/>
                  <w:lang w:val="nl-NL"/>
                </w:rPr>
                <w:t xml:space="preserve">—. 2023. “Studium Generale Rietveld Academie.” </w:t>
              </w:r>
              <w:r>
                <w:rPr>
                  <w:i/>
                  <w:iCs/>
                  <w:noProof/>
                </w:rPr>
                <w:t>Gerrit Rietveld Academy website.</w:t>
              </w:r>
              <w:r>
                <w:rPr>
                  <w:noProof/>
                </w:rPr>
                <w:t xml:space="preserve"> Accessed December 2023. https://studiumgenerale.rietveldacademie.nl/.</w:t>
              </w:r>
            </w:p>
            <w:p w14:paraId="09260D7E" w14:textId="77777777" w:rsidR="00066289" w:rsidRDefault="00066289" w:rsidP="003C09B2">
              <w:pPr>
                <w:pStyle w:val="Bibliography"/>
                <w:ind w:left="720" w:hanging="720"/>
                <w:rPr>
                  <w:noProof/>
                </w:rPr>
              </w:pPr>
              <w:r>
                <w:rPr>
                  <w:noProof/>
                </w:rPr>
                <w:t xml:space="preserve">Gianneti, Claudia. 2004. “Art, Science and Technology.” </w:t>
              </w:r>
              <w:r>
                <w:rPr>
                  <w:i/>
                  <w:iCs/>
                  <w:noProof/>
                </w:rPr>
                <w:t>Media Art Net.</w:t>
              </w:r>
              <w:r>
                <w:rPr>
                  <w:noProof/>
                </w:rPr>
                <w:t xml:space="preserve"> Accessed December 2023. http://www.medienkunstnetz.de/themes/aesthetics_of_the_digital/art_science_technology/.</w:t>
              </w:r>
            </w:p>
            <w:p w14:paraId="13E06136" w14:textId="77777777" w:rsidR="00066289" w:rsidRDefault="00066289" w:rsidP="003C09B2">
              <w:pPr>
                <w:pStyle w:val="Bibliography"/>
                <w:ind w:left="720" w:hanging="720"/>
                <w:rPr>
                  <w:noProof/>
                </w:rPr>
              </w:pPr>
              <w:r>
                <w:rPr>
                  <w:noProof/>
                </w:rPr>
                <w:t xml:space="preserve">—. 2004. “Digital aesthetics: Introduction.” </w:t>
              </w:r>
              <w:r>
                <w:rPr>
                  <w:i/>
                  <w:iCs/>
                  <w:noProof/>
                </w:rPr>
                <w:t>Media Art Net.</w:t>
              </w:r>
              <w:r>
                <w:rPr>
                  <w:noProof/>
                </w:rPr>
                <w:t xml:space="preserve"> Accessed December 2023. http://www.medienkunstnetz.de/themes/aesthetics_of_the_digital/editorial/.</w:t>
              </w:r>
            </w:p>
            <w:p w14:paraId="21FDFE34" w14:textId="77777777" w:rsidR="00066289" w:rsidRDefault="00066289" w:rsidP="003C09B2">
              <w:pPr>
                <w:pStyle w:val="Bibliography"/>
                <w:ind w:left="720" w:hanging="720"/>
                <w:rPr>
                  <w:noProof/>
                </w:rPr>
              </w:pPr>
              <w:r>
                <w:rPr>
                  <w:noProof/>
                </w:rPr>
                <w:t xml:space="preserve">Burnham, Jack. 1968. “System Aesthetics.” </w:t>
              </w:r>
              <w:r>
                <w:rPr>
                  <w:i/>
                  <w:iCs/>
                  <w:noProof/>
                </w:rPr>
                <w:t>monoskop.org.</w:t>
              </w:r>
              <w:r>
                <w:rPr>
                  <w:noProof/>
                </w:rPr>
                <w:t xml:space="preserve"> September. Accessed December 2023. https://monoskop.org/images/0/03/Burnham_Jack_1968_Systems_Esthetics_Artforum.pdf.</w:t>
              </w:r>
            </w:p>
            <w:p w14:paraId="280DE377" w14:textId="77777777" w:rsidR="00066289" w:rsidRDefault="00066289" w:rsidP="003C09B2">
              <w:pPr>
                <w:pStyle w:val="Bibliography"/>
                <w:ind w:left="720" w:hanging="720"/>
                <w:rPr>
                  <w:noProof/>
                </w:rPr>
              </w:pPr>
              <w:r>
                <w:rPr>
                  <w:noProof/>
                </w:rPr>
                <w:t xml:space="preserve">Peter, Wiebel. 1998. “The Unreasonable Effectiveness of the Methodological Convergence of Art and Science.” Edited by Christa Sommerer and Laurent Mignonneau. </w:t>
              </w:r>
              <w:r>
                <w:rPr>
                  <w:i/>
                  <w:iCs/>
                  <w:noProof/>
                </w:rPr>
                <w:t>Art @ Science.</w:t>
              </w:r>
              <w:r>
                <w:rPr>
                  <w:noProof/>
                </w:rPr>
                <w:t xml:space="preserve"> Vienna/New York.</w:t>
              </w:r>
            </w:p>
            <w:p w14:paraId="37DC0627" w14:textId="77777777" w:rsidR="00066289" w:rsidRDefault="00066289" w:rsidP="003C09B2">
              <w:pPr>
                <w:pStyle w:val="Bibliography"/>
                <w:ind w:left="720" w:hanging="720"/>
                <w:rPr>
                  <w:noProof/>
                </w:rPr>
              </w:pPr>
              <w:r>
                <w:rPr>
                  <w:noProof/>
                </w:rPr>
                <w:t xml:space="preserve">Bremmer, Ian. 2023. “The next global superpower isn't who you think.” </w:t>
              </w:r>
              <w:r>
                <w:rPr>
                  <w:i/>
                  <w:iCs/>
                  <w:noProof/>
                </w:rPr>
                <w:t>ted.com.</w:t>
              </w:r>
              <w:r>
                <w:rPr>
                  <w:noProof/>
                </w:rPr>
                <w:t xml:space="preserve"> April. Accessed December 2023. https://www.ted.com/talks/ian_bremmer_the_next_global_superpower_isn_t_who_you_think?language=en.</w:t>
              </w:r>
            </w:p>
            <w:p w14:paraId="0EE4C94F" w14:textId="77777777" w:rsidR="00066289" w:rsidRDefault="00066289" w:rsidP="003C09B2">
              <w:pPr>
                <w:pStyle w:val="Bibliography"/>
                <w:ind w:left="720" w:hanging="720"/>
                <w:rPr>
                  <w:noProof/>
                </w:rPr>
              </w:pPr>
              <w:r>
                <w:rPr>
                  <w:noProof/>
                </w:rPr>
                <w:t xml:space="preserve">Haraway, Donna. 2003. </w:t>
              </w:r>
              <w:r>
                <w:rPr>
                  <w:i/>
                  <w:iCs/>
                  <w:noProof/>
                </w:rPr>
                <w:t>The companion Species Manifesto: Dogs, People, and Significant Otherness.</w:t>
              </w:r>
              <w:r>
                <w:rPr>
                  <w:noProof/>
                </w:rPr>
                <w:t xml:space="preserve"> Prickly Paradigm Press.</w:t>
              </w:r>
            </w:p>
            <w:p w14:paraId="7A0B8595" w14:textId="77777777" w:rsidR="00066289" w:rsidRDefault="00066289" w:rsidP="003C09B2">
              <w:pPr>
                <w:pStyle w:val="Bibliography"/>
                <w:ind w:left="720" w:hanging="720"/>
                <w:rPr>
                  <w:noProof/>
                </w:rPr>
              </w:pPr>
              <w:r>
                <w:rPr>
                  <w:noProof/>
                </w:rPr>
                <w:lastRenderedPageBreak/>
                <w:t xml:space="preserve">Hyde, Marina. 2022. “When AI can make art – what does it mean for creativity?” </w:t>
              </w:r>
              <w:r>
                <w:rPr>
                  <w:i/>
                  <w:iCs/>
                  <w:noProof/>
                </w:rPr>
                <w:t>www.theguardian.com.</w:t>
              </w:r>
              <w:r>
                <w:rPr>
                  <w:noProof/>
                </w:rPr>
                <w:t xml:space="preserve"> 12 November. Accessed December 13, 2023. https://www.theguardian.com/technology/2022/nov/12/when-ai-can-make-art-what-does-it-mean-for-creativity-dall-e-midjourney.</w:t>
              </w:r>
            </w:p>
            <w:p w14:paraId="27109393" w14:textId="77777777" w:rsidR="00066289" w:rsidRDefault="00066289" w:rsidP="003C09B2">
              <w:pPr>
                <w:pStyle w:val="Bibliography"/>
                <w:ind w:left="720" w:hanging="720"/>
                <w:rPr>
                  <w:noProof/>
                </w:rPr>
              </w:pPr>
              <w:r>
                <w:rPr>
                  <w:noProof/>
                </w:rPr>
                <w:t xml:space="preserve">Braidotti, Rosi, and Maria Hlavajova, . 2018. </w:t>
              </w:r>
              <w:r>
                <w:rPr>
                  <w:i/>
                  <w:iCs/>
                  <w:noProof/>
                </w:rPr>
                <w:t>Posthuman Glossary.</w:t>
              </w:r>
              <w:r>
                <w:rPr>
                  <w:noProof/>
                </w:rPr>
                <w:t xml:space="preserve"> Bloomsbury Academic.</w:t>
              </w:r>
            </w:p>
            <w:p w14:paraId="41FA3E5A" w14:textId="77777777" w:rsidR="00066289" w:rsidRDefault="00066289" w:rsidP="003C09B2">
              <w:pPr>
                <w:pStyle w:val="Bibliography"/>
                <w:ind w:left="720" w:hanging="720"/>
                <w:rPr>
                  <w:noProof/>
                </w:rPr>
              </w:pPr>
              <w:r>
                <w:rPr>
                  <w:noProof/>
                </w:rPr>
                <w:t xml:space="preserve">2017. </w:t>
              </w:r>
              <w:r>
                <w:rPr>
                  <w:i/>
                  <w:iCs/>
                  <w:noProof/>
                </w:rPr>
                <w:t>Alpha Go - The Movie.</w:t>
              </w:r>
              <w:r>
                <w:rPr>
                  <w:noProof/>
                </w:rPr>
                <w:t xml:space="preserve"> Directed by Greg Khos. Produced by Google.</w:t>
              </w:r>
            </w:p>
            <w:p w14:paraId="3836D544" w14:textId="77777777" w:rsidR="00066289" w:rsidRDefault="00066289" w:rsidP="003C09B2">
              <w:pPr>
                <w:pStyle w:val="Bibliography"/>
                <w:ind w:left="720" w:hanging="720"/>
                <w:rPr>
                  <w:noProof/>
                </w:rPr>
              </w:pPr>
              <w:r w:rsidRPr="004A2A68">
                <w:rPr>
                  <w:noProof/>
                  <w:lang w:val="nl-NL"/>
                </w:rPr>
                <w:t xml:space="preserve">Most, Jeroen van der. 2020. “Intelligent Machines.” </w:t>
              </w:r>
              <w:r>
                <w:rPr>
                  <w:i/>
                  <w:iCs/>
                  <w:noProof/>
                </w:rPr>
                <w:t>A Crash Course in Art &amp; Artificial Intilligence.</w:t>
              </w:r>
              <w:r>
                <w:rPr>
                  <w:noProof/>
                </w:rPr>
                <w:t xml:space="preserve"> Rotterdam: V2_ Unstable.</w:t>
              </w:r>
            </w:p>
            <w:p w14:paraId="2AA071FD" w14:textId="77777777" w:rsidR="00066289" w:rsidRDefault="00066289" w:rsidP="003C09B2">
              <w:pPr>
                <w:pStyle w:val="Bibliography"/>
                <w:ind w:left="720" w:hanging="720"/>
                <w:rPr>
                  <w:noProof/>
                </w:rPr>
              </w:pPr>
              <w:r>
                <w:rPr>
                  <w:noProof/>
                </w:rPr>
                <w:t xml:space="preserve">Molnar, Vera, and Francois Molnar. 1989. “Noise, Form, Art.” </w:t>
              </w:r>
              <w:r>
                <w:rPr>
                  <w:i/>
                  <w:iCs/>
                  <w:noProof/>
                </w:rPr>
                <w:t>Leonardo</w:t>
              </w:r>
              <w:r>
                <w:rPr>
                  <w:noProof/>
                </w:rPr>
                <w:t xml:space="preserve"> 22 (1): 15-20.</w:t>
              </w:r>
            </w:p>
            <w:p w14:paraId="6841BA0B" w14:textId="77777777" w:rsidR="00066289" w:rsidRDefault="00066289" w:rsidP="003C09B2">
              <w:pPr>
                <w:pStyle w:val="Bibliography"/>
                <w:ind w:left="720" w:hanging="720"/>
                <w:rPr>
                  <w:noProof/>
                </w:rPr>
              </w:pPr>
              <w:r>
                <w:rPr>
                  <w:noProof/>
                </w:rPr>
                <w:t xml:space="preserve">McLuhan, Marshall, and Eric McLuhan. 1988. </w:t>
              </w:r>
              <w:r>
                <w:rPr>
                  <w:i/>
                  <w:iCs/>
                  <w:noProof/>
                </w:rPr>
                <w:t>Laws of Media, the new science.</w:t>
              </w:r>
              <w:r>
                <w:rPr>
                  <w:noProof/>
                </w:rPr>
                <w:t xml:space="preserve"> Toronto: Univeristy of Toronto Press.</w:t>
              </w:r>
            </w:p>
            <w:p w14:paraId="3C8B2E9C" w14:textId="77777777" w:rsidR="00066289" w:rsidRDefault="00066289" w:rsidP="003C09B2">
              <w:pPr>
                <w:pStyle w:val="Bibliography"/>
                <w:ind w:left="720" w:hanging="720"/>
                <w:rPr>
                  <w:noProof/>
                </w:rPr>
              </w:pPr>
              <w:r>
                <w:rPr>
                  <w:noProof/>
                </w:rPr>
                <w:t xml:space="preserve">Riagamonti, Angeria, and Martin Kennedy. 2018. “Vera Molnár: ‘I have no regrets. My life is squares, triangles, lines’.” </w:t>
              </w:r>
              <w:r>
                <w:rPr>
                  <w:i/>
                  <w:iCs/>
                  <w:noProof/>
                </w:rPr>
                <w:t>Studio International.</w:t>
              </w:r>
              <w:r>
                <w:rPr>
                  <w:noProof/>
                </w:rPr>
                <w:t xml:space="preserve"> June. https://www.studiointernational.com/index.php/vera-molnar-interview-computer-art-paris-mayor-gallery.</w:t>
              </w:r>
            </w:p>
            <w:p w14:paraId="4287DEC1" w14:textId="77777777" w:rsidR="00066289" w:rsidRDefault="00066289" w:rsidP="003C09B2">
              <w:pPr>
                <w:pStyle w:val="Bibliography"/>
                <w:ind w:left="720" w:hanging="720"/>
                <w:rPr>
                  <w:noProof/>
                </w:rPr>
              </w:pPr>
              <w:r>
                <w:rPr>
                  <w:noProof/>
                </w:rPr>
                <w:t xml:space="preserve">Baalman, Marije. 2022. </w:t>
              </w:r>
              <w:r>
                <w:rPr>
                  <w:i/>
                  <w:iCs/>
                  <w:noProof/>
                </w:rPr>
                <w:t>Composing Interactions - An artist guide to building expressive interactive systems.</w:t>
              </w:r>
              <w:r>
                <w:rPr>
                  <w:noProof/>
                </w:rPr>
                <w:t xml:space="preserve"> Rotterdam: V2_ Publishing.</w:t>
              </w:r>
            </w:p>
            <w:p w14:paraId="717961E9" w14:textId="77777777" w:rsidR="00066289" w:rsidRDefault="00066289" w:rsidP="003C09B2">
              <w:pPr>
                <w:pStyle w:val="Bibliography"/>
                <w:ind w:left="720" w:hanging="720"/>
                <w:rPr>
                  <w:noProof/>
                </w:rPr>
              </w:pPr>
              <w:r>
                <w:rPr>
                  <w:noProof/>
                </w:rPr>
                <w:t xml:space="preserve">Hoogland, Timo. 2023. </w:t>
              </w:r>
              <w:r>
                <w:rPr>
                  <w:i/>
                  <w:iCs/>
                  <w:noProof/>
                </w:rPr>
                <w:t>Creative Coding Utrecht Meetup</w:t>
              </w:r>
              <w:r>
                <w:rPr>
                  <w:noProof/>
                </w:rPr>
                <w:t>, 12 September.</w:t>
              </w:r>
            </w:p>
            <w:p w14:paraId="58AE12A4" w14:textId="77777777" w:rsidR="00066289" w:rsidRDefault="00066289" w:rsidP="003C09B2">
              <w:pPr>
                <w:pStyle w:val="Bibliography"/>
                <w:ind w:left="720" w:hanging="720"/>
                <w:rPr>
                  <w:noProof/>
                </w:rPr>
              </w:pPr>
              <w:r>
                <w:rPr>
                  <w:noProof/>
                </w:rPr>
                <w:t>Gropius, Walter. 1919. “Bauhaus Manifesto.” Accessed December 2023. https://bauhausmanifesto.com/.</w:t>
              </w:r>
            </w:p>
            <w:p w14:paraId="290E061B" w14:textId="77777777" w:rsidR="00066289" w:rsidRDefault="00066289" w:rsidP="003C09B2">
              <w:pPr>
                <w:pStyle w:val="Bibliography"/>
                <w:ind w:left="720" w:hanging="720"/>
                <w:rPr>
                  <w:noProof/>
                </w:rPr>
              </w:pPr>
              <w:r>
                <w:rPr>
                  <w:noProof/>
                </w:rPr>
                <w:t xml:space="preserve">Mul, Geert. 2018. “Creative Strategies.” </w:t>
              </w:r>
              <w:r>
                <w:rPr>
                  <w:i/>
                  <w:iCs/>
                  <w:noProof/>
                </w:rPr>
                <w:t>The Art of War Dogtime lecture series.</w:t>
              </w:r>
              <w:r>
                <w:rPr>
                  <w:noProof/>
                </w:rPr>
                <w:t xml:space="preserve"> Amsterdam.</w:t>
              </w:r>
            </w:p>
            <w:p w14:paraId="1A0CFC33" w14:textId="77777777" w:rsidR="00066289" w:rsidRDefault="00066289" w:rsidP="003C09B2">
              <w:pPr>
                <w:pStyle w:val="Bibliography"/>
                <w:ind w:left="720" w:hanging="720"/>
                <w:rPr>
                  <w:noProof/>
                </w:rPr>
              </w:pPr>
              <w:r>
                <w:rPr>
                  <w:noProof/>
                </w:rPr>
                <w:t xml:space="preserve">Benjamin, Walter. 1969. “The Work of Art in the Age of Mechanical Reproduction.” Edited by Hannah Arendt and Harry (translator) Zohn. </w:t>
              </w:r>
              <w:r>
                <w:rPr>
                  <w:i/>
                  <w:iCs/>
                  <w:noProof/>
                </w:rPr>
                <w:t>Illuminations.</w:t>
              </w:r>
              <w:r>
                <w:rPr>
                  <w:noProof/>
                </w:rPr>
                <w:t xml:space="preserve"> New York: Schocken Books.</w:t>
              </w:r>
            </w:p>
            <w:p w14:paraId="7F33E174" w14:textId="77777777" w:rsidR="00066289" w:rsidRDefault="00066289" w:rsidP="003C09B2">
              <w:pPr>
                <w:pStyle w:val="Bibliography"/>
                <w:ind w:left="720" w:hanging="720"/>
                <w:rPr>
                  <w:noProof/>
                </w:rPr>
              </w:pPr>
              <w:r>
                <w:rPr>
                  <w:noProof/>
                </w:rPr>
                <w:t xml:space="preserve">McLuhan, Marshall. 1970. “Living in an Acoustic World.” </w:t>
              </w:r>
              <w:r>
                <w:rPr>
                  <w:i/>
                  <w:iCs/>
                  <w:noProof/>
                </w:rPr>
                <w:t>Marshall McLuhan Speaks.</w:t>
              </w:r>
              <w:r>
                <w:rPr>
                  <w:noProof/>
                </w:rPr>
                <w:t xml:space="preserve"> Accessed December 2023. https://marshallmcluhanspeaks.com/lectures-panels/living-in-an-acoustic-world.</w:t>
              </w:r>
            </w:p>
            <w:p w14:paraId="045D1070" w14:textId="77777777" w:rsidR="00066289" w:rsidRDefault="00066289" w:rsidP="003C09B2">
              <w:pPr>
                <w:pStyle w:val="Bibliography"/>
                <w:ind w:left="720" w:hanging="720"/>
                <w:rPr>
                  <w:noProof/>
                </w:rPr>
              </w:pPr>
              <w:r>
                <w:rPr>
                  <w:noProof/>
                </w:rPr>
                <w:t xml:space="preserve">Flusser, Vilem. 1990. “Television Image and Political Space in the Light of the Romanian Revolution.” </w:t>
              </w:r>
              <w:r>
                <w:rPr>
                  <w:i/>
                  <w:iCs/>
                  <w:noProof/>
                </w:rPr>
                <w:t>YouTube.</w:t>
              </w:r>
              <w:r>
                <w:rPr>
                  <w:noProof/>
                </w:rPr>
                <w:t xml:space="preserve"> 7 April. Accessed December 2023. https://www.youtube.com/watch?v=QFTaY2u4NvI.</w:t>
              </w:r>
            </w:p>
            <w:p w14:paraId="014C3E61" w14:textId="77777777" w:rsidR="00066289" w:rsidRDefault="00066289" w:rsidP="003C09B2">
              <w:pPr>
                <w:pStyle w:val="Bibliography"/>
                <w:ind w:left="720" w:hanging="720"/>
                <w:rPr>
                  <w:noProof/>
                </w:rPr>
              </w:pPr>
              <w:r>
                <w:rPr>
                  <w:noProof/>
                </w:rPr>
                <w:t xml:space="preserve">Tehranian, Kayvon. 2021. “How NFTs are building the internet of the future.” </w:t>
              </w:r>
              <w:r>
                <w:rPr>
                  <w:i/>
                  <w:iCs/>
                  <w:noProof/>
                </w:rPr>
                <w:t>TED.</w:t>
              </w:r>
              <w:r>
                <w:rPr>
                  <w:noProof/>
                </w:rPr>
                <w:t xml:space="preserve"> TED. August. https://www.ted.com/talks/kayvon_tehranian_how_nfts_are_building_the_internet_of_the_future?language=en.</w:t>
              </w:r>
            </w:p>
            <w:p w14:paraId="6501D0B9" w14:textId="77777777" w:rsidR="00066289" w:rsidRDefault="00066289" w:rsidP="003C09B2">
              <w:pPr>
                <w:pStyle w:val="Bibliography"/>
                <w:ind w:left="720" w:hanging="720"/>
                <w:rPr>
                  <w:noProof/>
                </w:rPr>
              </w:pPr>
              <w:r>
                <w:rPr>
                  <w:noProof/>
                </w:rPr>
                <w:t xml:space="preserve">Haraway, Donna. 2015. “Cyborg Manifesto.” </w:t>
              </w:r>
              <w:r>
                <w:rPr>
                  <w:i/>
                  <w:iCs/>
                  <w:noProof/>
                </w:rPr>
                <w:t>You tube.</w:t>
              </w:r>
              <w:r>
                <w:rPr>
                  <w:noProof/>
                </w:rPr>
                <w:t xml:space="preserve"> Resonance Audio. https://www.youtube.com/watch?v=nT4bhRMV298&amp;t=2301s.</w:t>
              </w:r>
            </w:p>
            <w:p w14:paraId="11B13FF9" w14:textId="77777777" w:rsidR="00066289" w:rsidRDefault="00066289" w:rsidP="003C09B2">
              <w:pPr>
                <w:pStyle w:val="Bibliography"/>
                <w:ind w:left="720" w:hanging="720"/>
                <w:rPr>
                  <w:noProof/>
                </w:rPr>
              </w:pPr>
              <w:r>
                <w:rPr>
                  <w:noProof/>
                </w:rPr>
                <w:t xml:space="preserve">1995. </w:t>
              </w:r>
              <w:r>
                <w:rPr>
                  <w:i/>
                  <w:iCs/>
                  <w:noProof/>
                </w:rPr>
                <w:t>Ghost in the Shell.</w:t>
              </w:r>
              <w:r>
                <w:rPr>
                  <w:noProof/>
                </w:rPr>
                <w:t xml:space="preserve"> Directed by Mamoru Oshii. Produced by i.G.</w:t>
              </w:r>
            </w:p>
            <w:p w14:paraId="57EFEE93" w14:textId="77777777" w:rsidR="00066289" w:rsidRDefault="00066289" w:rsidP="003C09B2">
              <w:pPr>
                <w:pStyle w:val="Bibliography"/>
                <w:ind w:left="720" w:hanging="720"/>
                <w:rPr>
                  <w:noProof/>
                </w:rPr>
              </w:pPr>
              <w:r>
                <w:rPr>
                  <w:noProof/>
                </w:rPr>
                <w:t xml:space="preserve">Burger, Peter. 1984. </w:t>
              </w:r>
              <w:r>
                <w:rPr>
                  <w:i/>
                  <w:iCs/>
                  <w:noProof/>
                </w:rPr>
                <w:t>Theory of the Avant-Garde.</w:t>
              </w:r>
              <w:r>
                <w:rPr>
                  <w:noProof/>
                </w:rPr>
                <w:t xml:space="preserve"> Minneapolis: Manchester University Press.</w:t>
              </w:r>
            </w:p>
            <w:p w14:paraId="2AA0634E" w14:textId="77777777" w:rsidR="00066289" w:rsidRDefault="00066289" w:rsidP="003C09B2">
              <w:pPr>
                <w:pStyle w:val="Bibliography"/>
                <w:ind w:left="720" w:hanging="720"/>
                <w:rPr>
                  <w:noProof/>
                </w:rPr>
              </w:pPr>
              <w:r>
                <w:rPr>
                  <w:noProof/>
                </w:rPr>
                <w:t xml:space="preserve">Nierhoff, Barbara, ed. 2018. </w:t>
              </w:r>
              <w:r>
                <w:rPr>
                  <w:i/>
                  <w:iCs/>
                  <w:noProof/>
                </w:rPr>
                <w:t>Vera Molnar.</w:t>
              </w:r>
              <w:r>
                <w:rPr>
                  <w:noProof/>
                </w:rPr>
                <w:t xml:space="preserve"> Budapest: Vintage Galeria.</w:t>
              </w:r>
            </w:p>
            <w:p w14:paraId="660E825F" w14:textId="77777777" w:rsidR="00066289" w:rsidRDefault="00066289" w:rsidP="003C09B2">
              <w:pPr>
                <w:pStyle w:val="Bibliography"/>
                <w:ind w:left="720" w:hanging="720"/>
                <w:rPr>
                  <w:noProof/>
                </w:rPr>
              </w:pPr>
              <w:r>
                <w:rPr>
                  <w:noProof/>
                </w:rPr>
                <w:t xml:space="preserve">Molnar, Vera. 1975. “Toward Aesthetic Guidelines for Paintings with the Aid of a Computer.” </w:t>
              </w:r>
              <w:r>
                <w:rPr>
                  <w:i/>
                  <w:iCs/>
                  <w:noProof/>
                </w:rPr>
                <w:t>Leonardo</w:t>
              </w:r>
              <w:r>
                <w:rPr>
                  <w:noProof/>
                </w:rPr>
                <w:t xml:space="preserve"> (MIT Press) 8 (3): 185-189.</w:t>
              </w:r>
            </w:p>
            <w:p w14:paraId="55AC6AF3" w14:textId="77777777" w:rsidR="00066289" w:rsidRDefault="00066289" w:rsidP="003C09B2">
              <w:pPr>
                <w:pStyle w:val="Bibliography"/>
                <w:ind w:left="720" w:hanging="720"/>
                <w:rPr>
                  <w:noProof/>
                </w:rPr>
              </w:pPr>
              <w:r>
                <w:rPr>
                  <w:noProof/>
                </w:rPr>
                <w:t xml:space="preserve">Pearson, Matt. 2011. </w:t>
              </w:r>
              <w:r>
                <w:rPr>
                  <w:i/>
                  <w:iCs/>
                  <w:noProof/>
                </w:rPr>
                <w:t>Generative Art - A practical guide using Processing.</w:t>
              </w:r>
              <w:r>
                <w:rPr>
                  <w:noProof/>
                </w:rPr>
                <w:t xml:space="preserve"> Shelter Island, NY, USA: Manning Publication Co.</w:t>
              </w:r>
            </w:p>
            <w:p w14:paraId="528FD075" w14:textId="77777777" w:rsidR="00066289" w:rsidRDefault="00066289" w:rsidP="003C09B2">
              <w:pPr>
                <w:pStyle w:val="Bibliography"/>
                <w:ind w:left="720" w:hanging="720"/>
                <w:rPr>
                  <w:noProof/>
                </w:rPr>
              </w:pPr>
              <w:r>
                <w:rPr>
                  <w:noProof/>
                </w:rPr>
                <w:t xml:space="preserve">Burham, Jack. 1973. </w:t>
              </w:r>
              <w:r>
                <w:rPr>
                  <w:i/>
                  <w:iCs/>
                  <w:noProof/>
                </w:rPr>
                <w:t>The Structure of Art.</w:t>
              </w:r>
              <w:r>
                <w:rPr>
                  <w:noProof/>
                </w:rPr>
                <w:t xml:space="preserve"> New York: George Braziller Inc.</w:t>
              </w:r>
            </w:p>
            <w:p w14:paraId="723CECB8" w14:textId="77777777" w:rsidR="00066289" w:rsidRDefault="00066289" w:rsidP="003C09B2">
              <w:pPr>
                <w:pStyle w:val="Bibliography"/>
                <w:ind w:left="720" w:hanging="720"/>
                <w:rPr>
                  <w:noProof/>
                </w:rPr>
              </w:pPr>
              <w:r>
                <w:rPr>
                  <w:noProof/>
                </w:rPr>
                <w:t xml:space="preserve">kraken.com. 2022. “What are Cryptopunks?” </w:t>
              </w:r>
              <w:r>
                <w:rPr>
                  <w:i/>
                  <w:iCs/>
                  <w:noProof/>
                </w:rPr>
                <w:t>kraken.com.</w:t>
              </w:r>
              <w:r>
                <w:rPr>
                  <w:noProof/>
                </w:rPr>
                <w:t xml:space="preserve"> Accessed December 2023. https://www.kraken.com/learn/what-are-cryptopunks.</w:t>
              </w:r>
            </w:p>
            <w:p w14:paraId="26525558" w14:textId="77777777" w:rsidR="00066289" w:rsidRDefault="00066289" w:rsidP="003C09B2">
              <w:pPr>
                <w:pStyle w:val="Bibliography"/>
                <w:ind w:left="720" w:hanging="720"/>
                <w:rPr>
                  <w:noProof/>
                </w:rPr>
              </w:pPr>
              <w:r>
                <w:rPr>
                  <w:noProof/>
                </w:rPr>
                <w:lastRenderedPageBreak/>
                <w:t xml:space="preserve">Langston, Thomas. 2023. “The 20 Most Expensive NFT Sales of All Time.” </w:t>
              </w:r>
              <w:r>
                <w:rPr>
                  <w:i/>
                  <w:iCs/>
                  <w:noProof/>
                </w:rPr>
                <w:t>nftnow.com.</w:t>
              </w:r>
              <w:r>
                <w:rPr>
                  <w:noProof/>
                </w:rPr>
                <w:t xml:space="preserve"> June. Accessed December 2023. https://nftnow.com/features/most-expensive-nft-sales/.</w:t>
              </w:r>
            </w:p>
            <w:p w14:paraId="3FA0C63E" w14:textId="77777777" w:rsidR="00066289" w:rsidRDefault="00066289" w:rsidP="003C09B2">
              <w:pPr>
                <w:pStyle w:val="Bibliography"/>
                <w:ind w:left="720" w:hanging="720"/>
                <w:rPr>
                  <w:noProof/>
                </w:rPr>
              </w:pPr>
              <w:r>
                <w:rPr>
                  <w:noProof/>
                </w:rPr>
                <w:t xml:space="preserve">kraken.com. 2022. “What is bored ape yacht club?” </w:t>
              </w:r>
              <w:r>
                <w:rPr>
                  <w:i/>
                  <w:iCs/>
                  <w:noProof/>
                </w:rPr>
                <w:t>Kraken.com.</w:t>
              </w:r>
              <w:r>
                <w:rPr>
                  <w:noProof/>
                </w:rPr>
                <w:t xml:space="preserve"> Accessed December 2023. https://www.kraken.com/learn/what-is-bored-ape-yacht-club.</w:t>
              </w:r>
            </w:p>
            <w:p w14:paraId="15E217FC" w14:textId="77777777" w:rsidR="00066289" w:rsidRDefault="00066289" w:rsidP="003C09B2">
              <w:pPr>
                <w:pStyle w:val="Bibliography"/>
                <w:ind w:left="720" w:hanging="720"/>
                <w:rPr>
                  <w:noProof/>
                </w:rPr>
              </w:pPr>
              <w:r>
                <w:rPr>
                  <w:noProof/>
                </w:rPr>
                <w:t xml:space="preserve">GMTA Software Solutions Pvt Ltd. 2023. “Top 7 Most Expensive Bored Ape Yacht Club NFTs.” </w:t>
              </w:r>
              <w:r>
                <w:rPr>
                  <w:i/>
                  <w:iCs/>
                  <w:noProof/>
                </w:rPr>
                <w:t>linkedin.com.</w:t>
              </w:r>
              <w:r>
                <w:rPr>
                  <w:noProof/>
                </w:rPr>
                <w:t xml:space="preserve"> September. Accessed December 2023. https://www.linkedin.com/pulse/gmta-software-solutions-pvt-ltd-7104809677971947520/.</w:t>
              </w:r>
            </w:p>
            <w:p w14:paraId="1DBEE1C3" w14:textId="77777777" w:rsidR="00066289" w:rsidRDefault="00066289" w:rsidP="003C09B2">
              <w:pPr>
                <w:pStyle w:val="Bibliography"/>
                <w:ind w:left="720" w:hanging="720"/>
                <w:rPr>
                  <w:noProof/>
                </w:rPr>
              </w:pPr>
              <w:r>
                <w:rPr>
                  <w:noProof/>
                </w:rPr>
                <w:t xml:space="preserve">Wikipedia. 2014-2023. “Avant-garde.” </w:t>
              </w:r>
              <w:r>
                <w:rPr>
                  <w:i/>
                  <w:iCs/>
                  <w:noProof/>
                </w:rPr>
                <w:t>Wikipedia.</w:t>
              </w:r>
              <w:r>
                <w:rPr>
                  <w:noProof/>
                </w:rPr>
                <w:t xml:space="preserve"> Accessed October 2023. https://en.wikipedia.org/wiki/Avant-garde.</w:t>
              </w:r>
            </w:p>
            <w:p w14:paraId="3EE7A6B2" w14:textId="77777777" w:rsidR="00066289" w:rsidRPr="004A2A68" w:rsidRDefault="00066289" w:rsidP="003C09B2">
              <w:pPr>
                <w:pStyle w:val="Bibliography"/>
                <w:ind w:left="720" w:hanging="720"/>
                <w:rPr>
                  <w:noProof/>
                  <w:lang w:val="nl-NL"/>
                </w:rPr>
              </w:pPr>
              <w:r w:rsidRPr="004A2A68">
                <w:rPr>
                  <w:noProof/>
                  <w:lang w:val="nl-NL"/>
                </w:rPr>
                <w:t xml:space="preserve">Drijkoningen, Ferdinand, J Fontijn, M Grygar, P De Meijer, and H Wuerzner. 1991. </w:t>
              </w:r>
              <w:r w:rsidRPr="004A2A68">
                <w:rPr>
                  <w:i/>
                  <w:iCs/>
                  <w:noProof/>
                  <w:lang w:val="nl-NL"/>
                </w:rPr>
                <w:t>Historische Avantgarde.</w:t>
              </w:r>
              <w:r w:rsidRPr="004A2A68">
                <w:rPr>
                  <w:noProof/>
                  <w:lang w:val="nl-NL"/>
                </w:rPr>
                <w:t xml:space="preserve"> Amsterdam: Huis aan de Drie Grachten.</w:t>
              </w:r>
            </w:p>
            <w:p w14:paraId="57F2BE9F" w14:textId="77777777" w:rsidR="00066289" w:rsidRDefault="00066289" w:rsidP="003C09B2">
              <w:pPr>
                <w:pStyle w:val="Bibliography"/>
                <w:ind w:left="720" w:hanging="720"/>
                <w:rPr>
                  <w:noProof/>
                </w:rPr>
              </w:pPr>
              <w:r w:rsidRPr="004A2A68">
                <w:rPr>
                  <w:noProof/>
                  <w:lang w:val="nl-NL"/>
                </w:rPr>
                <w:t xml:space="preserve">Rietveld, Academie. </w:t>
              </w:r>
              <w:r>
                <w:rPr>
                  <w:noProof/>
                </w:rPr>
                <w:t xml:space="preserve">2023. “home.” </w:t>
              </w:r>
              <w:r>
                <w:rPr>
                  <w:i/>
                  <w:iCs/>
                  <w:noProof/>
                </w:rPr>
                <w:t>https://rietveldacademie.nl/.</w:t>
              </w:r>
              <w:r>
                <w:rPr>
                  <w:noProof/>
                </w:rPr>
                <w:t xml:space="preserve"> Accessed December 2023. https://rietveldacademie.nl/en//.</w:t>
              </w:r>
            </w:p>
            <w:p w14:paraId="1687D04D" w14:textId="77777777" w:rsidR="00066289" w:rsidRDefault="00066289" w:rsidP="003C09B2">
              <w:pPr>
                <w:pStyle w:val="Bibliography"/>
                <w:ind w:left="720" w:hanging="720"/>
                <w:rPr>
                  <w:noProof/>
                </w:rPr>
              </w:pPr>
              <w:r>
                <w:rPr>
                  <w:noProof/>
                </w:rPr>
                <w:t xml:space="preserve">The Art Story. 2023. “László Moholy-Nagy.” </w:t>
              </w:r>
              <w:r>
                <w:rPr>
                  <w:i/>
                  <w:iCs/>
                  <w:noProof/>
                </w:rPr>
                <w:t>The Art Story.</w:t>
              </w:r>
              <w:r>
                <w:rPr>
                  <w:noProof/>
                </w:rPr>
                <w:t xml:space="preserve"> Accessed October 2023. https://www.theartstory.org/artist/moholy-nagy-laszlo/.</w:t>
              </w:r>
            </w:p>
            <w:p w14:paraId="734EDB15" w14:textId="77777777" w:rsidR="00066289" w:rsidRDefault="00066289" w:rsidP="003C09B2">
              <w:pPr>
                <w:pStyle w:val="Bibliography"/>
                <w:ind w:left="720" w:hanging="720"/>
                <w:rPr>
                  <w:noProof/>
                </w:rPr>
              </w:pPr>
              <w:r>
                <w:rPr>
                  <w:noProof/>
                </w:rPr>
                <w:t xml:space="preserve">DW Documentary. 2019. “Architecture, art and design - 100 years of the Bauhaus.” </w:t>
              </w:r>
              <w:r>
                <w:rPr>
                  <w:i/>
                  <w:iCs/>
                  <w:noProof/>
                </w:rPr>
                <w:t>https://www.youtube.com/@DWDocumentary.</w:t>
              </w:r>
              <w:r>
                <w:rPr>
                  <w:noProof/>
                </w:rPr>
                <w:t xml:space="preserve"> January. Accessed September 2023. https://youtu.be/rg3X1vZN5TA?si=iQsBQf0h6woRwIqE.</w:t>
              </w:r>
            </w:p>
            <w:p w14:paraId="3337AEEA" w14:textId="77777777" w:rsidR="00066289" w:rsidRDefault="00066289" w:rsidP="003C09B2">
              <w:pPr>
                <w:pStyle w:val="Bibliography"/>
                <w:ind w:left="720" w:hanging="720"/>
                <w:rPr>
                  <w:noProof/>
                </w:rPr>
              </w:pPr>
              <w:r>
                <w:rPr>
                  <w:noProof/>
                </w:rPr>
                <w:t xml:space="preserve">De Duve, Thierry. 2014. “THE INVENTION OF NON-ART: A HISTORY.” </w:t>
              </w:r>
              <w:r>
                <w:rPr>
                  <w:i/>
                  <w:iCs/>
                  <w:noProof/>
                </w:rPr>
                <w:t>artforum.com.</w:t>
              </w:r>
              <w:r>
                <w:rPr>
                  <w:noProof/>
                </w:rPr>
                <w:t xml:space="preserve"> February. Accessed December 2023. https://www.artforum.com/features/thierry-de-duve-on-the-salon-des-refuses-219159/.</w:t>
              </w:r>
            </w:p>
            <w:p w14:paraId="7A3E0B44" w14:textId="77777777" w:rsidR="00066289" w:rsidRDefault="00066289" w:rsidP="003C09B2">
              <w:pPr>
                <w:pStyle w:val="Bibliography"/>
                <w:ind w:left="720" w:hanging="720"/>
                <w:rPr>
                  <w:noProof/>
                </w:rPr>
              </w:pPr>
              <w:r>
                <w:rPr>
                  <w:noProof/>
                </w:rPr>
                <w:t xml:space="preserve">TATE. n.d. “TABLEAU.” </w:t>
              </w:r>
              <w:r>
                <w:rPr>
                  <w:i/>
                  <w:iCs/>
                  <w:noProof/>
                </w:rPr>
                <w:t>https://www.tate.org.uk/art/art-terms.</w:t>
              </w:r>
              <w:r>
                <w:rPr>
                  <w:noProof/>
                </w:rPr>
                <w:t xml:space="preserve"> https://www.tate.org.uk/art/art-terms/t/tableau.</w:t>
              </w:r>
            </w:p>
            <w:p w14:paraId="39431BC0" w14:textId="77777777" w:rsidR="00066289" w:rsidRPr="004A2A68" w:rsidRDefault="00066289" w:rsidP="003C09B2">
              <w:pPr>
                <w:pStyle w:val="Bibliography"/>
                <w:ind w:left="720" w:hanging="720"/>
                <w:rPr>
                  <w:noProof/>
                  <w:lang w:val="nl-NL"/>
                </w:rPr>
              </w:pPr>
              <w:r w:rsidRPr="004A2A68">
                <w:rPr>
                  <w:noProof/>
                  <w:lang w:val="nl-NL"/>
                </w:rPr>
                <w:t xml:space="preserve">Magadalena, Droste. 2023. </w:t>
              </w:r>
              <w:r w:rsidRPr="004A2A68">
                <w:rPr>
                  <w:i/>
                  <w:iCs/>
                  <w:noProof/>
                  <w:lang w:val="nl-NL"/>
                </w:rPr>
                <w:t>Bauhaus.</w:t>
              </w:r>
              <w:r w:rsidRPr="004A2A68">
                <w:rPr>
                  <w:noProof/>
                  <w:lang w:val="nl-NL"/>
                </w:rPr>
                <w:t xml:space="preserve"> Keulen: Taschen.</w:t>
              </w:r>
            </w:p>
            <w:p w14:paraId="5E8C6BE4" w14:textId="77777777" w:rsidR="00066289" w:rsidRDefault="00066289" w:rsidP="003C09B2">
              <w:pPr>
                <w:pStyle w:val="Bibliography"/>
                <w:ind w:left="720" w:hanging="720"/>
                <w:rPr>
                  <w:noProof/>
                </w:rPr>
              </w:pPr>
              <w:r>
                <w:rPr>
                  <w:noProof/>
                </w:rPr>
                <w:t xml:space="preserve">Moller Hansen, Stig. 2023. “Echoes in Code - Using Graphic Design Heritage to Teach Programing.” </w:t>
              </w:r>
              <w:r>
                <w:rPr>
                  <w:i/>
                  <w:iCs/>
                  <w:noProof/>
                </w:rPr>
                <w:t>Iterations.</w:t>
              </w:r>
              <w:r>
                <w:rPr>
                  <w:noProof/>
                </w:rPr>
                <w:t xml:space="preserve"> Rotterdam: Creative Coding Utrecht.</w:t>
              </w:r>
            </w:p>
            <w:p w14:paraId="4C13ED2F" w14:textId="77777777" w:rsidR="00066289" w:rsidRDefault="00066289" w:rsidP="003C09B2">
              <w:pPr>
                <w:pStyle w:val="Bibliography"/>
                <w:ind w:left="720" w:hanging="720"/>
                <w:rPr>
                  <w:noProof/>
                </w:rPr>
              </w:pPr>
              <w:r>
                <w:rPr>
                  <w:noProof/>
                </w:rPr>
                <w:t xml:space="preserve">Moholy-Nagy, László. 1930. “Light-Space Modulator.” </w:t>
              </w:r>
              <w:r>
                <w:rPr>
                  <w:i/>
                  <w:iCs/>
                  <w:noProof/>
                </w:rPr>
                <w:t>Media Kunst Netz.</w:t>
              </w:r>
              <w:r>
                <w:rPr>
                  <w:noProof/>
                </w:rPr>
                <w:t xml:space="preserve"> Accessed October 2023. http://www.medienkunstnetz.de/works/licht-raum-modulator/.</w:t>
              </w:r>
            </w:p>
            <w:p w14:paraId="337EF85F" w14:textId="77777777" w:rsidR="00066289" w:rsidRDefault="00066289" w:rsidP="003C09B2">
              <w:r>
                <w:rPr>
                  <w:b/>
                  <w:bCs/>
                  <w:noProof/>
                </w:rPr>
                <w:fldChar w:fldCharType="end"/>
              </w:r>
            </w:p>
          </w:sdtContent>
        </w:sdt>
      </w:sdtContent>
    </w:sdt>
    <w:sectPr w:rsidR="00066289" w:rsidSect="008F55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loor Buschenhenke" w:date="2024-01-04T12:30:00Z" w:initials="FB">
    <w:p w14:paraId="1C17A63A" w14:textId="3DC43293" w:rsidR="004D2600" w:rsidRPr="004D2600" w:rsidRDefault="004D2600">
      <w:pPr>
        <w:pStyle w:val="CommentText"/>
        <w:rPr>
          <w:lang w:val="nl-NL"/>
        </w:rPr>
      </w:pPr>
      <w:r>
        <w:rPr>
          <w:rStyle w:val="CommentReference"/>
        </w:rPr>
        <w:annotationRef/>
      </w:r>
      <w:r w:rsidRPr="004D2600">
        <w:rPr>
          <w:lang w:val="nl-NL"/>
        </w:rPr>
        <w:t>'the view of' is wat vaag en kan misschien wel weg</w:t>
      </w:r>
      <w:r>
        <w:rPr>
          <w:lang w:val="nl-NL"/>
        </w:rPr>
        <w:t xml:space="preserve"> - of specifieker</w:t>
      </w:r>
      <w:r w:rsidRPr="004D2600">
        <w:rPr>
          <w:lang w:val="nl-NL"/>
        </w:rPr>
        <w:t xml:space="preserve">. </w:t>
      </w:r>
      <w:r>
        <w:rPr>
          <w:lang w:val="nl-NL"/>
        </w:rPr>
        <w:t>is het the view van het establishment of die van de digitale kunstenaars?</w:t>
      </w:r>
    </w:p>
  </w:comment>
  <w:comment w:id="8" w:author="Floor Buschenhenke" w:date="2024-01-04T12:48:00Z" w:initials="FB">
    <w:p w14:paraId="2AD50C24" w14:textId="3A22D784" w:rsidR="004D2600" w:rsidRPr="004D2600" w:rsidRDefault="004D2600">
      <w:pPr>
        <w:pStyle w:val="CommentText"/>
        <w:rPr>
          <w:lang w:val="nl-NL"/>
        </w:rPr>
      </w:pPr>
      <w:r>
        <w:rPr>
          <w:rStyle w:val="CommentReference"/>
        </w:rPr>
        <w:annotationRef/>
      </w:r>
      <w:r w:rsidRPr="004D2600">
        <w:rPr>
          <w:lang w:val="nl-NL"/>
        </w:rPr>
        <w:t>hier iets met 'fraught' of 'complicated' missch</w:t>
      </w:r>
      <w:r>
        <w:rPr>
          <w:lang w:val="nl-NL"/>
        </w:rPr>
        <w:t>,</w:t>
      </w:r>
      <w:r w:rsidRPr="004D2600">
        <w:rPr>
          <w:lang w:val="nl-NL"/>
        </w:rPr>
        <w:t xml:space="preserve"> zet het </w:t>
      </w:r>
      <w:r>
        <w:rPr>
          <w:lang w:val="nl-NL"/>
        </w:rPr>
        <w:t xml:space="preserve">'probleem' wat meer aan. </w:t>
      </w:r>
    </w:p>
  </w:comment>
  <w:comment w:id="9" w:author="Floor Buschenhenke" w:date="2024-01-04T12:50:00Z" w:initials="FB">
    <w:p w14:paraId="65B2A87C" w14:textId="42263072" w:rsidR="004D2600" w:rsidRPr="004D2600" w:rsidRDefault="004D2600">
      <w:pPr>
        <w:pStyle w:val="CommentText"/>
        <w:rPr>
          <w:lang w:val="nl-NL"/>
        </w:rPr>
      </w:pPr>
      <w:r>
        <w:rPr>
          <w:rStyle w:val="CommentReference"/>
        </w:rPr>
        <w:annotationRef/>
      </w:r>
      <w:r w:rsidRPr="004D2600">
        <w:rPr>
          <w:lang w:val="nl-NL"/>
        </w:rPr>
        <w:t xml:space="preserve">stukkie voor de komma mag wel weg, en dan </w:t>
      </w:r>
      <w:r>
        <w:rPr>
          <w:lang w:val="nl-NL"/>
        </w:rPr>
        <w:t>'It will become.."</w:t>
      </w:r>
    </w:p>
  </w:comment>
  <w:comment w:id="10" w:author="Floor Buschenhenke" w:date="2024-01-04T12:52:00Z" w:initials="FB">
    <w:p w14:paraId="4E1D4F5E" w14:textId="1383FEB7" w:rsidR="004D2600" w:rsidRDefault="004D2600">
      <w:pPr>
        <w:pStyle w:val="CommentText"/>
      </w:pPr>
      <w:r>
        <w:rPr>
          <w:rStyle w:val="CommentReference"/>
        </w:rPr>
        <w:annotationRef/>
      </w:r>
      <w:r>
        <w:t xml:space="preserve">championed by clashes klopt niet, laat clashes maar weg. </w:t>
      </w:r>
    </w:p>
  </w:comment>
  <w:comment w:id="12" w:author="Floor Buschenhenke" w:date="2024-01-04T12:54:00Z" w:initials="FB">
    <w:p w14:paraId="38081154" w14:textId="2729A2F1" w:rsidR="004D2600" w:rsidRPr="004D2600" w:rsidRDefault="004D2600">
      <w:pPr>
        <w:pStyle w:val="CommentText"/>
        <w:rPr>
          <w:lang w:val="nl-NL"/>
        </w:rPr>
      </w:pPr>
      <w:r>
        <w:rPr>
          <w:rStyle w:val="CommentReference"/>
        </w:rPr>
        <w:annotationRef/>
      </w:r>
      <w:r>
        <w:rPr>
          <w:lang w:val="nl-NL"/>
        </w:rPr>
        <w:t>zou weg kunnen.</w:t>
      </w:r>
    </w:p>
  </w:comment>
  <w:comment w:id="15" w:author="Floor Buschenhenke" w:date="2024-01-04T12:56:00Z" w:initials="FB">
    <w:p w14:paraId="576C6353" w14:textId="3A4C633D" w:rsidR="004D2600" w:rsidRPr="004D2600" w:rsidRDefault="004D2600">
      <w:pPr>
        <w:pStyle w:val="CommentText"/>
        <w:rPr>
          <w:lang w:val="nl-NL"/>
        </w:rPr>
      </w:pPr>
      <w:r>
        <w:rPr>
          <w:rStyle w:val="CommentReference"/>
        </w:rPr>
        <w:annotationRef/>
      </w:r>
      <w:r w:rsidRPr="004D2600">
        <w:rPr>
          <w:lang w:val="nl-NL"/>
        </w:rPr>
        <w:t>elaborates on,</w:t>
      </w:r>
      <w:r>
        <w:rPr>
          <w:lang w:val="nl-NL"/>
        </w:rPr>
        <w:t xml:space="preserve"> presents - iets gebruikelijker</w:t>
      </w:r>
    </w:p>
  </w:comment>
  <w:comment w:id="16" w:author="Floor Buschenhenke" w:date="2024-01-04T12:59:00Z" w:initials="FB">
    <w:p w14:paraId="0B6659D1" w14:textId="6BD7DF60" w:rsidR="004D2600" w:rsidRPr="004D2600" w:rsidRDefault="004D2600">
      <w:pPr>
        <w:pStyle w:val="CommentText"/>
        <w:rPr>
          <w:lang w:val="nl-NL"/>
        </w:rPr>
      </w:pPr>
      <w:r>
        <w:rPr>
          <w:rStyle w:val="CommentReference"/>
        </w:rPr>
        <w:annotationRef/>
      </w:r>
      <w:r w:rsidRPr="004D2600">
        <w:rPr>
          <w:lang w:val="nl-NL"/>
        </w:rPr>
        <w:t xml:space="preserve">zijn dit 2 dingen of 1? </w:t>
      </w:r>
      <w:r>
        <w:rPr>
          <w:lang w:val="nl-NL"/>
        </w:rPr>
        <w:t>in het vervolg van de paragraaf lijkt het over everyday life te gaan.</w:t>
      </w:r>
    </w:p>
  </w:comment>
  <w:comment w:id="18" w:author="Floor Buschenhenke" w:date="2024-01-04T13:01:00Z" w:initials="FB">
    <w:p w14:paraId="53A14735" w14:textId="36F7038F" w:rsidR="004D2600" w:rsidRDefault="004D2600">
      <w:pPr>
        <w:pStyle w:val="CommentText"/>
      </w:pPr>
      <w:r>
        <w:rPr>
          <w:rStyle w:val="CommentReference"/>
        </w:rPr>
        <w:annotationRef/>
      </w:r>
    </w:p>
  </w:comment>
  <w:comment w:id="21" w:author="Floor Buschenhenke" w:date="2024-01-04T13:02:00Z" w:initials="FB">
    <w:p w14:paraId="6774E24A" w14:textId="7C24111B" w:rsidR="008F0195" w:rsidRDefault="008F0195">
      <w:pPr>
        <w:pStyle w:val="CommentText"/>
      </w:pPr>
      <w:r>
        <w:rPr>
          <w:rStyle w:val="CommentReference"/>
        </w:rPr>
        <w:annotationRef/>
      </w:r>
      <w:r>
        <w:t xml:space="preserve">iets concreter? 'contrast the characteristics of' with tradional forms </w:t>
      </w:r>
    </w:p>
  </w:comment>
  <w:comment w:id="22" w:author="Floor Buschenhenke" w:date="2024-01-04T13:07:00Z" w:initials="FB">
    <w:p w14:paraId="0EB130B2" w14:textId="4D02931D" w:rsidR="008F0195" w:rsidRPr="008F0195" w:rsidRDefault="008F0195">
      <w:pPr>
        <w:pStyle w:val="CommentText"/>
        <w:rPr>
          <w:lang w:val="nl-NL"/>
        </w:rPr>
      </w:pPr>
      <w:r>
        <w:rPr>
          <w:rStyle w:val="CommentReference"/>
        </w:rPr>
        <w:annotationRef/>
      </w:r>
      <w:r w:rsidRPr="008F0195">
        <w:rPr>
          <w:lang w:val="nl-NL"/>
        </w:rPr>
        <w:t>the relationship between</w:t>
      </w:r>
      <w:r>
        <w:rPr>
          <w:lang w:val="nl-NL"/>
        </w:rPr>
        <w:t xml:space="preserve"> .. becomes a </w:t>
      </w:r>
      <w:r w:rsidRPr="008F0195">
        <w:rPr>
          <w:lang w:val="nl-NL"/>
        </w:rPr>
        <w:t xml:space="preserve"> (anders worden de grenzen zelf een dans)</w:t>
      </w:r>
    </w:p>
  </w:comment>
  <w:comment w:id="23" w:author="Floor Buschenhenke" w:date="2024-01-04T13:08:00Z" w:initials="FB">
    <w:p w14:paraId="76D2A91B" w14:textId="27D37C6B" w:rsidR="008F0195" w:rsidRPr="008F0195" w:rsidRDefault="008F0195">
      <w:pPr>
        <w:pStyle w:val="CommentText"/>
        <w:rPr>
          <w:lang w:val="nl-NL"/>
        </w:rPr>
      </w:pPr>
      <w:r>
        <w:rPr>
          <w:rStyle w:val="CommentReference"/>
        </w:rPr>
        <w:annotationRef/>
      </w:r>
      <w:r w:rsidRPr="008F0195">
        <w:rPr>
          <w:lang w:val="nl-NL"/>
        </w:rPr>
        <w:t xml:space="preserve">bedoel je het maakproces? ik weet niet of dit dan de gangbare term is, jij? </w:t>
      </w:r>
      <w:r>
        <w:rPr>
          <w:lang w:val="nl-NL"/>
        </w:rPr>
        <w:t xml:space="preserve">anders missch 'the differences in practice' of 'processual', 'methodological' </w:t>
      </w:r>
    </w:p>
  </w:comment>
  <w:comment w:id="67" w:author="Raul Leal Rodriguez" w:date="2023-11-11T18:53:00Z" w:initials="MOU">
    <w:p w14:paraId="59D5D22A" w14:textId="77777777" w:rsidR="00066289" w:rsidRPr="004D2600" w:rsidRDefault="00066289" w:rsidP="0095740D">
      <w:pPr>
        <w:rPr>
          <w:lang w:val="nl-NL"/>
        </w:rPr>
      </w:pPr>
      <w:r>
        <w:rPr>
          <w:rStyle w:val="CommentReference"/>
        </w:rPr>
        <w:annotationRef/>
      </w:r>
      <w:r w:rsidRPr="004D2600">
        <w:rPr>
          <w:color w:val="EC7D31"/>
          <w:sz w:val="20"/>
          <w:szCs w:val="20"/>
          <w:lang w:val="nl-NL"/>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7AEC7F6E" w14:textId="77777777" w:rsidR="00066289" w:rsidRPr="004D2600" w:rsidRDefault="00066289" w:rsidP="0095740D">
      <w:pPr>
        <w:rPr>
          <w:lang w:val="nl-NL"/>
        </w:rPr>
      </w:pPr>
      <w:r w:rsidRPr="004D2600">
        <w:rPr>
          <w:color w:val="EC7D31"/>
          <w:sz w:val="20"/>
          <w:szCs w:val="20"/>
          <w:lang w:val="nl-NL"/>
        </w:rPr>
        <w:t>of zijn essay dat ik meestuur : ‘The Invention of Non-Art : A History’, maar misschien voert je dit te ver, door het ook te koppelen aan de salon de refusees. Kijk maar of het bruikbaar is voor je.]</w:t>
      </w:r>
    </w:p>
    <w:p w14:paraId="5DE1878F" w14:textId="77777777" w:rsidR="00066289" w:rsidRPr="004D2600" w:rsidRDefault="00066289" w:rsidP="0095740D">
      <w:pPr>
        <w:rPr>
          <w:lang w:val="nl-NL"/>
        </w:rPr>
      </w:pPr>
    </w:p>
  </w:comment>
  <w:comment w:id="68" w:author="Floor Buschenhenke" w:date="2024-01-04T14:47:00Z" w:initials="FB">
    <w:p w14:paraId="22538A27" w14:textId="4C1F3505" w:rsidR="00872E5F" w:rsidRDefault="00872E5F">
      <w:pPr>
        <w:pStyle w:val="CommentText"/>
      </w:pPr>
      <w:r>
        <w:rPr>
          <w:rStyle w:val="CommentReference"/>
        </w:rPr>
        <w:annotationRef/>
      </w:r>
      <w:r>
        <w:t>cubist tableau ?</w:t>
      </w:r>
    </w:p>
  </w:comment>
  <w:comment w:id="73" w:author="Raul Leal Rodriguez" w:date="2023-11-11T18:54:00Z" w:initials="MOU">
    <w:p w14:paraId="301A68AB" w14:textId="77777777" w:rsidR="00066289" w:rsidRPr="004D2600" w:rsidRDefault="00066289" w:rsidP="0004726F">
      <w:pPr>
        <w:rPr>
          <w:lang w:val="nl-NL"/>
        </w:rPr>
      </w:pPr>
      <w:r>
        <w:rPr>
          <w:rStyle w:val="CommentReference"/>
        </w:rPr>
        <w:annotationRef/>
      </w:r>
      <w:r w:rsidRPr="004D2600">
        <w:rPr>
          <w:color w:val="EC7D31"/>
          <w:sz w:val="20"/>
          <w:szCs w:val="20"/>
          <w:lang w:val="nl-NL"/>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002E3B4C" w14:textId="77777777" w:rsidR="00066289" w:rsidRPr="004D2600" w:rsidRDefault="00066289" w:rsidP="0004726F">
      <w:pPr>
        <w:rPr>
          <w:lang w:val="nl-NL"/>
        </w:rPr>
      </w:pPr>
    </w:p>
  </w:comment>
  <w:comment w:id="80" w:author="Floor Buschenhenke" w:date="2024-01-04T15:02:00Z" w:initials="FB">
    <w:p w14:paraId="36B9E0D9" w14:textId="70725EDA" w:rsidR="00640CEE" w:rsidRPr="00640CEE" w:rsidRDefault="00640CEE">
      <w:pPr>
        <w:pStyle w:val="CommentText"/>
        <w:rPr>
          <w:lang w:val="nl-NL"/>
        </w:rPr>
      </w:pPr>
      <w:r>
        <w:rPr>
          <w:rStyle w:val="CommentReference"/>
        </w:rPr>
        <w:annotationRef/>
      </w:r>
      <w:r w:rsidRPr="00640CEE">
        <w:rPr>
          <w:lang w:val="nl-NL"/>
        </w:rPr>
        <w:t xml:space="preserve">zit deze witruimte </w:t>
      </w:r>
      <w:r>
        <w:rPr>
          <w:lang w:val="nl-NL"/>
        </w:rPr>
        <w:t xml:space="preserve">hieronder </w:t>
      </w:r>
      <w:r w:rsidRPr="00640CEE">
        <w:rPr>
          <w:lang w:val="nl-NL"/>
        </w:rPr>
        <w:t xml:space="preserve">ook in het origineel? </w:t>
      </w:r>
      <w:r>
        <w:rPr>
          <w:lang w:val="nl-NL"/>
        </w:rPr>
        <w:t>anders; mag wel weg - kleine tab is genoeg</w:t>
      </w:r>
    </w:p>
  </w:comment>
  <w:comment w:id="95" w:author="Raul Leal Rodriguez" w:date="2023-12-26T20:01:00Z" w:initials="MOU">
    <w:p w14:paraId="08A5778D" w14:textId="77777777" w:rsidR="00066289" w:rsidRDefault="00066289" w:rsidP="00991D79">
      <w:r>
        <w:rPr>
          <w:rStyle w:val="CommentReference"/>
        </w:rPr>
        <w:annotationRef/>
      </w:r>
      <w:r>
        <w:rPr>
          <w:sz w:val="20"/>
          <w:szCs w:val="20"/>
        </w:rPr>
        <w:t>Add comment on the evolution from digital to analog</w:t>
      </w:r>
    </w:p>
  </w:comment>
  <w:comment w:id="108" w:author="Floor Buschenhenke" w:date="2024-01-04T15:16:00Z" w:initials="FB">
    <w:p w14:paraId="43A2E07C" w14:textId="3C29BC94" w:rsidR="007C59F3" w:rsidRPr="007C59F3" w:rsidRDefault="007C59F3">
      <w:pPr>
        <w:pStyle w:val="CommentText"/>
        <w:rPr>
          <w:lang w:val="nl-NL"/>
        </w:rPr>
      </w:pPr>
      <w:r>
        <w:rPr>
          <w:rStyle w:val="CommentReference"/>
        </w:rPr>
        <w:annotationRef/>
      </w:r>
      <w:r w:rsidRPr="007C59F3">
        <w:rPr>
          <w:lang w:val="nl-NL"/>
        </w:rPr>
        <w:t>dit mag ook wel weg ( je citeert behoorlijk veel, en grote stukken tekst, soms is de overlap tussen wat je er in je eigen woorden over zegt en het citaat best hoog.)</w:t>
      </w:r>
    </w:p>
  </w:comment>
  <w:comment w:id="109" w:author="Floor Buschenhenke" w:date="2024-01-04T15:17:00Z" w:initials="FB">
    <w:p w14:paraId="28344CA3" w14:textId="36A095E3" w:rsidR="007C59F3" w:rsidRDefault="007C59F3">
      <w:pPr>
        <w:pStyle w:val="CommentText"/>
      </w:pPr>
      <w:r>
        <w:rPr>
          <w:rStyle w:val="CommentReference"/>
        </w:rPr>
        <w:annotationRef/>
      </w:r>
      <w:r>
        <w:t>deze ook</w:t>
      </w:r>
    </w:p>
  </w:comment>
  <w:comment w:id="110" w:author="Raul Leal Rodriguez" w:date="2023-11-11T19:01:00Z" w:initials="MOU">
    <w:p w14:paraId="4EE824C1" w14:textId="77777777" w:rsidR="00066289" w:rsidRPr="004D2600" w:rsidRDefault="00066289" w:rsidP="005B16D4">
      <w:pPr>
        <w:rPr>
          <w:lang w:val="nl-NL"/>
        </w:rPr>
      </w:pPr>
      <w:r>
        <w:rPr>
          <w:rStyle w:val="CommentReference"/>
        </w:rPr>
        <w:annotationRef/>
      </w:r>
      <w:r w:rsidRPr="004D2600">
        <w:rPr>
          <w:color w:val="EC7D31"/>
          <w:sz w:val="20"/>
          <w:szCs w:val="20"/>
          <w:lang w:val="nl-NL"/>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3AD6E1BC" w14:textId="77777777" w:rsidR="00066289" w:rsidRPr="004D2600" w:rsidRDefault="00066289" w:rsidP="005B16D4">
      <w:pPr>
        <w:rPr>
          <w:lang w:val="nl-NL"/>
        </w:rPr>
      </w:pPr>
    </w:p>
  </w:comment>
  <w:comment w:id="116" w:author="Floor Buschenhenke" w:date="2024-01-04T15:18:00Z" w:initials="FB">
    <w:p w14:paraId="442059A0" w14:textId="664CE97A" w:rsidR="007C59F3" w:rsidRPr="00D83B41" w:rsidRDefault="007C59F3">
      <w:pPr>
        <w:pStyle w:val="CommentText"/>
        <w:rPr>
          <w:lang w:val="nl-NL"/>
        </w:rPr>
      </w:pPr>
      <w:r>
        <w:rPr>
          <w:rStyle w:val="CommentReference"/>
        </w:rPr>
        <w:annotationRef/>
      </w:r>
      <w:r w:rsidRPr="00D83B41">
        <w:rPr>
          <w:lang w:val="nl-NL"/>
        </w:rPr>
        <w:t>'create art'?</w:t>
      </w:r>
      <w:r w:rsidR="00D83B41" w:rsidRPr="00D83B41">
        <w:rPr>
          <w:lang w:val="nl-NL"/>
        </w:rPr>
        <w:t xml:space="preserve"> ik ben maar een simpele nutria</w:t>
      </w:r>
    </w:p>
  </w:comment>
  <w:comment w:id="118" w:author="Raul Leal Rodriguez" w:date="2024-01-01T19:20:00Z" w:initials="MOU">
    <w:p w14:paraId="609ECDD9" w14:textId="77777777" w:rsidR="00066289" w:rsidRPr="004D2600" w:rsidRDefault="00066289" w:rsidP="00627D74">
      <w:pPr>
        <w:rPr>
          <w:lang w:val="nl-NL"/>
        </w:rPr>
      </w:pPr>
      <w:r>
        <w:rPr>
          <w:rStyle w:val="CommentReference"/>
        </w:rPr>
        <w:annotationRef/>
      </w:r>
      <w:r w:rsidRPr="004D2600">
        <w:rPr>
          <w:sz w:val="20"/>
          <w:szCs w:val="20"/>
          <w:lang w:val="nl-NL"/>
        </w:rPr>
        <w:t>Note on coda</w:t>
      </w:r>
    </w:p>
  </w:comment>
  <w:comment w:id="122" w:author="Floor Buschenhenke" w:date="2024-01-04T15:21:00Z" w:initials="FB">
    <w:p w14:paraId="4F8934C6" w14:textId="04DB75F0" w:rsidR="003F5443" w:rsidRPr="003F5443" w:rsidRDefault="003F5443">
      <w:pPr>
        <w:pStyle w:val="CommentText"/>
        <w:rPr>
          <w:lang w:val="nl-NL"/>
        </w:rPr>
      </w:pPr>
      <w:r>
        <w:rPr>
          <w:rStyle w:val="CommentReference"/>
        </w:rPr>
        <w:annotationRef/>
      </w:r>
      <w:r w:rsidRPr="003F5443">
        <w:rPr>
          <w:lang w:val="nl-NL"/>
        </w:rPr>
        <w:t xml:space="preserve">met het gebruik van </w:t>
      </w:r>
      <w:r>
        <w:rPr>
          <w:lang w:val="nl-NL"/>
        </w:rPr>
        <w:t>'beings' neem je zelf al wel een vrij duidelijk standpunt in - als dat de bedoeling is, gewoon laten staan. (ipv 'objects', 'entities', 'creations')</w:t>
      </w:r>
    </w:p>
  </w:comment>
  <w:comment w:id="121" w:author="Floor Buschenhenke" w:date="2024-01-04T19:56:00Z" w:initials="FB">
    <w:p w14:paraId="6F414950" w14:textId="5D7EABC7" w:rsidR="006C6005" w:rsidRPr="006C6005" w:rsidRDefault="006C6005">
      <w:pPr>
        <w:pStyle w:val="CommentText"/>
        <w:rPr>
          <w:lang w:val="nl-NL"/>
        </w:rPr>
      </w:pPr>
      <w:r>
        <w:rPr>
          <w:rStyle w:val="CommentReference"/>
        </w:rPr>
        <w:annotationRef/>
      </w:r>
      <w:r w:rsidRPr="006C6005">
        <w:rPr>
          <w:lang w:val="nl-NL"/>
        </w:rPr>
        <w:t xml:space="preserve">misschien een link met 'art and everyday life' bij de avantgardisten? </w:t>
      </w:r>
      <w:r>
        <w:rPr>
          <w:lang w:val="nl-NL"/>
        </w:rPr>
        <w:t>Ik vind dit stuk nu wat op zichzelf staan - het is wel een belangrijke context, maar misschien zou het na de introductie beter op zijn plek zijn? Of als proloog (na de preface, voor intro)? En misschien zou je iets over de kunstenaar als digitale mens kunnen zeggen? ook om de link wat sterker te maken.</w:t>
      </w:r>
    </w:p>
  </w:comment>
  <w:comment w:id="123" w:author="Floor Buschenhenke" w:date="2024-01-04T15:23:00Z" w:initials="FB">
    <w:p w14:paraId="72481CC0" w14:textId="4C22B074" w:rsidR="003F5443" w:rsidRPr="003F5443" w:rsidRDefault="003F5443">
      <w:pPr>
        <w:pStyle w:val="CommentText"/>
        <w:rPr>
          <w:lang w:val="nl-NL"/>
        </w:rPr>
      </w:pPr>
      <w:r>
        <w:rPr>
          <w:rStyle w:val="CommentReference"/>
        </w:rPr>
        <w:annotationRef/>
      </w:r>
      <w:r w:rsidRPr="003F5443">
        <w:rPr>
          <w:lang w:val="nl-NL"/>
        </w:rPr>
        <w:t>zou dit weghalen aangezien een computer al een combi van soft- en hardware is en beide nodig zijn om te werken.</w:t>
      </w:r>
    </w:p>
  </w:comment>
  <w:comment w:id="131" w:author="Floor Buschenhenke" w:date="2024-01-04T15:25:00Z" w:initials="FB">
    <w:p w14:paraId="7E0FE8F9" w14:textId="74072A0C" w:rsidR="00F22906" w:rsidRPr="00F22906" w:rsidRDefault="00F22906">
      <w:pPr>
        <w:pStyle w:val="CommentText"/>
        <w:rPr>
          <w:lang w:val="nl-NL"/>
        </w:rPr>
      </w:pPr>
      <w:r>
        <w:rPr>
          <w:rStyle w:val="CommentReference"/>
        </w:rPr>
        <w:annotationRef/>
      </w:r>
      <w:r w:rsidRPr="00F22906">
        <w:rPr>
          <w:lang w:val="nl-NL"/>
        </w:rPr>
        <w:t>'en' na Braidotti moet nog 'and</w:t>
      </w:r>
      <w:r>
        <w:rPr>
          <w:lang w:val="nl-NL"/>
        </w:rPr>
        <w:t>' worden</w:t>
      </w:r>
    </w:p>
  </w:comment>
  <w:comment w:id="139" w:author="Floor Buschenhenke" w:date="2024-01-04T15:35:00Z" w:initials="FB">
    <w:p w14:paraId="6E5681AE" w14:textId="003FBC31" w:rsidR="00842173" w:rsidRDefault="00842173">
      <w:pPr>
        <w:pStyle w:val="CommentText"/>
      </w:pPr>
      <w:r>
        <w:rPr>
          <w:rStyle w:val="CommentReference"/>
        </w:rPr>
        <w:annotationRef/>
      </w:r>
      <w:r>
        <w:t xml:space="preserve">'information', misschien? </w:t>
      </w:r>
    </w:p>
  </w:comment>
  <w:comment w:id="142" w:author="Floor Buschenhenke" w:date="2024-01-04T15:38:00Z" w:initials="FB">
    <w:p w14:paraId="40976E65" w14:textId="406A1794" w:rsidR="00842173" w:rsidRPr="00842173" w:rsidRDefault="00842173">
      <w:pPr>
        <w:pStyle w:val="CommentText"/>
        <w:rPr>
          <w:lang w:val="nl-NL"/>
        </w:rPr>
      </w:pPr>
      <w:r>
        <w:rPr>
          <w:rStyle w:val="CommentReference"/>
        </w:rPr>
        <w:annotationRef/>
      </w:r>
      <w:r w:rsidRPr="00842173">
        <w:rPr>
          <w:lang w:val="nl-NL"/>
        </w:rPr>
        <w:t>dramatisch! ;) misschien ook omdat de maatschappij een digit</w:t>
      </w:r>
      <w:r>
        <w:rPr>
          <w:lang w:val="nl-NL"/>
        </w:rPr>
        <w:t>ale identiteit van je verwacht? (ik mis het sociale aspect hier) - en later zeg je dat deze identities juist deel van je shell zijn.</w:t>
      </w:r>
    </w:p>
  </w:comment>
  <w:comment w:id="144" w:author="Floor Buschenhenke" w:date="2024-01-04T15:39:00Z" w:initials="FB">
    <w:p w14:paraId="3BCD0C6A" w14:textId="7EE30751" w:rsidR="00842173" w:rsidRPr="00842173" w:rsidRDefault="00842173">
      <w:pPr>
        <w:pStyle w:val="CommentText"/>
        <w:rPr>
          <w:lang w:val="nl-NL"/>
        </w:rPr>
      </w:pPr>
      <w:r>
        <w:rPr>
          <w:rStyle w:val="CommentReference"/>
        </w:rPr>
        <w:annotationRef/>
      </w:r>
      <w:r w:rsidRPr="00842173">
        <w:rPr>
          <w:lang w:val="nl-NL"/>
        </w:rPr>
        <w:t>engenders ?</w:t>
      </w:r>
    </w:p>
  </w:comment>
  <w:comment w:id="154" w:author="Raul Leal Rodriguez" w:date="2023-11-11T19:01:00Z" w:initials="MOU">
    <w:p w14:paraId="474BF4E5" w14:textId="77777777" w:rsidR="00066289" w:rsidRPr="004D2600" w:rsidRDefault="00066289" w:rsidP="005E76EB">
      <w:pPr>
        <w:rPr>
          <w:lang w:val="nl-NL"/>
        </w:rPr>
      </w:pPr>
      <w:r>
        <w:rPr>
          <w:rStyle w:val="CommentReference"/>
        </w:rPr>
        <w:annotationRef/>
      </w:r>
      <w:r w:rsidRPr="004D2600">
        <w:rPr>
          <w:color w:val="EC7D31"/>
          <w:sz w:val="20"/>
          <w:szCs w:val="20"/>
          <w:lang w:val="nl-NL"/>
        </w:rPr>
        <w:t>[aanrader: lees een aantal artikelen van Claudia Giannetti op medienkunstnetz.de.</w:t>
      </w:r>
    </w:p>
    <w:p w14:paraId="47FEC0B8" w14:textId="77777777" w:rsidR="00066289" w:rsidRPr="004D2600" w:rsidRDefault="00066289" w:rsidP="005E76EB">
      <w:pPr>
        <w:rPr>
          <w:lang w:val="nl-NL"/>
        </w:rPr>
      </w:pPr>
      <w:r w:rsidRPr="004D2600">
        <w:rPr>
          <w:color w:val="EC7D31"/>
          <w:sz w:val="20"/>
          <w:szCs w:val="20"/>
          <w:lang w:val="nl-NL"/>
        </w:rPr>
        <w:t xml:space="preserve">Met name denk ik aan </w:t>
      </w:r>
      <w:r w:rsidRPr="004D2600">
        <w:rPr>
          <w:i/>
          <w:iCs/>
          <w:color w:val="EC7D31"/>
          <w:sz w:val="20"/>
          <w:szCs w:val="20"/>
          <w:lang w:val="nl-NL"/>
        </w:rPr>
        <w:t>‘Cybernetic Aesthetics and Communication’</w:t>
      </w:r>
      <w:r w:rsidRPr="004D2600">
        <w:rPr>
          <w:color w:val="EC7D31"/>
          <w:sz w:val="20"/>
          <w:szCs w:val="20"/>
          <w:lang w:val="nl-NL"/>
        </w:rPr>
        <w:t>, want zij plaatst terecht de opkomst van de computer kunst in een breder veld van cybernetica.</w:t>
      </w:r>
    </w:p>
    <w:p w14:paraId="13343048" w14:textId="77777777" w:rsidR="00066289" w:rsidRPr="004D2600" w:rsidRDefault="00BD1692" w:rsidP="005E76EB">
      <w:pPr>
        <w:rPr>
          <w:lang w:val="nl-NL"/>
        </w:rPr>
      </w:pPr>
      <w:hyperlink r:id="rId1" w:history="1">
        <w:r w:rsidR="00066289" w:rsidRPr="004D2600">
          <w:rPr>
            <w:rStyle w:val="Hyperlink"/>
            <w:sz w:val="20"/>
            <w:szCs w:val="20"/>
            <w:lang w:val="nl-NL"/>
          </w:rPr>
          <w:t>http://www.medienkunstnetz.de/search/?qt=claudia+giannetti</w:t>
        </w:r>
      </w:hyperlink>
    </w:p>
    <w:p w14:paraId="542D010A" w14:textId="77777777" w:rsidR="00066289" w:rsidRPr="004D2600" w:rsidRDefault="00BD1692" w:rsidP="005E76EB">
      <w:pPr>
        <w:rPr>
          <w:lang w:val="nl-NL"/>
        </w:rPr>
      </w:pPr>
      <w:hyperlink r:id="rId2" w:history="1">
        <w:r w:rsidR="00066289" w:rsidRPr="004D2600">
          <w:rPr>
            <w:rStyle w:val="Hyperlink"/>
            <w:sz w:val="20"/>
            <w:szCs w:val="20"/>
            <w:lang w:val="nl-NL"/>
          </w:rPr>
          <w:t>http://www.medienkunstnetz.de/themes/aesthetics_of_the_digital/cybernetic_aesthetics/1/</w:t>
        </w:r>
      </w:hyperlink>
    </w:p>
    <w:p w14:paraId="5D8DB007" w14:textId="77777777" w:rsidR="00066289" w:rsidRPr="004D2600" w:rsidRDefault="00066289" w:rsidP="005E76EB">
      <w:pPr>
        <w:rPr>
          <w:lang w:val="nl-NL"/>
        </w:rPr>
      </w:pPr>
      <w:r w:rsidRPr="004D2600">
        <w:rPr>
          <w:color w:val="EC7D31"/>
          <w:sz w:val="20"/>
          <w:szCs w:val="20"/>
          <w:lang w:val="nl-NL"/>
        </w:rPr>
        <w:t>Met name de figuur van Herbert Franke die zij opvoert (recent overleden) zou goed zijn om naar te verwijzen. ]</w:t>
      </w:r>
    </w:p>
    <w:p w14:paraId="1FA6DCC1" w14:textId="77777777" w:rsidR="00066289" w:rsidRPr="004D2600" w:rsidRDefault="00066289" w:rsidP="005E76EB">
      <w:pPr>
        <w:rPr>
          <w:lang w:val="nl-NL"/>
        </w:rPr>
      </w:pPr>
    </w:p>
  </w:comment>
  <w:comment w:id="155" w:author="Raul Leal Rodriguez" w:date="2023-11-11T19:02:00Z" w:initials="MOU">
    <w:p w14:paraId="5F6F9447" w14:textId="77777777" w:rsidR="00066289" w:rsidRPr="004D2600" w:rsidRDefault="00066289" w:rsidP="005E76EB">
      <w:pPr>
        <w:rPr>
          <w:lang w:val="nl-NL"/>
        </w:rPr>
      </w:pPr>
      <w:r>
        <w:rPr>
          <w:rStyle w:val="CommentReference"/>
        </w:rPr>
        <w:annotationRef/>
      </w:r>
      <w:r w:rsidRPr="004D2600">
        <w:rPr>
          <w:color w:val="EC7D31"/>
          <w:sz w:val="20"/>
          <w:szCs w:val="20"/>
          <w:lang w:val="nl-NL"/>
        </w:rPr>
        <w:t xml:space="preserve">[ een andere angle zou kunnen zijn het werk van Darko Fritz, die zich ook heeft gebogen op de Nederlandse computer kunst vanuit de 60iger jaren. </w:t>
      </w:r>
    </w:p>
    <w:p w14:paraId="56986286" w14:textId="77777777" w:rsidR="00066289" w:rsidRPr="004D2600" w:rsidRDefault="00BD1692" w:rsidP="005E76EB">
      <w:pPr>
        <w:rPr>
          <w:lang w:val="nl-NL"/>
        </w:rPr>
      </w:pPr>
      <w:hyperlink r:id="rId3" w:history="1">
        <w:r w:rsidR="00066289" w:rsidRPr="004D2600">
          <w:rPr>
            <w:rStyle w:val="Hyperlink"/>
            <w:sz w:val="20"/>
            <w:szCs w:val="20"/>
            <w:lang w:val="nl-NL"/>
          </w:rPr>
          <w:t>https://darkofritz.net/texts_bibl.html</w:t>
        </w:r>
      </w:hyperlink>
    </w:p>
    <w:p w14:paraId="2F089CC0" w14:textId="77777777" w:rsidR="00066289" w:rsidRPr="004D2600" w:rsidRDefault="00BD1692" w:rsidP="005E76EB">
      <w:pPr>
        <w:rPr>
          <w:lang w:val="nl-NL"/>
        </w:rPr>
      </w:pPr>
      <w:hyperlink r:id="rId4" w:history="1">
        <w:r w:rsidR="00066289" w:rsidRPr="004D2600">
          <w:rPr>
            <w:rStyle w:val="Hyperlink"/>
            <w:sz w:val="20"/>
            <w:szCs w:val="20"/>
            <w:lang w:val="nl-NL"/>
          </w:rPr>
          <w:t>https://darkofritz.net/text/DARKO_FRITZ_NL_COMP_ART_n.pdf</w:t>
        </w:r>
      </w:hyperlink>
    </w:p>
    <w:p w14:paraId="78724511" w14:textId="77777777" w:rsidR="00066289" w:rsidRPr="004D2600" w:rsidRDefault="00066289" w:rsidP="005E76EB">
      <w:pPr>
        <w:rPr>
          <w:lang w:val="nl-NL"/>
        </w:rPr>
      </w:pPr>
      <w:r w:rsidRPr="004D2600">
        <w:rPr>
          <w:color w:val="EC7D31"/>
          <w:sz w:val="20"/>
          <w:szCs w:val="20"/>
          <w:lang w:val="nl-NL"/>
        </w:rPr>
        <w:t xml:space="preserve">en over vroege internationale computerkunst netwerken : </w:t>
      </w:r>
    </w:p>
    <w:p w14:paraId="52D09CC7" w14:textId="77777777" w:rsidR="00066289" w:rsidRPr="004D2600" w:rsidRDefault="00BD1692" w:rsidP="005E76EB">
      <w:pPr>
        <w:rPr>
          <w:lang w:val="nl-NL"/>
        </w:rPr>
      </w:pPr>
      <w:hyperlink r:id="rId5" w:history="1">
        <w:r w:rsidR="00066289" w:rsidRPr="004D2600">
          <w:rPr>
            <w:rStyle w:val="Hyperlink"/>
            <w:sz w:val="20"/>
            <w:szCs w:val="20"/>
            <w:lang w:val="nl-NL"/>
          </w:rPr>
          <w:t>https://www.academia.edu/27691254/International_Networks_of_Early_Digital_Arts</w:t>
        </w:r>
      </w:hyperlink>
    </w:p>
    <w:p w14:paraId="281B6505" w14:textId="77777777" w:rsidR="00066289" w:rsidRPr="004D2600" w:rsidRDefault="00066289" w:rsidP="005E76EB">
      <w:pPr>
        <w:rPr>
          <w:lang w:val="nl-NL"/>
        </w:rPr>
      </w:pPr>
    </w:p>
  </w:comment>
  <w:comment w:id="156" w:author="Floor Buschenhenke" w:date="2024-01-04T17:49:00Z" w:initials="FB">
    <w:p w14:paraId="3329D1DB" w14:textId="2DEA05F0" w:rsidR="00DE7BF1" w:rsidRDefault="00DE7BF1">
      <w:pPr>
        <w:pStyle w:val="CommentText"/>
      </w:pPr>
      <w:r>
        <w:rPr>
          <w:rStyle w:val="CommentReference"/>
        </w:rPr>
        <w:annotationRef/>
      </w:r>
      <w:r>
        <w:t xml:space="preserve">pioneers of? creators of? </w:t>
      </w:r>
    </w:p>
  </w:comment>
  <w:comment w:id="157" w:author="Floor Buschenhenke" w:date="2024-01-04T17:49:00Z" w:initials="FB">
    <w:p w14:paraId="1AB70376" w14:textId="49D2B300" w:rsidR="00DE7BF1" w:rsidRPr="00DE7BF1" w:rsidRDefault="00DE7BF1">
      <w:pPr>
        <w:pStyle w:val="CommentText"/>
        <w:rPr>
          <w:lang w:val="nl-NL"/>
        </w:rPr>
      </w:pPr>
      <w:r>
        <w:rPr>
          <w:rStyle w:val="CommentReference"/>
        </w:rPr>
        <w:annotationRef/>
      </w:r>
      <w:r w:rsidRPr="00DE7BF1">
        <w:rPr>
          <w:lang w:val="nl-NL"/>
        </w:rPr>
        <w:t>voetnoot met wat dat is please</w:t>
      </w:r>
    </w:p>
  </w:comment>
  <w:comment w:id="168" w:author="Raul Leal Rodriguez" w:date="2024-01-03T15:01:00Z" w:initials="MOU">
    <w:p w14:paraId="3DFF4BC8" w14:textId="77777777" w:rsidR="00066289" w:rsidRDefault="00066289" w:rsidP="00BC1BDC">
      <w:r>
        <w:rPr>
          <w:rStyle w:val="CommentReference"/>
        </w:rPr>
        <w:annotationRef/>
      </w:r>
      <w:r>
        <w:rPr>
          <w:color w:val="000000"/>
          <w:sz w:val="20"/>
          <w:szCs w:val="20"/>
        </w:rPr>
        <w:t>&lt;note on knat geniuous&gt;</w:t>
      </w:r>
    </w:p>
    <w:p w14:paraId="060AFEC4" w14:textId="77777777" w:rsidR="00066289" w:rsidRDefault="00066289" w:rsidP="00BC1BDC"/>
  </w:comment>
  <w:comment w:id="179" w:author="Raul Leal Rodriguez" w:date="2024-01-03T16:59:00Z" w:initials="MOU">
    <w:p w14:paraId="6EDC6723" w14:textId="77777777" w:rsidR="00066289" w:rsidRDefault="00066289" w:rsidP="00664517">
      <w:r>
        <w:rPr>
          <w:rStyle w:val="CommentReference"/>
        </w:rPr>
        <w:annotationRef/>
      </w:r>
      <w:r>
        <w:rPr>
          <w:color w:val="000000"/>
          <w:sz w:val="20"/>
          <w:szCs w:val="20"/>
        </w:rPr>
        <w:t>year</w:t>
      </w:r>
    </w:p>
  </w:comment>
  <w:comment w:id="180" w:author="Floor Buschenhenke" w:date="2024-01-04T18:06:00Z" w:initials="FB">
    <w:p w14:paraId="723A9C1F" w14:textId="4BB1FA50" w:rsidR="00DE7BF1" w:rsidRPr="00DE7BF1" w:rsidRDefault="00DE7BF1">
      <w:pPr>
        <w:pStyle w:val="CommentText"/>
        <w:rPr>
          <w:lang w:val="nl-NL"/>
        </w:rPr>
      </w:pPr>
      <w:r>
        <w:rPr>
          <w:rStyle w:val="CommentReference"/>
        </w:rPr>
        <w:annotationRef/>
      </w:r>
      <w:r w:rsidRPr="00DE7BF1">
        <w:rPr>
          <w:lang w:val="nl-NL"/>
        </w:rPr>
        <w:t>and ipv en in de bronvermelding hierna</w:t>
      </w:r>
    </w:p>
  </w:comment>
  <w:comment w:id="193" w:author="Floor Buschenhenke" w:date="2024-01-04T18:17:00Z" w:initials="FB">
    <w:p w14:paraId="601C09EC" w14:textId="543E2706" w:rsidR="00AC3A9D" w:rsidRDefault="00AC3A9D">
      <w:pPr>
        <w:pStyle w:val="CommentText"/>
      </w:pPr>
      <w:r>
        <w:rPr>
          <w:rStyle w:val="CommentReference"/>
        </w:rPr>
        <w:annotationRef/>
      </w:r>
      <w:r>
        <w:t>scientific?</w:t>
      </w:r>
    </w:p>
  </w:comment>
  <w:comment w:id="198" w:author="Floor Buschenhenke" w:date="2024-01-04T18:20:00Z" w:initials="FB">
    <w:p w14:paraId="02E7C8C9" w14:textId="10DC12D0" w:rsidR="00D12870" w:rsidRDefault="00D12870">
      <w:pPr>
        <w:pStyle w:val="CommentText"/>
      </w:pPr>
      <w:r>
        <w:rPr>
          <w:rStyle w:val="CommentReference"/>
        </w:rPr>
        <w:annotationRef/>
      </w:r>
      <w:r>
        <w:t>as?</w:t>
      </w:r>
    </w:p>
  </w:comment>
  <w:comment w:id="217" w:author="Floor Buschenhenke" w:date="2024-01-04T19:06:00Z" w:initials="FB">
    <w:p w14:paraId="0B42251E" w14:textId="3549209C" w:rsidR="00482BE4" w:rsidRDefault="00482BE4">
      <w:pPr>
        <w:pStyle w:val="CommentText"/>
      </w:pPr>
      <w:r>
        <w:rPr>
          <w:rStyle w:val="CommentReference"/>
        </w:rPr>
        <w:annotationRef/>
      </w:r>
      <w:r>
        <w:t>apply to?</w:t>
      </w:r>
    </w:p>
  </w:comment>
  <w:comment w:id="218" w:author="Floor Buschenhenke" w:date="2024-01-04T19:07:00Z" w:initials="FB">
    <w:p w14:paraId="0DA55CB9" w14:textId="72D2E469" w:rsidR="00482BE4" w:rsidRDefault="00482BE4">
      <w:pPr>
        <w:pStyle w:val="CommentText"/>
      </w:pPr>
      <w:r>
        <w:rPr>
          <w:rStyle w:val="CommentReference"/>
        </w:rPr>
        <w:annotationRef/>
      </w:r>
      <w:r>
        <w:t>process is responsible for / at the root of?</w:t>
      </w:r>
    </w:p>
  </w:comment>
  <w:comment w:id="219" w:author="Floor Buschenhenke" w:date="2024-01-04T19:09:00Z" w:initials="FB">
    <w:p w14:paraId="66D54AB9" w14:textId="178D64EA" w:rsidR="00482BE4" w:rsidRPr="00482BE4" w:rsidRDefault="00482BE4">
      <w:pPr>
        <w:pStyle w:val="CommentText"/>
        <w:rPr>
          <w:lang w:val="nl-NL"/>
        </w:rPr>
      </w:pPr>
      <w:r>
        <w:rPr>
          <w:rStyle w:val="CommentReference"/>
        </w:rPr>
        <w:annotationRef/>
      </w:r>
      <w:r w:rsidRPr="00482BE4">
        <w:rPr>
          <w:lang w:val="nl-NL"/>
        </w:rPr>
        <w:t>gaat dat over de maker? (of de toeschouwer)</w:t>
      </w:r>
    </w:p>
  </w:comment>
  <w:comment w:id="224" w:author="Floor Buschenhenke" w:date="2024-01-04T19:17:00Z" w:initials="FB">
    <w:p w14:paraId="13CE0323" w14:textId="50116424" w:rsidR="007C1D11" w:rsidRPr="007C1D11" w:rsidRDefault="007C1D11">
      <w:pPr>
        <w:pStyle w:val="CommentText"/>
        <w:rPr>
          <w:lang w:val="nl-NL"/>
        </w:rPr>
      </w:pPr>
      <w:r>
        <w:rPr>
          <w:rStyle w:val="CommentReference"/>
        </w:rPr>
        <w:annotationRef/>
      </w:r>
      <w:r w:rsidRPr="007C1D11">
        <w:rPr>
          <w:lang w:val="nl-NL"/>
        </w:rPr>
        <w:t xml:space="preserve">dus zowel qualities die het publiek interpreteert/ervaart als meer objectieve zaken als vorm - </w:t>
      </w:r>
      <w:r>
        <w:rPr>
          <w:lang w:val="nl-NL"/>
        </w:rPr>
        <w:t>misschien nog expliciet maken?</w:t>
      </w:r>
    </w:p>
  </w:comment>
  <w:comment w:id="236" w:author="Floor Buschenhenke" w:date="2024-01-04T19:24:00Z" w:initials="FB">
    <w:p w14:paraId="51681D91" w14:textId="17B9D4E3" w:rsidR="0076583E" w:rsidRDefault="0076583E">
      <w:pPr>
        <w:pStyle w:val="CommentText"/>
      </w:pPr>
      <w:r>
        <w:rPr>
          <w:rStyle w:val="CommentReference"/>
        </w:rPr>
        <w:annotationRef/>
      </w:r>
      <w:r>
        <w:t>hierna: Rozendaal ipv Rozendal</w:t>
      </w:r>
    </w:p>
  </w:comment>
  <w:comment w:id="238" w:author="Floor Buschenhenke" w:date="2024-01-04T19:27:00Z" w:initials="FB">
    <w:p w14:paraId="6AA1C87E" w14:textId="419B2A26" w:rsidR="0076583E" w:rsidRDefault="0076583E">
      <w:pPr>
        <w:pStyle w:val="CommentText"/>
      </w:pPr>
      <w:r>
        <w:rPr>
          <w:rStyle w:val="CommentReference"/>
        </w:rPr>
        <w:annotationRef/>
      </w:r>
      <w:r>
        <w:t>example of?</w:t>
      </w:r>
    </w:p>
  </w:comment>
  <w:comment w:id="246" w:author="Floor Buschenhenke" w:date="2024-01-04T19:30:00Z" w:initials="FB">
    <w:p w14:paraId="6BB0CD88" w14:textId="6CAD4B12" w:rsidR="00603806" w:rsidRPr="00603806" w:rsidRDefault="00603806">
      <w:pPr>
        <w:pStyle w:val="CommentText"/>
        <w:rPr>
          <w:lang w:val="nl-NL"/>
        </w:rPr>
      </w:pPr>
      <w:r>
        <w:rPr>
          <w:rStyle w:val="CommentReference"/>
        </w:rPr>
        <w:annotationRef/>
      </w:r>
      <w:r w:rsidRPr="00603806">
        <w:rPr>
          <w:lang w:val="nl-NL"/>
        </w:rPr>
        <w:t>eigenlijk zijn het net boeken ;)</w:t>
      </w:r>
    </w:p>
  </w:comment>
  <w:comment w:id="252" w:author="Floor Buschenhenke" w:date="2024-01-04T19:35:00Z" w:initials="FB">
    <w:p w14:paraId="03CEC403" w14:textId="7418B915" w:rsidR="00EE668A" w:rsidRDefault="00EE668A">
      <w:pPr>
        <w:pStyle w:val="CommentText"/>
      </w:pPr>
      <w:r>
        <w:rPr>
          <w:rStyle w:val="CommentReference"/>
        </w:rPr>
        <w:annotationRef/>
      </w:r>
      <w:r>
        <w:t>creator?</w:t>
      </w:r>
    </w:p>
  </w:comment>
  <w:comment w:id="255" w:author="Floor Buschenhenke" w:date="2024-01-04T19:36:00Z" w:initials="FB">
    <w:p w14:paraId="5A7A9113" w14:textId="67B9A097" w:rsidR="00F57FB3" w:rsidRDefault="00F57FB3">
      <w:pPr>
        <w:pStyle w:val="CommentText"/>
      </w:pPr>
      <w:r>
        <w:rPr>
          <w:rStyle w:val="CommentReference"/>
        </w:rPr>
        <w:annotationRef/>
      </w:r>
      <w:r>
        <w:t xml:space="preserve">beetje vaag.. </w:t>
      </w:r>
    </w:p>
  </w:comment>
  <w:comment w:id="272" w:author="Floor Buschenhenke" w:date="2024-01-04T19:43:00Z" w:initials="FB">
    <w:p w14:paraId="070C35B6" w14:textId="18CB741F" w:rsidR="0021490F" w:rsidRPr="0021490F" w:rsidRDefault="0021490F">
      <w:pPr>
        <w:pStyle w:val="CommentText"/>
        <w:rPr>
          <w:lang w:val="nl-NL"/>
        </w:rPr>
      </w:pPr>
      <w:r>
        <w:rPr>
          <w:rStyle w:val="CommentReference"/>
        </w:rPr>
        <w:annotationRef/>
      </w:r>
      <w:r w:rsidRPr="0021490F">
        <w:rPr>
          <w:lang w:val="nl-NL"/>
        </w:rPr>
        <w:t>misschien dit ook vast bovenaan bij From the web 1.0 to NFT</w:t>
      </w:r>
      <w:r>
        <w:rPr>
          <w:lang w:val="nl-NL"/>
        </w:rPr>
        <w:t>'s te vermelden; anders lijkt het een zijpaadje (en dat is het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17A63A" w15:done="0"/>
  <w15:commentEx w15:paraId="2AD50C24" w15:done="0"/>
  <w15:commentEx w15:paraId="65B2A87C" w15:done="0"/>
  <w15:commentEx w15:paraId="4E1D4F5E" w15:done="0"/>
  <w15:commentEx w15:paraId="38081154" w15:done="0"/>
  <w15:commentEx w15:paraId="576C6353" w15:done="0"/>
  <w15:commentEx w15:paraId="0B6659D1" w15:done="0"/>
  <w15:commentEx w15:paraId="53A14735" w15:done="0"/>
  <w15:commentEx w15:paraId="6774E24A" w15:done="0"/>
  <w15:commentEx w15:paraId="0EB130B2" w15:done="0"/>
  <w15:commentEx w15:paraId="76D2A91B" w15:done="0"/>
  <w15:commentEx w15:paraId="5DE1878F" w15:done="1"/>
  <w15:commentEx w15:paraId="22538A27" w15:done="0"/>
  <w15:commentEx w15:paraId="002E3B4C" w15:done="1"/>
  <w15:commentEx w15:paraId="36B9E0D9" w15:done="0"/>
  <w15:commentEx w15:paraId="08A5778D" w15:done="1"/>
  <w15:commentEx w15:paraId="43A2E07C" w15:done="0"/>
  <w15:commentEx w15:paraId="28344CA3" w15:done="0"/>
  <w15:commentEx w15:paraId="3AD6E1BC" w15:done="1"/>
  <w15:commentEx w15:paraId="442059A0" w15:done="0"/>
  <w15:commentEx w15:paraId="609ECDD9" w15:done="0"/>
  <w15:commentEx w15:paraId="4F8934C6" w15:done="0"/>
  <w15:commentEx w15:paraId="6F414950" w15:done="0"/>
  <w15:commentEx w15:paraId="72481CC0" w15:done="0"/>
  <w15:commentEx w15:paraId="7E0FE8F9" w15:done="0"/>
  <w15:commentEx w15:paraId="6E5681AE" w15:done="0"/>
  <w15:commentEx w15:paraId="40976E65" w15:done="0"/>
  <w15:commentEx w15:paraId="3BCD0C6A" w15:done="0"/>
  <w15:commentEx w15:paraId="1FA6DCC1" w15:done="1"/>
  <w15:commentEx w15:paraId="281B6505" w15:done="1"/>
  <w15:commentEx w15:paraId="3329D1DB" w15:done="0"/>
  <w15:commentEx w15:paraId="1AB70376" w15:done="0"/>
  <w15:commentEx w15:paraId="060AFEC4" w15:done="0"/>
  <w15:commentEx w15:paraId="6EDC6723" w15:done="0"/>
  <w15:commentEx w15:paraId="723A9C1F" w15:done="0"/>
  <w15:commentEx w15:paraId="601C09EC" w15:done="0"/>
  <w15:commentEx w15:paraId="02E7C8C9" w15:done="0"/>
  <w15:commentEx w15:paraId="0B42251E" w15:done="0"/>
  <w15:commentEx w15:paraId="0DA55CB9" w15:done="0"/>
  <w15:commentEx w15:paraId="66D54AB9" w15:done="0"/>
  <w15:commentEx w15:paraId="13CE0323" w15:done="0"/>
  <w15:commentEx w15:paraId="51681D91" w15:done="0"/>
  <w15:commentEx w15:paraId="6AA1C87E" w15:done="0"/>
  <w15:commentEx w15:paraId="6BB0CD88" w15:done="0"/>
  <w15:commentEx w15:paraId="03CEC403" w15:done="0"/>
  <w15:commentEx w15:paraId="5A7A9113" w15:done="0"/>
  <w15:commentEx w15:paraId="070C3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8E17C0" w16cex:dateUtc="2023-11-11T17:53:00Z"/>
  <w16cex:commentExtensible w16cex:durableId="038CB854" w16cex:dateUtc="2023-11-11T17:54:00Z"/>
  <w16cex:commentExtensible w16cex:durableId="42140469" w16cex:dateUtc="2023-12-26T19:01:00Z"/>
  <w16cex:commentExtensible w16cex:durableId="5FE459CD" w16cex:dateUtc="2023-11-11T18:01:00Z"/>
  <w16cex:commentExtensible w16cex:durableId="7AE8510B" w16cex:dateUtc="2024-01-01T18:20:00Z"/>
  <w16cex:commentExtensible w16cex:durableId="07F11BFE" w16cex:dateUtc="2023-11-11T18:01:00Z"/>
  <w16cex:commentExtensible w16cex:durableId="6CE2A501" w16cex:dateUtc="2023-11-11T18:02:00Z"/>
  <w16cex:commentExtensible w16cex:durableId="6F6E7218" w16cex:dateUtc="2024-01-03T14:01:00Z"/>
  <w16cex:commentExtensible w16cex:durableId="7AD961FA" w16cex:dateUtc="2024-01-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1878F" w16cid:durableId="498E17C0"/>
  <w16cid:commentId w16cid:paraId="002E3B4C" w16cid:durableId="038CB854"/>
  <w16cid:commentId w16cid:paraId="08A5778D" w16cid:durableId="42140469"/>
  <w16cid:commentId w16cid:paraId="3AD6E1BC" w16cid:durableId="5FE459CD"/>
  <w16cid:commentId w16cid:paraId="609ECDD9" w16cid:durableId="7AE8510B"/>
  <w16cid:commentId w16cid:paraId="1FA6DCC1" w16cid:durableId="07F11BFE"/>
  <w16cid:commentId w16cid:paraId="281B6505" w16cid:durableId="6CE2A501"/>
  <w16cid:commentId w16cid:paraId="060AFEC4" w16cid:durableId="6F6E7218"/>
  <w16cid:commentId w16cid:paraId="6EDC6723" w16cid:durableId="7AD961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85F23" w14:textId="77777777" w:rsidR="00BD1692" w:rsidRDefault="00BD1692" w:rsidP="00066289">
      <w:r>
        <w:separator/>
      </w:r>
    </w:p>
  </w:endnote>
  <w:endnote w:type="continuationSeparator" w:id="0">
    <w:p w14:paraId="53A2873D" w14:textId="77777777" w:rsidR="00BD1692" w:rsidRDefault="00BD1692" w:rsidP="000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1A08D" w14:textId="77777777" w:rsidR="00BD1692" w:rsidRDefault="00BD1692" w:rsidP="00066289">
      <w:r>
        <w:separator/>
      </w:r>
    </w:p>
  </w:footnote>
  <w:footnote w:type="continuationSeparator" w:id="0">
    <w:p w14:paraId="6026B054" w14:textId="77777777" w:rsidR="00BD1692" w:rsidRDefault="00BD1692" w:rsidP="00066289">
      <w:r>
        <w:continuationSeparator/>
      </w:r>
    </w:p>
  </w:footnote>
  <w:footnote w:id="1">
    <w:p w14:paraId="186DA3ED" w14:textId="77777777" w:rsidR="00066289" w:rsidRPr="00EC194A" w:rsidRDefault="00066289" w:rsidP="000340F8">
      <w:pPr>
        <w:pStyle w:val="FootnoteText"/>
      </w:pPr>
      <w:r w:rsidRPr="00EC194A">
        <w:rPr>
          <w:rStyle w:val="FootnoteReference"/>
        </w:rPr>
        <w:footnoteRef/>
      </w:r>
      <w:r w:rsidRPr="00EC194A">
        <w:t xml:space="preserve"> I will base my definition of media art in the V2 Unstable Media Manifestos. This line is rephrasing part of the manifesto version of 1987.</w:t>
      </w:r>
    </w:p>
  </w:footnote>
  <w:footnote w:id="2">
    <w:p w14:paraId="41367877" w14:textId="77777777" w:rsidR="00066289" w:rsidRPr="00EC194A" w:rsidRDefault="00066289" w:rsidP="000340F8">
      <w:pPr>
        <w:pStyle w:val="FootnoteText"/>
      </w:pPr>
      <w:r w:rsidRPr="00EC194A">
        <w:rPr>
          <w:rStyle w:val="FootnoteReference"/>
        </w:rPr>
        <w:footnoteRef/>
      </w:r>
      <w:r w:rsidRPr="00EC194A">
        <w:t xml:space="preserve"> I define fine arts as “art</w:t>
      </w:r>
      <w:r>
        <w:t xml:space="preserve"> objects</w:t>
      </w:r>
      <w:r w:rsidRPr="00EC194A">
        <w:t xml:space="preserve">” that are static and do not change </w:t>
      </w:r>
      <w:r>
        <w:t>with</w:t>
      </w:r>
      <w:r w:rsidRPr="00EC194A">
        <w:t xml:space="preserve"> the viewer</w:t>
      </w:r>
      <w:r>
        <w:t>. As we will later see, those are essential characteristics to unstable media and computer art.</w:t>
      </w:r>
      <w:r w:rsidRPr="00EC194A">
        <w:t xml:space="preserve"> </w:t>
      </w:r>
    </w:p>
  </w:footnote>
  <w:footnote w:id="3">
    <w:p w14:paraId="61B83E00" w14:textId="77777777" w:rsidR="00066289" w:rsidRPr="00EC194A" w:rsidRDefault="00066289" w:rsidP="000340F8">
      <w:pPr>
        <w:pStyle w:val="FootnoteText"/>
      </w:pPr>
      <w:r w:rsidRPr="00EC194A">
        <w:rPr>
          <w:rStyle w:val="FootnoteReference"/>
        </w:rPr>
        <w:footnoteRef/>
      </w:r>
      <w:r w:rsidRPr="00EC194A">
        <w:t xml:space="preserve"> I take video that is used to document, illustrate, depict something</w:t>
      </w:r>
      <w:r>
        <w:t>, as fine arts. More generally a video that is just set up in a loop</w:t>
      </w:r>
      <w:r w:rsidRPr="00EC194A">
        <w:t xml:space="preserve"> </w:t>
      </w:r>
      <w:r>
        <w:t>repeating the same images is just a digitalization of the frame used to display pictures.</w:t>
      </w:r>
      <w:r w:rsidRPr="00EC194A">
        <w:t xml:space="preserve"> As far as the video </w:t>
      </w:r>
      <w:r>
        <w:t xml:space="preserve">is a static object and </w:t>
      </w:r>
      <w:r w:rsidRPr="00EC194A">
        <w:t xml:space="preserve">does not embrace </w:t>
      </w:r>
      <w:r>
        <w:t>or</w:t>
      </w:r>
      <w:r w:rsidRPr="00EC194A">
        <w:t xml:space="preserve"> mutates with the spectator it is to me just a collection of static images hence in the same level of painting, illustration, or photography.</w:t>
      </w:r>
    </w:p>
  </w:footnote>
  <w:footnote w:id="4">
    <w:p w14:paraId="742F7EDB" w14:textId="77777777" w:rsidR="00066289" w:rsidRPr="00EC194A" w:rsidRDefault="00066289" w:rsidP="00086527">
      <w:pPr>
        <w:pStyle w:val="FootnoteText"/>
      </w:pPr>
      <w:r w:rsidRPr="00EC194A">
        <w:rPr>
          <w:rStyle w:val="FootnoteReference"/>
        </w:rPr>
        <w:footnoteRef/>
      </w:r>
      <w:r w:rsidRPr="00EC194A">
        <w:t xml:space="preserve"> For this perspective the Wikipedia definition is accurate yet n</w:t>
      </w:r>
      <w:r>
        <w:t>eeds to be</w:t>
      </w:r>
      <w:r w:rsidRPr="00EC194A">
        <w:t xml:space="preserve"> concrete enough as it does not explain why avantgarde movements are innovative. </w:t>
      </w:r>
    </w:p>
  </w:footnote>
  <w:footnote w:id="5">
    <w:p w14:paraId="5D22973C" w14:textId="77777777" w:rsidR="00066289" w:rsidRPr="00AB6F51" w:rsidRDefault="00066289" w:rsidP="00086527">
      <w:pPr>
        <w:pStyle w:val="FootnoteText"/>
      </w:pPr>
      <w:r>
        <w:rPr>
          <w:rStyle w:val="FootnoteReference"/>
        </w:rPr>
        <w:footnoteRef/>
      </w:r>
      <w:r>
        <w:t xml:space="preserve"> </w:t>
      </w:r>
      <w:r w:rsidRPr="00FD657A">
        <w:t xml:space="preserve">translation </w:t>
      </w:r>
      <w:r>
        <w:t xml:space="preserve">by </w:t>
      </w:r>
      <w:r w:rsidRPr="00FD657A">
        <w:t>chatGPT</w:t>
      </w:r>
    </w:p>
  </w:footnote>
  <w:footnote w:id="6">
    <w:p w14:paraId="1310C66C" w14:textId="77777777"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EndPr/>
        <w:sdtContent>
          <w:r>
            <w:fldChar w:fldCharType="begin"/>
          </w:r>
          <w:r w:rsidRPr="00CD2F9F">
            <w:rPr>
              <w:lang w:val="en-US"/>
            </w:rPr>
            <w:instrText xml:space="preserve"> CITATION TAT \l 1043 </w:instrText>
          </w:r>
          <w:r>
            <w:fldChar w:fldCharType="separate"/>
          </w:r>
          <w:r w:rsidRPr="003C09B2">
            <w:rPr>
              <w:noProof/>
              <w:lang w:val="en-US"/>
            </w:rPr>
            <w:t>(TATE sd)</w:t>
          </w:r>
          <w:r>
            <w:fldChar w:fldCharType="end"/>
          </w:r>
        </w:sdtContent>
      </w:sdt>
    </w:p>
    <w:p w14:paraId="0598C6C0" w14:textId="77777777" w:rsidR="00066289" w:rsidRPr="006142D6" w:rsidRDefault="00066289">
      <w:pPr>
        <w:pStyle w:val="FootnoteText"/>
      </w:pPr>
    </w:p>
  </w:footnote>
  <w:footnote w:id="7">
    <w:p w14:paraId="510D58FD" w14:textId="30187E81" w:rsidR="00066289" w:rsidRPr="00EC194A" w:rsidRDefault="00066289" w:rsidP="00086527">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w:t>
      </w:r>
      <w:del w:id="74" w:author="Floor Buschenhenke" w:date="2024-01-04T14:56:00Z">
        <w:r w:rsidDel="00640CEE">
          <w:delText xml:space="preserve"> it</w:delText>
        </w:r>
      </w:del>
      <w:r>
        <w:t xml:space="preserve"> is shown by the work of the Guerrilla Girls; women are still fighting </w:t>
      </w:r>
      <w:ins w:id="75" w:author="Floor Buschenhenke" w:date="2024-01-04T14:56:00Z">
        <w:r w:rsidR="00640CEE">
          <w:t xml:space="preserve">for </w:t>
        </w:r>
      </w:ins>
      <w:r>
        <w:t>their place in the art society, and many have become an artistic PR icon [guerrilla girls] for the institutions to show “diversity”.</w:t>
      </w:r>
    </w:p>
  </w:footnote>
  <w:footnote w:id="8">
    <w:p w14:paraId="081BC651" w14:textId="77777777" w:rsidR="00066289" w:rsidRPr="009F6662" w:rsidRDefault="00066289">
      <w:pPr>
        <w:pStyle w:val="FootnoteText"/>
        <w:rPr>
          <w:lang w:val="en-US"/>
        </w:rPr>
      </w:pPr>
      <w:r>
        <w:rPr>
          <w:rStyle w:val="FootnoteReference"/>
        </w:rPr>
        <w:footnoteRef/>
      </w:r>
      <w:r>
        <w:t xml:space="preserve"> </w:t>
      </w:r>
      <w:r w:rsidRPr="009F6662">
        <w:rPr>
          <w:lang w:val="en-US"/>
        </w:rPr>
        <w:t>The core of</w:t>
      </w:r>
      <w:r>
        <w:rPr>
          <w:lang w:val="en-US"/>
        </w:rPr>
        <w:t xml:space="preserve"> plot of the first film is that </w:t>
      </w:r>
      <w:r w:rsidRPr="009F6662">
        <w:t xml:space="preserve">a </w:t>
      </w:r>
      <w:r w:rsidRPr="009F6662">
        <w:rPr>
          <w:lang w:val="en-US"/>
        </w:rPr>
        <w:t>G</w:t>
      </w:r>
      <w:r w:rsidRPr="009F6662">
        <w:t>host with no Shell was born on the “sea of information”</w:t>
      </w:r>
      <w:r w:rsidRPr="009F6662">
        <w:rPr>
          <w:lang w:val="en-US"/>
        </w:rPr>
        <w:t>.</w:t>
      </w:r>
      <w:r>
        <w:rPr>
          <w:lang w:val="en-US"/>
        </w:rPr>
        <w:t xml:space="preserve"> In the film it is called the Puppet Master or Project 2501. In the film, Project 2501 is a sentient being with </w:t>
      </w:r>
      <w:r w:rsidRPr="009F6662">
        <w:t>enough consciousness to communicate with humans, seek political asylum, and aim for evolution to transcend its existence</w:t>
      </w:r>
      <w:r w:rsidRPr="009F6662">
        <w:rPr>
          <w:lang w:val="en-US"/>
        </w:rPr>
        <w:t>.</w:t>
      </w:r>
    </w:p>
  </w:footnote>
  <w:footnote w:id="9">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has been present in the Cyberpunk literature since its beginning. However, reality has shown that governmental organizations and policies lag behind technological developments.</w:t>
      </w:r>
    </w:p>
  </w:footnote>
  <w:footnote w:id="10">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1">
    <w:p w14:paraId="39AE12F1" w14:textId="17CB6DA9" w:rsidR="00066289" w:rsidRPr="00F27CFE" w:rsidRDefault="00066289" w:rsidP="005E76EB">
      <w:pPr>
        <w:pStyle w:val="FootnoteText"/>
      </w:pPr>
      <w:r>
        <w:rPr>
          <w:rStyle w:val="FootnoteReference"/>
        </w:rPr>
        <w:footnoteRef/>
      </w:r>
      <w:r>
        <w:t xml:space="preserve"> </w:t>
      </w:r>
      <w:r w:rsidRPr="00F27CFE">
        <w:rPr>
          <w:lang w:val="en-US"/>
        </w:rPr>
        <w:t xml:space="preserve">Some may </w:t>
      </w:r>
      <w:del w:id="176" w:author="Floor Buschenhenke" w:date="2024-01-04T18:00:00Z">
        <w:r w:rsidDel="00DE7BF1">
          <w:rPr>
            <w:lang w:val="en-US"/>
          </w:rPr>
          <w:delText xml:space="preserve">differ </w:delText>
        </w:r>
      </w:del>
      <w:ins w:id="177" w:author="Floor Buschenhenke" w:date="2024-01-04T18:00:00Z">
        <w:r w:rsidR="00DE7BF1">
          <w:rPr>
            <w:lang w:val="en-US"/>
          </w:rPr>
          <w:t>contest</w:t>
        </w:r>
        <w:r w:rsidR="00DE7BF1">
          <w:rPr>
            <w:lang w:val="en-US"/>
          </w:rPr>
          <w:t xml:space="preserve"> </w:t>
        </w:r>
      </w:ins>
      <w:r>
        <w:rPr>
          <w:lang w:val="en-US"/>
        </w:rPr>
        <w:t>whether Vera Molnar is really one of the pioneers of computer art but s</w:t>
      </w:r>
      <w:r>
        <w:t xml:space="preserve">ince I do not want to </w:t>
      </w:r>
      <w:del w:id="178" w:author="Floor Buschenhenke" w:date="2024-01-04T18:00:00Z">
        <w:r w:rsidDel="00DE7BF1">
          <w:delText xml:space="preserve">not </w:delText>
        </w:r>
      </w:del>
      <w:r>
        <w:t>encourage the male dominated culture on art and its institutions, I will Illustrate the thinking behind computer art with her work.</w:t>
      </w:r>
    </w:p>
  </w:footnote>
  <w:footnote w:id="12">
    <w:p w14:paraId="66197579" w14:textId="77777777" w:rsidR="00066289" w:rsidRPr="0033475A" w:rsidRDefault="00066289" w:rsidP="0033475A">
      <w:pPr>
        <w:pStyle w:val="FootnoteText"/>
        <w:rPr>
          <w:lang w:val="en-US"/>
        </w:rPr>
      </w:pPr>
      <w:r>
        <w:rPr>
          <w:rStyle w:val="FootnoteReference"/>
        </w:rPr>
        <w:footnoteRef/>
      </w:r>
      <w:r>
        <w:t xml:space="preserve"> This in contrast</w:t>
      </w:r>
      <w:del w:id="229" w:author="Floor Buschenhenke" w:date="2024-01-04T19:21:00Z">
        <w:r w:rsidDel="008B5C8D">
          <w:delText>s</w:delText>
        </w:r>
      </w:del>
      <w:r>
        <w:t xml:space="preserve"> to the 1987 Unstable Media Manifesto by V2_ used in section </w:t>
      </w:r>
      <w:sdt>
        <w:sdtPr>
          <w:id w:val="-1044527132"/>
          <w:citation/>
        </w:sdtPr>
        <w:sdtEndPr/>
        <w:sdtContent>
          <w:r>
            <w:fldChar w:fldCharType="begin"/>
          </w:r>
          <w:r>
            <w:rPr>
              <w:lang w:val="en-US"/>
            </w:rPr>
            <w:instrText xml:space="preserve">CITATION V2_87 \t  \l 1043 </w:instrText>
          </w:r>
          <w:r>
            <w:fldChar w:fldCharType="separate"/>
          </w:r>
          <w:r w:rsidRPr="003C09B2">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3">
    <w:p w14:paraId="79BC9F8F" w14:textId="77777777" w:rsidR="00066289" w:rsidRPr="00351C96" w:rsidRDefault="00066289" w:rsidP="00CE1E8B">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544233C6" w14:textId="77777777" w:rsidR="00066289" w:rsidRPr="001D6887" w:rsidRDefault="00066289" w:rsidP="00CE1E8B">
      <w:pPr>
        <w:pStyle w:val="FootnoteText"/>
      </w:pPr>
      <w:r w:rsidRPr="001D6887">
        <w:t> </w:t>
      </w:r>
    </w:p>
  </w:footnote>
  <w:footnote w:id="14">
    <w:p w14:paraId="0AC91278" w14:textId="5752B55E"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w:t>
      </w:r>
      <w:ins w:id="257" w:author="Floor Buschenhenke" w:date="2024-01-04T19:38:00Z">
        <w:r w:rsidR="00F57FB3">
          <w:rPr>
            <w:rFonts w:cstheme="minorHAnsi"/>
          </w:rPr>
          <w:t>V</w:t>
        </w:r>
      </w:ins>
      <w:del w:id="258" w:author="Floor Buschenhenke" w:date="2024-01-04T19:38:00Z">
        <w:r w:rsidRPr="00FD657A" w:rsidDel="00F57FB3">
          <w:rPr>
            <w:rFonts w:cstheme="minorHAnsi"/>
          </w:rPr>
          <w:delText>v</w:delText>
        </w:r>
      </w:del>
      <w:r w:rsidRPr="00FD657A">
        <w:rPr>
          <w:rFonts w:cstheme="minorHAnsi"/>
        </w:rPr>
        <w:t xml:space="preserve">an Gogh, </w:t>
      </w:r>
      <w:r>
        <w:rPr>
          <w:rFonts w:cstheme="minorHAnsi"/>
        </w:rPr>
        <w:t xml:space="preserve">is </w:t>
      </w:r>
      <w:r w:rsidRPr="00FD657A">
        <w:rPr>
          <w:rFonts w:cstheme="minorHAnsi"/>
        </w:rPr>
        <w:t>valued at around $100 million.</w:t>
      </w:r>
    </w:p>
  </w:footnote>
  <w:footnote w:id="15">
    <w:p w14:paraId="5ED62968" w14:textId="77777777" w:rsidR="00066289" w:rsidRPr="00103319" w:rsidRDefault="00066289">
      <w:pPr>
        <w:pStyle w:val="FootnoteText"/>
      </w:pPr>
      <w:r w:rsidRPr="00103319">
        <w:rPr>
          <w:rStyle w:val="FootnoteReference"/>
        </w:rPr>
        <w:footnoteRef/>
      </w:r>
      <w:r w:rsidRPr="00103319">
        <w:t xml:space="preserve"> Those are: #8857, #7804, #3100, #5577, #4156, #7523, and #5822</w:t>
      </w:r>
    </w:p>
  </w:footnote>
  <w:footnote w:id="16">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“We live in a society absolutely dependent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4"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5"/>
  </w:num>
  <w:num w:numId="4">
    <w:abstractNumId w:val="13"/>
  </w:num>
  <w:num w:numId="5">
    <w:abstractNumId w:val="14"/>
  </w:num>
  <w:num w:numId="6">
    <w:abstractNumId w:val="16"/>
  </w:num>
  <w:num w:numId="7">
    <w:abstractNumId w:val="8"/>
  </w:num>
  <w:num w:numId="8">
    <w:abstractNumId w:val="6"/>
  </w:num>
  <w:num w:numId="9">
    <w:abstractNumId w:val="1"/>
  </w:num>
  <w:num w:numId="10">
    <w:abstractNumId w:val="3"/>
  </w:num>
  <w:num w:numId="11">
    <w:abstractNumId w:val="2"/>
  </w:num>
  <w:num w:numId="12">
    <w:abstractNumId w:val="9"/>
  </w:num>
  <w:num w:numId="13">
    <w:abstractNumId w:val="18"/>
  </w:num>
  <w:num w:numId="14">
    <w:abstractNumId w:val="11"/>
  </w:num>
  <w:num w:numId="15">
    <w:abstractNumId w:val="19"/>
  </w:num>
  <w:num w:numId="16">
    <w:abstractNumId w:val="5"/>
  </w:num>
  <w:num w:numId="17">
    <w:abstractNumId w:val="12"/>
  </w:num>
  <w:num w:numId="18">
    <w:abstractNumId w:val="4"/>
  </w:num>
  <w:num w:numId="19">
    <w:abstractNumId w:val="7"/>
  </w:num>
  <w:num w:numId="20">
    <w:abstractNumId w:val="0"/>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oor Buschenhenke">
    <w15:presenceInfo w15:providerId="AD" w15:userId="S-1-5-21-2083455725-2417928079-222277555-21338"/>
  </w15:person>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C5"/>
    <w:rsid w:val="00066289"/>
    <w:rsid w:val="0007315A"/>
    <w:rsid w:val="00090410"/>
    <w:rsid w:val="00090B29"/>
    <w:rsid w:val="00091825"/>
    <w:rsid w:val="000F3820"/>
    <w:rsid w:val="00143E87"/>
    <w:rsid w:val="00174DDE"/>
    <w:rsid w:val="00187ED3"/>
    <w:rsid w:val="001951FE"/>
    <w:rsid w:val="001D2E1E"/>
    <w:rsid w:val="001E55F0"/>
    <w:rsid w:val="00200555"/>
    <w:rsid w:val="0021490F"/>
    <w:rsid w:val="0022009A"/>
    <w:rsid w:val="00235121"/>
    <w:rsid w:val="00242F25"/>
    <w:rsid w:val="0024622B"/>
    <w:rsid w:val="0025171D"/>
    <w:rsid w:val="00255506"/>
    <w:rsid w:val="002668C1"/>
    <w:rsid w:val="00267CC8"/>
    <w:rsid w:val="0028766A"/>
    <w:rsid w:val="002A2361"/>
    <w:rsid w:val="002B034B"/>
    <w:rsid w:val="002B642A"/>
    <w:rsid w:val="002B7D25"/>
    <w:rsid w:val="002C2D11"/>
    <w:rsid w:val="002D2F39"/>
    <w:rsid w:val="002F0A67"/>
    <w:rsid w:val="0030344B"/>
    <w:rsid w:val="00306275"/>
    <w:rsid w:val="00322A1D"/>
    <w:rsid w:val="00335DC2"/>
    <w:rsid w:val="003756A4"/>
    <w:rsid w:val="00376AE0"/>
    <w:rsid w:val="00386FF7"/>
    <w:rsid w:val="00392247"/>
    <w:rsid w:val="00396694"/>
    <w:rsid w:val="003A05F1"/>
    <w:rsid w:val="003A0D63"/>
    <w:rsid w:val="003B2265"/>
    <w:rsid w:val="003C09B2"/>
    <w:rsid w:val="003E04CD"/>
    <w:rsid w:val="003E498D"/>
    <w:rsid w:val="003E660E"/>
    <w:rsid w:val="003F5443"/>
    <w:rsid w:val="004257C6"/>
    <w:rsid w:val="00447526"/>
    <w:rsid w:val="00470765"/>
    <w:rsid w:val="004723AF"/>
    <w:rsid w:val="00473FE2"/>
    <w:rsid w:val="00482BE4"/>
    <w:rsid w:val="004A2A68"/>
    <w:rsid w:val="004D1693"/>
    <w:rsid w:val="004D1EF6"/>
    <w:rsid w:val="004D2600"/>
    <w:rsid w:val="004D3621"/>
    <w:rsid w:val="004D5AC1"/>
    <w:rsid w:val="004F47D3"/>
    <w:rsid w:val="004F554D"/>
    <w:rsid w:val="005261B7"/>
    <w:rsid w:val="00531484"/>
    <w:rsid w:val="0055626B"/>
    <w:rsid w:val="00563C7A"/>
    <w:rsid w:val="00577A75"/>
    <w:rsid w:val="005B0163"/>
    <w:rsid w:val="005B1904"/>
    <w:rsid w:val="005B60C8"/>
    <w:rsid w:val="005E4CA1"/>
    <w:rsid w:val="00603806"/>
    <w:rsid w:val="006142D6"/>
    <w:rsid w:val="00626278"/>
    <w:rsid w:val="00627D74"/>
    <w:rsid w:val="00640CEE"/>
    <w:rsid w:val="00652AEF"/>
    <w:rsid w:val="00681564"/>
    <w:rsid w:val="006871DD"/>
    <w:rsid w:val="006A3202"/>
    <w:rsid w:val="006B068F"/>
    <w:rsid w:val="006C6005"/>
    <w:rsid w:val="006D6740"/>
    <w:rsid w:val="006F1D0C"/>
    <w:rsid w:val="007055FA"/>
    <w:rsid w:val="00710A5E"/>
    <w:rsid w:val="0071621B"/>
    <w:rsid w:val="00730B6F"/>
    <w:rsid w:val="0076583E"/>
    <w:rsid w:val="00786990"/>
    <w:rsid w:val="007976DC"/>
    <w:rsid w:val="007B067F"/>
    <w:rsid w:val="007C1D11"/>
    <w:rsid w:val="007C59F3"/>
    <w:rsid w:val="007D2B81"/>
    <w:rsid w:val="007E5193"/>
    <w:rsid w:val="007F6AEC"/>
    <w:rsid w:val="00842173"/>
    <w:rsid w:val="0084452A"/>
    <w:rsid w:val="0084766F"/>
    <w:rsid w:val="00856D1B"/>
    <w:rsid w:val="0086424A"/>
    <w:rsid w:val="00872E5F"/>
    <w:rsid w:val="00883A0A"/>
    <w:rsid w:val="008959E5"/>
    <w:rsid w:val="008B559E"/>
    <w:rsid w:val="008B5C8D"/>
    <w:rsid w:val="008C4D70"/>
    <w:rsid w:val="008D2AF3"/>
    <w:rsid w:val="008E2782"/>
    <w:rsid w:val="008E66E4"/>
    <w:rsid w:val="008F0195"/>
    <w:rsid w:val="008F0DE0"/>
    <w:rsid w:val="008F5509"/>
    <w:rsid w:val="00903F36"/>
    <w:rsid w:val="009111F2"/>
    <w:rsid w:val="009609DD"/>
    <w:rsid w:val="00991D79"/>
    <w:rsid w:val="009A05B8"/>
    <w:rsid w:val="009A27BE"/>
    <w:rsid w:val="009B4AF6"/>
    <w:rsid w:val="009B6382"/>
    <w:rsid w:val="009D2116"/>
    <w:rsid w:val="009E0EE2"/>
    <w:rsid w:val="009E22DA"/>
    <w:rsid w:val="009F3E8E"/>
    <w:rsid w:val="00A03CC6"/>
    <w:rsid w:val="00A04E2E"/>
    <w:rsid w:val="00A361A8"/>
    <w:rsid w:val="00A42F24"/>
    <w:rsid w:val="00A54A6B"/>
    <w:rsid w:val="00A64B4D"/>
    <w:rsid w:val="00A748E3"/>
    <w:rsid w:val="00A77909"/>
    <w:rsid w:val="00AA4557"/>
    <w:rsid w:val="00AB17B5"/>
    <w:rsid w:val="00AC35EB"/>
    <w:rsid w:val="00AC3A9D"/>
    <w:rsid w:val="00AC5811"/>
    <w:rsid w:val="00AD4EE2"/>
    <w:rsid w:val="00AE6859"/>
    <w:rsid w:val="00AF6AE4"/>
    <w:rsid w:val="00B10D4B"/>
    <w:rsid w:val="00B34680"/>
    <w:rsid w:val="00B3504B"/>
    <w:rsid w:val="00B57B4B"/>
    <w:rsid w:val="00B878A9"/>
    <w:rsid w:val="00B91D4B"/>
    <w:rsid w:val="00BB4186"/>
    <w:rsid w:val="00BC4C43"/>
    <w:rsid w:val="00BD1692"/>
    <w:rsid w:val="00BE5AA9"/>
    <w:rsid w:val="00BF3EB3"/>
    <w:rsid w:val="00C041C5"/>
    <w:rsid w:val="00C15604"/>
    <w:rsid w:val="00C83B4D"/>
    <w:rsid w:val="00CB40B8"/>
    <w:rsid w:val="00CC7262"/>
    <w:rsid w:val="00CD2F9F"/>
    <w:rsid w:val="00CE0AA9"/>
    <w:rsid w:val="00CE37CB"/>
    <w:rsid w:val="00CE66E1"/>
    <w:rsid w:val="00CF66A5"/>
    <w:rsid w:val="00D12870"/>
    <w:rsid w:val="00D23F94"/>
    <w:rsid w:val="00D52662"/>
    <w:rsid w:val="00D72CAC"/>
    <w:rsid w:val="00D83B41"/>
    <w:rsid w:val="00DE7BF1"/>
    <w:rsid w:val="00DF3C5D"/>
    <w:rsid w:val="00E1024B"/>
    <w:rsid w:val="00E258A7"/>
    <w:rsid w:val="00E32152"/>
    <w:rsid w:val="00E33452"/>
    <w:rsid w:val="00E3482E"/>
    <w:rsid w:val="00E366DD"/>
    <w:rsid w:val="00E43D38"/>
    <w:rsid w:val="00E56147"/>
    <w:rsid w:val="00E64BE6"/>
    <w:rsid w:val="00E870F7"/>
    <w:rsid w:val="00E95446"/>
    <w:rsid w:val="00EC0E83"/>
    <w:rsid w:val="00EC6AC2"/>
    <w:rsid w:val="00EE4679"/>
    <w:rsid w:val="00EE668A"/>
    <w:rsid w:val="00F15B87"/>
    <w:rsid w:val="00F17FBA"/>
    <w:rsid w:val="00F22906"/>
    <w:rsid w:val="00F57FB3"/>
    <w:rsid w:val="00F615A4"/>
    <w:rsid w:val="00F9018D"/>
    <w:rsid w:val="00F954FE"/>
    <w:rsid w:val="00FB7B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AE0B"/>
  <w15:chartTrackingRefBased/>
  <w15:docId w15:val="{969CA302-B05D-5545-AC26-D196B832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customStyle="1"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B642A"/>
    <w:pPr>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BalloonText">
    <w:name w:val="Balloon Text"/>
    <w:basedOn w:val="Normal"/>
    <w:link w:val="BalloonTextChar"/>
    <w:uiPriority w:val="99"/>
    <w:semiHidden/>
    <w:unhideWhenUsed/>
    <w:rsid w:val="00B87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8A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feforms.supply"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errare.com/"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ea.i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intotime.u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Wik</b:Tag>
    <b:SourceType>InternetSite</b:SourceType>
    <b:Guid>{9BB20096-3AA1-5248-893A-F0BD5CFC7F63}</b:Guid>
    <b:Title>Avant-garde</b:Title>
    <b:Author>
      <b:Author>
        <b:Corporate>Wikipedia</b:Corporate>
      </b:Author>
    </b:Author>
    <b:InternetSiteTitle>Wikipedia - The free Encyclopedia</b:InternetSiteTitle>
    <b:URL>https://en.wikipedia.org/wiki/Avant-garde</b:URL>
    <b:RefOrder>51</b:RefOrder>
  </b:Source>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32</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14</b:RefOrder>
  </b:Source>
  <b:Source>
    <b:Tag>Roz13</b:Tag>
    <b:SourceType>DocumentFromInternetSite</b:SourceType>
    <b:Guid>{8E804F1F-F51C-EB45-BC0B-0D832545EED3}</b:Guid>
    <b:Author>
      <b:Author>
        <b:NameList>
          <b:Person>
            <b:Last>Rozendal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44</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43</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42</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10</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41</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40</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39</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35</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38</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37</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36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24</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22</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15</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17</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13</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16</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34</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18</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31</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29</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28</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8</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27</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25</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19</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20</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45</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23</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21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33</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30</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26</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46</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47</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48</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49</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50</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1</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3</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4</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12</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5</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6</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52</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7</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9</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11</b:RefOrder>
  </b:Source>
</b:Sources>
</file>

<file path=customXml/itemProps1.xml><?xml version="1.0" encoding="utf-8"?>
<ds:datastoreItem xmlns:ds="http://schemas.openxmlformats.org/officeDocument/2006/customXml" ds:itemID="{F5AD4671-FF0E-4449-8FF4-42633480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45</Pages>
  <Words>18758</Words>
  <Characters>103172</Characters>
  <Application>Microsoft Office Word</Application>
  <DocSecurity>0</DocSecurity>
  <Lines>859</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Floor Buschenhenke</cp:lastModifiedBy>
  <cp:revision>47</cp:revision>
  <cp:lastPrinted>2023-12-21T13:40:00Z</cp:lastPrinted>
  <dcterms:created xsi:type="dcterms:W3CDTF">2024-01-04T11:23:00Z</dcterms:created>
  <dcterms:modified xsi:type="dcterms:W3CDTF">2024-01-04T18:59:00Z</dcterms:modified>
</cp:coreProperties>
</file>