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1D0EC" w14:textId="45A10DB4" w:rsidR="00F27802" w:rsidRDefault="004E4F77" w:rsidP="000E7DB1">
      <w:pPr>
        <w:jc w:val="both"/>
        <w:rPr>
          <w:rFonts w:asciiTheme="majorBidi" w:hAnsiTheme="majorBidi" w:cstheme="majorBidi"/>
          <w:b/>
          <w:bCs/>
          <w:color w:val="1F1F1F"/>
          <w:sz w:val="20"/>
          <w:szCs w:val="20"/>
          <w:u w:val="single"/>
          <w:shd w:val="clear" w:color="auto" w:fill="FFFFFF"/>
        </w:rPr>
      </w:pPr>
      <w:r>
        <w:rPr>
          <w:rFonts w:asciiTheme="majorBidi" w:hAnsiTheme="majorBidi" w:cstheme="majorBidi"/>
          <w:b/>
          <w:bCs/>
          <w:color w:val="1F1F1F"/>
          <w:shd w:val="clear" w:color="auto" w:fill="FFFFFF"/>
        </w:rPr>
        <w:t>A Comparative report on performance of TF-IDF and BM25</w:t>
      </w:r>
    </w:p>
    <w:p w14:paraId="3DA46594" w14:textId="77777777" w:rsidR="00DF710D" w:rsidRDefault="00DF710D" w:rsidP="000E7DB1">
      <w:pPr>
        <w:jc w:val="both"/>
        <w:rPr>
          <w:rFonts w:asciiTheme="majorBidi" w:hAnsiTheme="majorBidi" w:cstheme="majorBidi"/>
          <w:color w:val="1F1F1F"/>
          <w:sz w:val="18"/>
          <w:szCs w:val="18"/>
          <w:shd w:val="clear" w:color="auto" w:fill="FFFFFF"/>
        </w:rPr>
      </w:pPr>
    </w:p>
    <w:p w14:paraId="68E5645E" w14:textId="01448B65" w:rsidR="00992BC1" w:rsidRPr="001B5A07" w:rsidRDefault="00992BC1" w:rsidP="000E7DB1">
      <w:pPr>
        <w:jc w:val="both"/>
        <w:rPr>
          <w:rFonts w:asciiTheme="majorBidi" w:hAnsiTheme="majorBidi" w:cstheme="majorBidi"/>
          <w:color w:val="1F1F1F"/>
          <w:sz w:val="18"/>
          <w:szCs w:val="18"/>
          <w:shd w:val="clear" w:color="auto" w:fill="FFFFFF"/>
        </w:rPr>
      </w:pPr>
      <w:r w:rsidRPr="001B5A07">
        <w:rPr>
          <w:rFonts w:asciiTheme="majorBidi" w:hAnsiTheme="majorBidi" w:cstheme="majorBidi"/>
          <w:color w:val="1F1F1F"/>
          <w:sz w:val="18"/>
          <w:szCs w:val="18"/>
          <w:shd w:val="clear" w:color="auto" w:fill="FFFFFF"/>
        </w:rPr>
        <w:t xml:space="preserve">Raunak </w:t>
      </w:r>
      <w:r>
        <w:rPr>
          <w:rFonts w:asciiTheme="majorBidi" w:hAnsiTheme="majorBidi" w:cstheme="majorBidi"/>
          <w:color w:val="1F1F1F"/>
          <w:sz w:val="18"/>
          <w:szCs w:val="18"/>
          <w:shd w:val="clear" w:color="auto" w:fill="FFFFFF"/>
        </w:rPr>
        <w:t xml:space="preserve">Nandkumar </w:t>
      </w:r>
      <w:r w:rsidRPr="001B5A07">
        <w:rPr>
          <w:rFonts w:asciiTheme="majorBidi" w:hAnsiTheme="majorBidi" w:cstheme="majorBidi"/>
          <w:color w:val="1F1F1F"/>
          <w:sz w:val="18"/>
          <w:szCs w:val="18"/>
          <w:shd w:val="clear" w:color="auto" w:fill="FFFFFF"/>
        </w:rPr>
        <w:t>More</w:t>
      </w:r>
    </w:p>
    <w:p w14:paraId="434863D5" w14:textId="0B5F4134" w:rsidR="00992BC1" w:rsidRPr="001B5A07" w:rsidRDefault="00992BC1" w:rsidP="000E7DB1">
      <w:pPr>
        <w:pStyle w:val="Default"/>
        <w:jc w:val="both"/>
        <w:rPr>
          <w:sz w:val="16"/>
          <w:szCs w:val="16"/>
        </w:rPr>
      </w:pPr>
      <w:r w:rsidRPr="001B5A07">
        <w:rPr>
          <w:i/>
          <w:iCs/>
          <w:sz w:val="16"/>
          <w:szCs w:val="16"/>
        </w:rPr>
        <w:t>Department of Computer Science</w:t>
      </w:r>
    </w:p>
    <w:p w14:paraId="5FEB89D2" w14:textId="60550C87" w:rsidR="00992BC1" w:rsidRPr="001B5A07" w:rsidRDefault="00992BC1" w:rsidP="000E7DB1">
      <w:pPr>
        <w:jc w:val="both"/>
        <w:rPr>
          <w:rFonts w:asciiTheme="majorBidi" w:hAnsiTheme="majorBidi" w:cstheme="majorBidi"/>
          <w:color w:val="1F1F1F"/>
          <w:sz w:val="16"/>
          <w:szCs w:val="16"/>
          <w:shd w:val="clear" w:color="auto" w:fill="FFFFFF"/>
        </w:rPr>
      </w:pPr>
      <w:r w:rsidRPr="001B5A07">
        <w:rPr>
          <w:i/>
          <w:iCs/>
          <w:sz w:val="16"/>
          <w:szCs w:val="16"/>
        </w:rPr>
        <w:t>University of South Dakota</w:t>
      </w:r>
    </w:p>
    <w:p w14:paraId="6011588C" w14:textId="53943775" w:rsidR="00183520" w:rsidRPr="00374954" w:rsidRDefault="00183520" w:rsidP="000E7DB1">
      <w:pPr>
        <w:jc w:val="both"/>
        <w:rPr>
          <w:rFonts w:asciiTheme="majorBidi" w:hAnsiTheme="majorBidi" w:cstheme="majorBidi"/>
          <w:color w:val="1F1F1F"/>
          <w:sz w:val="18"/>
          <w:szCs w:val="18"/>
          <w:shd w:val="clear" w:color="auto" w:fill="FFFFFF"/>
        </w:rPr>
      </w:pPr>
    </w:p>
    <w:p w14:paraId="23001CF1" w14:textId="284DD19F" w:rsidR="002872A2" w:rsidRPr="004E4F77" w:rsidRDefault="001B5A07" w:rsidP="000E7DB1">
      <w:pPr>
        <w:ind w:right="400"/>
        <w:jc w:val="both"/>
        <w:rPr>
          <w:rFonts w:asciiTheme="majorBidi" w:hAnsiTheme="majorBidi" w:cstheme="majorBidi"/>
          <w:b/>
          <w:bCs/>
          <w:sz w:val="20"/>
          <w:szCs w:val="20"/>
        </w:rPr>
      </w:pPr>
      <w:r w:rsidRPr="00992BC1">
        <w:rPr>
          <w:rFonts w:asciiTheme="majorBidi" w:hAnsiTheme="majorBidi" w:cstheme="majorBidi"/>
          <w:b/>
          <w:bCs/>
          <w:sz w:val="20"/>
          <w:szCs w:val="20"/>
        </w:rPr>
        <w:t>ABSTRACT</w:t>
      </w:r>
      <w:r w:rsidR="00C503D1" w:rsidRPr="00992BC1">
        <w:rPr>
          <w:rFonts w:asciiTheme="majorBidi" w:hAnsiTheme="majorBidi" w:cstheme="majorBidi"/>
          <w:b/>
          <w:bCs/>
          <w:sz w:val="20"/>
          <w:szCs w:val="20"/>
        </w:rPr>
        <w:t>:</w:t>
      </w:r>
    </w:p>
    <w:p w14:paraId="06F19579" w14:textId="77777777" w:rsidR="000E7DB1" w:rsidRDefault="000E7DB1" w:rsidP="000E7DB1">
      <w:pPr>
        <w:ind w:right="400"/>
        <w:jc w:val="both"/>
        <w:rPr>
          <w:rFonts w:asciiTheme="majorBidi" w:hAnsiTheme="majorBidi" w:cstheme="majorBidi"/>
          <w:sz w:val="20"/>
          <w:szCs w:val="20"/>
        </w:rPr>
      </w:pPr>
    </w:p>
    <w:p w14:paraId="5A4042C0" w14:textId="39A4BD5C" w:rsidR="007A4B27" w:rsidRDefault="004E4F77" w:rsidP="000E7DB1">
      <w:pPr>
        <w:ind w:right="400"/>
        <w:jc w:val="both"/>
        <w:rPr>
          <w:rFonts w:asciiTheme="majorBidi" w:hAnsiTheme="majorBidi" w:cstheme="majorBidi"/>
          <w:sz w:val="20"/>
          <w:szCs w:val="20"/>
        </w:rPr>
      </w:pPr>
      <w:r>
        <w:rPr>
          <w:rFonts w:asciiTheme="majorBidi" w:hAnsiTheme="majorBidi" w:cstheme="majorBidi"/>
          <w:sz w:val="20"/>
          <w:szCs w:val="20"/>
        </w:rPr>
        <w:t xml:space="preserve">This report tries to compare performance of </w:t>
      </w:r>
      <w:r w:rsidRPr="004E4F77">
        <w:rPr>
          <w:rFonts w:asciiTheme="majorBidi" w:hAnsiTheme="majorBidi" w:cstheme="majorBidi"/>
          <w:sz w:val="20"/>
          <w:szCs w:val="20"/>
        </w:rPr>
        <w:t>term frequency-inverse document frequency (TF-IDF) and best matching 25 (BM25)</w:t>
      </w:r>
      <w:r>
        <w:rPr>
          <w:rFonts w:asciiTheme="majorBidi" w:hAnsiTheme="majorBidi" w:cstheme="majorBidi"/>
          <w:sz w:val="20"/>
          <w:szCs w:val="20"/>
        </w:rPr>
        <w:t xml:space="preserve"> algorithms for fetching of relevant results given different </w:t>
      </w:r>
      <w:r w:rsidR="00C15C80">
        <w:rPr>
          <w:rFonts w:asciiTheme="majorBidi" w:hAnsiTheme="majorBidi" w:cstheme="majorBidi"/>
          <w:sz w:val="20"/>
          <w:szCs w:val="20"/>
        </w:rPr>
        <w:t>queries. We</w:t>
      </w:r>
      <w:r>
        <w:rPr>
          <w:rFonts w:asciiTheme="majorBidi" w:hAnsiTheme="majorBidi" w:cstheme="majorBidi"/>
          <w:sz w:val="20"/>
          <w:szCs w:val="20"/>
        </w:rPr>
        <w:t xml:space="preserve"> attempt to find the similarities and differences between the 2 algorithms. </w:t>
      </w:r>
      <w:proofErr w:type="gramStart"/>
      <w:r>
        <w:rPr>
          <w:rFonts w:asciiTheme="majorBidi" w:hAnsiTheme="majorBidi" w:cstheme="majorBidi"/>
          <w:sz w:val="20"/>
          <w:szCs w:val="20"/>
        </w:rPr>
        <w:t>It is clear that BM25</w:t>
      </w:r>
      <w:proofErr w:type="gramEnd"/>
      <w:r>
        <w:rPr>
          <w:rFonts w:asciiTheme="majorBidi" w:hAnsiTheme="majorBidi" w:cstheme="majorBidi"/>
          <w:sz w:val="20"/>
          <w:szCs w:val="20"/>
        </w:rPr>
        <w:t xml:space="preserve"> has overall better performance on account of the issues that plague TF-</w:t>
      </w:r>
      <w:r w:rsidR="00C15C80">
        <w:rPr>
          <w:rFonts w:asciiTheme="majorBidi" w:hAnsiTheme="majorBidi" w:cstheme="majorBidi"/>
          <w:sz w:val="20"/>
          <w:szCs w:val="20"/>
        </w:rPr>
        <w:t>IDF, but</w:t>
      </w:r>
      <w:r>
        <w:rPr>
          <w:rFonts w:asciiTheme="majorBidi" w:hAnsiTheme="majorBidi" w:cstheme="majorBidi"/>
          <w:sz w:val="20"/>
          <w:szCs w:val="20"/>
        </w:rPr>
        <w:t xml:space="preserve"> a </w:t>
      </w:r>
      <w:r w:rsidR="00F96200">
        <w:rPr>
          <w:rFonts w:asciiTheme="majorBidi" w:hAnsiTheme="majorBidi" w:cstheme="majorBidi"/>
          <w:sz w:val="20"/>
          <w:szCs w:val="20"/>
        </w:rPr>
        <w:t>comparative, same</w:t>
      </w:r>
      <w:r>
        <w:rPr>
          <w:rFonts w:asciiTheme="majorBidi" w:hAnsiTheme="majorBidi" w:cstheme="majorBidi"/>
          <w:sz w:val="20"/>
          <w:szCs w:val="20"/>
        </w:rPr>
        <w:t xml:space="preserve"> query scoring using cosine similarity will give us some estimate of how </w:t>
      </w:r>
      <w:r w:rsidR="000E7DB1">
        <w:rPr>
          <w:rFonts w:asciiTheme="majorBidi" w:hAnsiTheme="majorBidi" w:cstheme="majorBidi"/>
          <w:sz w:val="20"/>
          <w:szCs w:val="20"/>
        </w:rPr>
        <w:t>better</w:t>
      </w:r>
      <w:r>
        <w:rPr>
          <w:rFonts w:asciiTheme="majorBidi" w:hAnsiTheme="majorBidi" w:cstheme="majorBidi"/>
          <w:sz w:val="20"/>
          <w:szCs w:val="20"/>
        </w:rPr>
        <w:t xml:space="preserve"> BM25 </w:t>
      </w:r>
      <w:r w:rsidR="00233083">
        <w:rPr>
          <w:rFonts w:asciiTheme="majorBidi" w:hAnsiTheme="majorBidi" w:cstheme="majorBidi"/>
          <w:sz w:val="20"/>
          <w:szCs w:val="20"/>
        </w:rPr>
        <w:t>works</w:t>
      </w:r>
      <w:r>
        <w:rPr>
          <w:rFonts w:asciiTheme="majorBidi" w:hAnsiTheme="majorBidi" w:cstheme="majorBidi"/>
          <w:sz w:val="20"/>
          <w:szCs w:val="20"/>
        </w:rPr>
        <w:t>.</w:t>
      </w:r>
    </w:p>
    <w:p w14:paraId="519A5222" w14:textId="77777777" w:rsidR="004E4F77" w:rsidRDefault="004E4F77" w:rsidP="000E7DB1">
      <w:pPr>
        <w:ind w:right="400"/>
        <w:jc w:val="both"/>
        <w:rPr>
          <w:rFonts w:asciiTheme="majorBidi" w:hAnsiTheme="majorBidi" w:cstheme="majorBidi"/>
          <w:sz w:val="20"/>
          <w:szCs w:val="20"/>
        </w:rPr>
      </w:pPr>
    </w:p>
    <w:p w14:paraId="62462F31" w14:textId="4C6F907C" w:rsidR="00CE62AB" w:rsidRPr="004E4F77" w:rsidRDefault="00C503D1" w:rsidP="000E7DB1">
      <w:pPr>
        <w:ind w:right="400"/>
        <w:jc w:val="both"/>
        <w:rPr>
          <w:rFonts w:asciiTheme="majorBidi" w:hAnsiTheme="majorBidi" w:cstheme="majorBidi"/>
          <w:b/>
          <w:bCs/>
          <w:sz w:val="20"/>
          <w:szCs w:val="20"/>
        </w:rPr>
      </w:pPr>
      <w:r w:rsidRPr="00992BC1">
        <w:rPr>
          <w:rFonts w:asciiTheme="majorBidi" w:hAnsiTheme="majorBidi" w:cstheme="majorBidi"/>
          <w:b/>
          <w:bCs/>
          <w:sz w:val="20"/>
          <w:szCs w:val="20"/>
        </w:rPr>
        <w:t>INTRODUCTION:</w:t>
      </w:r>
    </w:p>
    <w:p w14:paraId="014D8122" w14:textId="77777777" w:rsidR="000E7DB1" w:rsidRDefault="000E7DB1" w:rsidP="000E7DB1">
      <w:pPr>
        <w:ind w:right="400"/>
        <w:jc w:val="both"/>
        <w:rPr>
          <w:rFonts w:asciiTheme="majorBidi" w:hAnsiTheme="majorBidi" w:cstheme="majorBidi"/>
          <w:sz w:val="20"/>
          <w:szCs w:val="20"/>
        </w:rPr>
      </w:pPr>
    </w:p>
    <w:p w14:paraId="38CC0C0F" w14:textId="7CFFEDAA" w:rsidR="00CE62AB" w:rsidRDefault="004E4F77" w:rsidP="000E7DB1">
      <w:pPr>
        <w:ind w:right="400"/>
        <w:jc w:val="both"/>
        <w:rPr>
          <w:rFonts w:asciiTheme="majorBidi" w:hAnsiTheme="majorBidi" w:cstheme="majorBidi"/>
          <w:sz w:val="20"/>
          <w:szCs w:val="20"/>
        </w:rPr>
      </w:pPr>
      <w:r>
        <w:rPr>
          <w:rFonts w:asciiTheme="majorBidi" w:hAnsiTheme="majorBidi" w:cstheme="majorBidi"/>
          <w:sz w:val="20"/>
          <w:szCs w:val="20"/>
        </w:rPr>
        <w:t xml:space="preserve">We </w:t>
      </w:r>
      <w:r w:rsidR="00E946F4" w:rsidRPr="00E946F4">
        <w:rPr>
          <w:rFonts w:asciiTheme="majorBidi" w:hAnsiTheme="majorBidi" w:cstheme="majorBidi"/>
          <w:sz w:val="20"/>
          <w:szCs w:val="20"/>
        </w:rPr>
        <w:t xml:space="preserve">perform text analysis on Shakespeare’s Macbeth, a tragedy </w:t>
      </w:r>
      <w:proofErr w:type="gramStart"/>
      <w:r w:rsidR="00C15C80" w:rsidRPr="00E946F4">
        <w:rPr>
          <w:rFonts w:asciiTheme="majorBidi" w:hAnsiTheme="majorBidi" w:cstheme="majorBidi"/>
          <w:sz w:val="20"/>
          <w:szCs w:val="20"/>
        </w:rPr>
        <w:t>play</w:t>
      </w:r>
      <w:proofErr w:type="gramEnd"/>
      <w:r w:rsidR="00E946F4" w:rsidRPr="00E946F4">
        <w:rPr>
          <w:rFonts w:asciiTheme="majorBidi" w:hAnsiTheme="majorBidi" w:cstheme="majorBidi"/>
          <w:sz w:val="20"/>
          <w:szCs w:val="20"/>
        </w:rPr>
        <w:t xml:space="preserve"> written by William Shakespeare in the early 17th century. </w:t>
      </w:r>
      <w:r w:rsidR="0062703B">
        <w:rPr>
          <w:rFonts w:asciiTheme="majorBidi" w:hAnsiTheme="majorBidi" w:cstheme="majorBidi"/>
          <w:sz w:val="20"/>
          <w:szCs w:val="20"/>
        </w:rPr>
        <w:t xml:space="preserve">While general Information </w:t>
      </w:r>
      <w:r w:rsidR="00C15C80">
        <w:rPr>
          <w:rFonts w:asciiTheme="majorBidi" w:hAnsiTheme="majorBidi" w:cstheme="majorBidi"/>
          <w:sz w:val="20"/>
          <w:szCs w:val="20"/>
        </w:rPr>
        <w:t>Retrieval</w:t>
      </w:r>
      <w:r w:rsidR="0062703B">
        <w:rPr>
          <w:rFonts w:asciiTheme="majorBidi" w:hAnsiTheme="majorBidi" w:cstheme="majorBidi"/>
          <w:sz w:val="20"/>
          <w:szCs w:val="20"/>
        </w:rPr>
        <w:t xml:space="preserve"> involves querying multiple documents for query </w:t>
      </w:r>
      <w:r w:rsidR="00C15C80">
        <w:rPr>
          <w:rFonts w:asciiTheme="majorBidi" w:hAnsiTheme="majorBidi" w:cstheme="majorBidi"/>
          <w:sz w:val="20"/>
          <w:szCs w:val="20"/>
        </w:rPr>
        <w:t>results, since</w:t>
      </w:r>
      <w:r w:rsidR="0062703B">
        <w:rPr>
          <w:rFonts w:asciiTheme="majorBidi" w:hAnsiTheme="majorBidi" w:cstheme="majorBidi"/>
          <w:sz w:val="20"/>
          <w:szCs w:val="20"/>
        </w:rPr>
        <w:t xml:space="preserve"> in theory the same could be applied for individual sentences and paragraphs an attempt to query and get individual sentences that are </w:t>
      </w:r>
      <w:r w:rsidR="00C15C80">
        <w:rPr>
          <w:rFonts w:asciiTheme="majorBidi" w:hAnsiTheme="majorBidi" w:cstheme="majorBidi"/>
          <w:sz w:val="20"/>
          <w:szCs w:val="20"/>
        </w:rPr>
        <w:t>relevant</w:t>
      </w:r>
      <w:r w:rsidR="0062703B">
        <w:rPr>
          <w:rFonts w:asciiTheme="majorBidi" w:hAnsiTheme="majorBidi" w:cstheme="majorBidi"/>
          <w:sz w:val="20"/>
          <w:szCs w:val="20"/>
        </w:rPr>
        <w:t xml:space="preserve"> is an approach that has been tried. </w:t>
      </w:r>
      <w:r w:rsidR="00E946F4" w:rsidRPr="00E946F4">
        <w:rPr>
          <w:rFonts w:asciiTheme="majorBidi" w:hAnsiTheme="majorBidi" w:cstheme="majorBidi"/>
          <w:sz w:val="20"/>
          <w:szCs w:val="20"/>
        </w:rPr>
        <w:t>The report aims to compare the similarity scores</w:t>
      </w:r>
      <w:r w:rsidR="0062703B">
        <w:rPr>
          <w:rFonts w:asciiTheme="majorBidi" w:hAnsiTheme="majorBidi" w:cstheme="majorBidi"/>
          <w:sz w:val="20"/>
          <w:szCs w:val="20"/>
        </w:rPr>
        <w:t xml:space="preserve"> (that are calculated for each sentence)</w:t>
      </w:r>
      <w:r w:rsidR="00E946F4" w:rsidRPr="00E946F4">
        <w:rPr>
          <w:rFonts w:asciiTheme="majorBidi" w:hAnsiTheme="majorBidi" w:cstheme="majorBidi"/>
          <w:sz w:val="20"/>
          <w:szCs w:val="20"/>
        </w:rPr>
        <w:t xml:space="preserve"> and rankings of different queries to the documents in the play, using two ranking functions: term frequency-inverse document frequency (TF-IDF) and best matching 25 (BM25). The report also aims to evaluate the performance and effectiveness of the two ranking functions, and to provide some insights and recommendations for future text analysis projects. The terms of reference for this report </w:t>
      </w:r>
      <w:r w:rsidR="0062703B" w:rsidRPr="00E946F4">
        <w:rPr>
          <w:rFonts w:asciiTheme="majorBidi" w:hAnsiTheme="majorBidi" w:cstheme="majorBidi"/>
          <w:sz w:val="20"/>
          <w:szCs w:val="20"/>
        </w:rPr>
        <w:t>are</w:t>
      </w:r>
      <w:r w:rsidR="00E946F4" w:rsidRPr="00E946F4">
        <w:rPr>
          <w:rFonts w:asciiTheme="majorBidi" w:hAnsiTheme="majorBidi" w:cstheme="majorBidi"/>
          <w:sz w:val="20"/>
          <w:szCs w:val="20"/>
        </w:rPr>
        <w:t xml:space="preserve"> what are the TF-IDF and BM25 ranking functions, how are they implemented in Python, and how do they rank the documents in Macbeth based on different queries. The scope of this report is limited to the text of Macbeth, obtained from the NLTK package, and the queries provided by the author. The report does not cover other ranking functions, other texts, or other queries. The methodology of this report consists of four steps: preprocessing the text, creating the TF-IDF and BM25 matrices, computing the similarity scores, and ranking the documents</w:t>
      </w:r>
      <w:r w:rsidR="0062703B">
        <w:rPr>
          <w:rFonts w:asciiTheme="majorBidi" w:hAnsiTheme="majorBidi" w:cstheme="majorBidi"/>
          <w:sz w:val="20"/>
          <w:szCs w:val="20"/>
        </w:rPr>
        <w:t xml:space="preserve"> using cosine similarity.</w:t>
      </w:r>
    </w:p>
    <w:p w14:paraId="62DE2003" w14:textId="77777777" w:rsidR="00E946F4" w:rsidRDefault="00E946F4" w:rsidP="000E7DB1">
      <w:pPr>
        <w:ind w:right="400"/>
        <w:jc w:val="both"/>
        <w:rPr>
          <w:rFonts w:asciiTheme="majorBidi" w:hAnsiTheme="majorBidi" w:cstheme="majorBidi"/>
          <w:sz w:val="20"/>
          <w:szCs w:val="20"/>
        </w:rPr>
      </w:pPr>
    </w:p>
    <w:p w14:paraId="7E9874FC" w14:textId="7E7EF89D" w:rsidR="00A7244D" w:rsidRDefault="00E946F4" w:rsidP="000E7DB1">
      <w:pPr>
        <w:ind w:right="400"/>
        <w:jc w:val="both"/>
        <w:rPr>
          <w:rFonts w:asciiTheme="majorBidi" w:hAnsiTheme="majorBidi" w:cstheme="majorBidi"/>
          <w:b/>
          <w:bCs/>
          <w:sz w:val="20"/>
          <w:szCs w:val="20"/>
        </w:rPr>
      </w:pPr>
      <w:r>
        <w:rPr>
          <w:rFonts w:asciiTheme="majorBidi" w:hAnsiTheme="majorBidi" w:cstheme="majorBidi"/>
          <w:b/>
          <w:bCs/>
          <w:sz w:val="20"/>
          <w:szCs w:val="20"/>
        </w:rPr>
        <w:t>LITERATURE REVIEW</w:t>
      </w:r>
      <w:r w:rsidR="00A7244D" w:rsidRPr="00FB7DB3">
        <w:rPr>
          <w:rFonts w:asciiTheme="majorBidi" w:hAnsiTheme="majorBidi" w:cstheme="majorBidi"/>
          <w:b/>
          <w:bCs/>
          <w:sz w:val="20"/>
          <w:szCs w:val="20"/>
        </w:rPr>
        <w:t>:</w:t>
      </w:r>
    </w:p>
    <w:p w14:paraId="2C079611" w14:textId="77777777" w:rsidR="000E7DB1" w:rsidRDefault="000E7DB1" w:rsidP="000E7DB1">
      <w:pPr>
        <w:autoSpaceDE w:val="0"/>
        <w:autoSpaceDN w:val="0"/>
        <w:adjustRightInd w:val="0"/>
        <w:jc w:val="both"/>
        <w:rPr>
          <w:rFonts w:asciiTheme="majorBidi" w:hAnsiTheme="majorBidi" w:cstheme="majorBidi"/>
          <w:kern w:val="0"/>
          <w:sz w:val="20"/>
          <w:szCs w:val="20"/>
        </w:rPr>
      </w:pPr>
    </w:p>
    <w:p w14:paraId="1B01C8E9" w14:textId="7D972F89" w:rsidR="0062703B" w:rsidRDefault="00E946F4" w:rsidP="000E7DB1">
      <w:pPr>
        <w:autoSpaceDE w:val="0"/>
        <w:autoSpaceDN w:val="0"/>
        <w:adjustRightInd w:val="0"/>
        <w:jc w:val="both"/>
        <w:rPr>
          <w:rFonts w:asciiTheme="majorBidi" w:hAnsiTheme="majorBidi" w:cstheme="majorBidi"/>
          <w:kern w:val="0"/>
          <w:sz w:val="20"/>
          <w:szCs w:val="20"/>
        </w:rPr>
      </w:pPr>
      <w:r w:rsidRPr="00E946F4">
        <w:rPr>
          <w:rFonts w:asciiTheme="majorBidi" w:hAnsiTheme="majorBidi" w:cstheme="majorBidi"/>
          <w:kern w:val="0"/>
          <w:sz w:val="20"/>
          <w:szCs w:val="20"/>
        </w:rPr>
        <w:t xml:space="preserve">Text analysis is the process of extracting meaningful information from natural language texts, using various </w:t>
      </w:r>
      <w:r w:rsidRPr="00E946F4">
        <w:rPr>
          <w:rFonts w:asciiTheme="majorBidi" w:hAnsiTheme="majorBidi" w:cstheme="majorBidi"/>
          <w:kern w:val="0"/>
          <w:sz w:val="20"/>
          <w:szCs w:val="20"/>
        </w:rPr>
        <w:t>techniques and tools. Text analysis can be used for various purposes, such as information retrieval, sentiment analysis, topic modeling, text summarization, and text classification. One of the common tasks in text analysis is to measure the similarity or relevance of a query to a document, or a document to another document. This can be done by using ranking functions, which assign scores to the documents based on certain criteria. Two of the most widely used ranking functions are TF-IDF and BM25.</w:t>
      </w:r>
    </w:p>
    <w:p w14:paraId="444AACE4" w14:textId="5C416534" w:rsidR="00421686" w:rsidRDefault="0062703B" w:rsidP="000E7DB1">
      <w:pPr>
        <w:autoSpaceDE w:val="0"/>
        <w:autoSpaceDN w:val="0"/>
        <w:adjustRightInd w:val="0"/>
        <w:jc w:val="both"/>
        <w:rPr>
          <w:rFonts w:asciiTheme="majorBidi" w:hAnsiTheme="majorBidi" w:cstheme="majorBidi"/>
          <w:b/>
          <w:bCs/>
          <w:kern w:val="0"/>
          <w:sz w:val="20"/>
          <w:szCs w:val="20"/>
        </w:rPr>
      </w:pPr>
      <w:r w:rsidRPr="0062703B">
        <w:rPr>
          <w:rFonts w:asciiTheme="majorBidi" w:hAnsiTheme="majorBidi" w:cstheme="majorBidi"/>
          <w:kern w:val="0"/>
          <w:sz w:val="20"/>
          <w:szCs w:val="20"/>
        </w:rPr>
        <w:t>Since for this experiment we use sentences</w:t>
      </w:r>
      <w:r>
        <w:rPr>
          <w:rFonts w:asciiTheme="majorBidi" w:hAnsiTheme="majorBidi" w:cstheme="majorBidi"/>
          <w:kern w:val="0"/>
          <w:sz w:val="20"/>
          <w:szCs w:val="20"/>
        </w:rPr>
        <w:t xml:space="preserve"> as smallest unit instead of we also change the formulae to reflect that. </w:t>
      </w:r>
      <w:r w:rsidR="00E946F4" w:rsidRPr="00E946F4">
        <w:rPr>
          <w:rFonts w:asciiTheme="majorBidi" w:hAnsiTheme="majorBidi" w:cstheme="majorBidi"/>
          <w:kern w:val="0"/>
          <w:sz w:val="20"/>
          <w:szCs w:val="20"/>
        </w:rPr>
        <w:t xml:space="preserve">TF-IDF is a statistical measure that reflects how important a word is to a document in a collection of </w:t>
      </w:r>
      <w:r w:rsidR="00C15C80" w:rsidRPr="00E946F4">
        <w:rPr>
          <w:rFonts w:asciiTheme="majorBidi" w:hAnsiTheme="majorBidi" w:cstheme="majorBidi"/>
          <w:kern w:val="0"/>
          <w:sz w:val="20"/>
          <w:szCs w:val="20"/>
        </w:rPr>
        <w:t>documents.</w:t>
      </w:r>
      <w:r w:rsidR="00C15C80">
        <w:rPr>
          <w:rFonts w:asciiTheme="majorBidi" w:hAnsiTheme="majorBidi" w:cstheme="majorBidi"/>
          <w:kern w:val="0"/>
          <w:sz w:val="20"/>
          <w:szCs w:val="20"/>
        </w:rPr>
        <w:t xml:space="preserve"> In</w:t>
      </w:r>
      <w:r>
        <w:rPr>
          <w:rFonts w:asciiTheme="majorBidi" w:hAnsiTheme="majorBidi" w:cstheme="majorBidi"/>
          <w:kern w:val="0"/>
          <w:sz w:val="20"/>
          <w:szCs w:val="20"/>
        </w:rPr>
        <w:t xml:space="preserve"> our case it reflects how important a word is to a</w:t>
      </w:r>
      <w:r w:rsidR="00823190">
        <w:rPr>
          <w:rFonts w:asciiTheme="majorBidi" w:hAnsiTheme="majorBidi" w:cstheme="majorBidi"/>
          <w:kern w:val="0"/>
          <w:sz w:val="20"/>
          <w:szCs w:val="20"/>
        </w:rPr>
        <w:t xml:space="preserve"> query in a collection of sentences from </w:t>
      </w:r>
      <w:r w:rsidR="00C15C80">
        <w:rPr>
          <w:rFonts w:asciiTheme="majorBidi" w:hAnsiTheme="majorBidi" w:cstheme="majorBidi"/>
          <w:kern w:val="0"/>
          <w:sz w:val="20"/>
          <w:szCs w:val="20"/>
        </w:rPr>
        <w:t>Macbeth</w:t>
      </w:r>
      <w:r w:rsidR="00823190">
        <w:rPr>
          <w:rFonts w:asciiTheme="majorBidi" w:hAnsiTheme="majorBidi" w:cstheme="majorBidi"/>
          <w:kern w:val="0"/>
          <w:sz w:val="20"/>
          <w:szCs w:val="20"/>
        </w:rPr>
        <w:t>.</w:t>
      </w:r>
      <w:r w:rsidR="00E946F4" w:rsidRPr="00E946F4">
        <w:rPr>
          <w:rFonts w:asciiTheme="majorBidi" w:hAnsiTheme="majorBidi" w:cstheme="majorBidi"/>
          <w:kern w:val="0"/>
          <w:sz w:val="20"/>
          <w:szCs w:val="20"/>
        </w:rPr>
        <w:t xml:space="preserve"> It is calculated by multiplying the term frequency (TF), which is the number of times a word appears in a </w:t>
      </w:r>
      <w:r w:rsidR="00823190">
        <w:rPr>
          <w:rFonts w:asciiTheme="majorBidi" w:hAnsiTheme="majorBidi" w:cstheme="majorBidi"/>
          <w:kern w:val="0"/>
          <w:sz w:val="20"/>
          <w:szCs w:val="20"/>
        </w:rPr>
        <w:t>sentence</w:t>
      </w:r>
      <w:r w:rsidR="00E946F4" w:rsidRPr="00E946F4">
        <w:rPr>
          <w:rFonts w:asciiTheme="majorBidi" w:hAnsiTheme="majorBidi" w:cstheme="majorBidi"/>
          <w:kern w:val="0"/>
          <w:sz w:val="20"/>
          <w:szCs w:val="20"/>
        </w:rPr>
        <w:t xml:space="preserve">, by the inverse document frequency (IDF), which is the logarithm of the total number of </w:t>
      </w:r>
      <w:r>
        <w:rPr>
          <w:rFonts w:asciiTheme="majorBidi" w:hAnsiTheme="majorBidi" w:cstheme="majorBidi"/>
          <w:kern w:val="0"/>
          <w:sz w:val="20"/>
          <w:szCs w:val="20"/>
        </w:rPr>
        <w:t>sentences</w:t>
      </w:r>
      <w:r w:rsidR="00E946F4" w:rsidRPr="00E946F4">
        <w:rPr>
          <w:rFonts w:asciiTheme="majorBidi" w:hAnsiTheme="majorBidi" w:cstheme="majorBidi"/>
          <w:kern w:val="0"/>
          <w:sz w:val="20"/>
          <w:szCs w:val="20"/>
        </w:rPr>
        <w:t xml:space="preserve"> divided by the number of </w:t>
      </w:r>
      <w:r w:rsidR="00823190">
        <w:rPr>
          <w:rFonts w:asciiTheme="majorBidi" w:hAnsiTheme="majorBidi" w:cstheme="majorBidi"/>
          <w:kern w:val="0"/>
          <w:sz w:val="20"/>
          <w:szCs w:val="20"/>
        </w:rPr>
        <w:t>sentences</w:t>
      </w:r>
      <w:r w:rsidR="00E946F4" w:rsidRPr="00E946F4">
        <w:rPr>
          <w:rFonts w:asciiTheme="majorBidi" w:hAnsiTheme="majorBidi" w:cstheme="majorBidi"/>
          <w:kern w:val="0"/>
          <w:sz w:val="20"/>
          <w:szCs w:val="20"/>
        </w:rPr>
        <w:t xml:space="preserve"> that contain the word.</w:t>
      </w:r>
      <w:r>
        <w:rPr>
          <w:rFonts w:asciiTheme="majorBidi" w:hAnsiTheme="majorBidi" w:cstheme="majorBidi"/>
          <w:kern w:val="0"/>
          <w:sz w:val="20"/>
          <w:szCs w:val="20"/>
        </w:rPr>
        <w:t>,</w:t>
      </w:r>
      <w:r w:rsidR="00E946F4" w:rsidRPr="00E946F4">
        <w:rPr>
          <w:rFonts w:asciiTheme="majorBidi" w:hAnsiTheme="majorBidi" w:cstheme="majorBidi"/>
          <w:kern w:val="0"/>
          <w:sz w:val="20"/>
          <w:szCs w:val="20"/>
        </w:rPr>
        <w:t xml:space="preserve"> TF-IDF assigns higher scores to words that are more specific and distinctive to a </w:t>
      </w:r>
      <w:r w:rsidR="00823190">
        <w:rPr>
          <w:rFonts w:asciiTheme="majorBidi" w:hAnsiTheme="majorBidi" w:cstheme="majorBidi"/>
          <w:kern w:val="0"/>
          <w:sz w:val="20"/>
          <w:szCs w:val="20"/>
        </w:rPr>
        <w:t>sentence</w:t>
      </w:r>
      <w:r w:rsidR="00E946F4" w:rsidRPr="00E946F4">
        <w:rPr>
          <w:rFonts w:asciiTheme="majorBidi" w:hAnsiTheme="majorBidi" w:cstheme="majorBidi"/>
          <w:kern w:val="0"/>
          <w:sz w:val="20"/>
          <w:szCs w:val="20"/>
        </w:rPr>
        <w:t xml:space="preserve">, and lower scores to words that are more common and generic. BM25 is an extension of TF-IDF that incorporates the document length and the query length into the calculation. BM25 is based on the probabilistic retrieval model, which assumes that the relevance of a </w:t>
      </w:r>
      <w:r w:rsidR="00823190">
        <w:rPr>
          <w:rFonts w:asciiTheme="majorBidi" w:hAnsiTheme="majorBidi" w:cstheme="majorBidi"/>
          <w:kern w:val="0"/>
          <w:sz w:val="20"/>
          <w:szCs w:val="20"/>
        </w:rPr>
        <w:t>sentence</w:t>
      </w:r>
      <w:r w:rsidR="00E946F4" w:rsidRPr="00E946F4">
        <w:rPr>
          <w:rFonts w:asciiTheme="majorBidi" w:hAnsiTheme="majorBidi" w:cstheme="majorBidi"/>
          <w:kern w:val="0"/>
          <w:sz w:val="20"/>
          <w:szCs w:val="20"/>
        </w:rPr>
        <w:t xml:space="preserve"> to a query is proportional to the probability of observing the query terms in the </w:t>
      </w:r>
      <w:r w:rsidR="00823190">
        <w:rPr>
          <w:rFonts w:asciiTheme="majorBidi" w:hAnsiTheme="majorBidi" w:cstheme="majorBidi"/>
          <w:kern w:val="0"/>
          <w:sz w:val="20"/>
          <w:szCs w:val="20"/>
        </w:rPr>
        <w:t>collection of sentences</w:t>
      </w:r>
      <w:r w:rsidR="00E946F4" w:rsidRPr="00E946F4">
        <w:rPr>
          <w:rFonts w:asciiTheme="majorBidi" w:hAnsiTheme="majorBidi" w:cstheme="majorBidi"/>
          <w:kern w:val="0"/>
          <w:sz w:val="20"/>
          <w:szCs w:val="20"/>
        </w:rPr>
        <w:t xml:space="preserve">. BM25 uses two parameters, k1 and b, to adjust the term frequency and the document length factors, </w:t>
      </w:r>
      <w:r w:rsidR="00C15C80" w:rsidRPr="00E946F4">
        <w:rPr>
          <w:rFonts w:asciiTheme="majorBidi" w:hAnsiTheme="majorBidi" w:cstheme="majorBidi"/>
          <w:kern w:val="0"/>
          <w:sz w:val="20"/>
          <w:szCs w:val="20"/>
        </w:rPr>
        <w:t>respectively.</w:t>
      </w:r>
      <w:r w:rsidR="00C15C80">
        <w:rPr>
          <w:rFonts w:asciiTheme="majorBidi" w:hAnsiTheme="majorBidi" w:cstheme="majorBidi"/>
          <w:kern w:val="0"/>
          <w:sz w:val="20"/>
          <w:szCs w:val="20"/>
        </w:rPr>
        <w:t xml:space="preserve"> These</w:t>
      </w:r>
      <w:r w:rsidR="00823190">
        <w:rPr>
          <w:rFonts w:asciiTheme="majorBidi" w:hAnsiTheme="majorBidi" w:cstheme="majorBidi"/>
          <w:kern w:val="0"/>
          <w:sz w:val="20"/>
          <w:szCs w:val="20"/>
        </w:rPr>
        <w:t xml:space="preserve"> factors are in place to solve 2 main issues that are seen in TF-IDF.1</w:t>
      </w:r>
      <w:r w:rsidR="00823190" w:rsidRPr="00823190">
        <w:rPr>
          <w:rFonts w:asciiTheme="majorBidi" w:hAnsiTheme="majorBidi" w:cstheme="majorBidi"/>
          <w:kern w:val="0"/>
          <w:sz w:val="20"/>
          <w:szCs w:val="20"/>
          <w:vertAlign w:val="superscript"/>
        </w:rPr>
        <w:t>st</w:t>
      </w:r>
      <w:r w:rsidR="00823190">
        <w:rPr>
          <w:rFonts w:asciiTheme="majorBidi" w:hAnsiTheme="majorBidi" w:cstheme="majorBidi"/>
          <w:kern w:val="0"/>
          <w:sz w:val="20"/>
          <w:szCs w:val="20"/>
        </w:rPr>
        <w:t xml:space="preserve"> issue being the frequency spamming that can lead to higher scores for results that have higher frequency of the queried word.2</w:t>
      </w:r>
      <w:r w:rsidR="00823190" w:rsidRPr="00823190">
        <w:rPr>
          <w:rFonts w:asciiTheme="majorBidi" w:hAnsiTheme="majorBidi" w:cstheme="majorBidi"/>
          <w:kern w:val="0"/>
          <w:sz w:val="20"/>
          <w:szCs w:val="20"/>
          <w:vertAlign w:val="superscript"/>
        </w:rPr>
        <w:t>nd</w:t>
      </w:r>
      <w:r w:rsidR="00823190">
        <w:rPr>
          <w:rFonts w:asciiTheme="majorBidi" w:hAnsiTheme="majorBidi" w:cstheme="majorBidi"/>
          <w:kern w:val="0"/>
          <w:sz w:val="20"/>
          <w:szCs w:val="20"/>
        </w:rPr>
        <w:t xml:space="preserve"> issue being the fact that having </w:t>
      </w:r>
      <w:r w:rsidR="002003BF">
        <w:rPr>
          <w:rFonts w:asciiTheme="majorBidi" w:hAnsiTheme="majorBidi" w:cstheme="majorBidi"/>
          <w:kern w:val="0"/>
          <w:sz w:val="20"/>
          <w:szCs w:val="20"/>
        </w:rPr>
        <w:t>smaller sentences and longer sentences that have the same number of queried words, there needs to be a parameter that prefer the shorter sentence over the other.k1 and b parameters take care of these issues respectively.</w:t>
      </w:r>
      <w:r w:rsidR="00E946F4" w:rsidRPr="00E946F4">
        <w:rPr>
          <w:rFonts w:asciiTheme="majorBidi" w:hAnsiTheme="majorBidi" w:cstheme="majorBidi"/>
          <w:kern w:val="0"/>
          <w:sz w:val="20"/>
          <w:szCs w:val="20"/>
        </w:rPr>
        <w:t xml:space="preserve"> BM25 also adds a smoothing factor, epsilon, to avoid zero scores for terms that do not appear in the document. BM25 assigns higher scores to documents that contain more query terms, and lower scores to documents that are too long or too short. Several studies have compared the performance and effectiveness of TF-IDF and BM25 for different text analysis tasks, such as information retrieval, text summarization, and text classification. The results of these studies are not conclusive, as they depend on various factors, such as the type and size of the text collection, the type and length of the queries, the choice of the parameters, and the evaluation metrics. However, some general trends can be observed, such as: BM25 tends to outperform TF-IDF for short and simple queries, while TF-IDF tends to outperform BM25 for long and complex queries; BM25 tends to be more robust and consistent than TF-IDF for different text collections and domains; and BM25 tends to be more sensitive and responsive than TF-IDF to the </w:t>
      </w:r>
      <w:r w:rsidR="00E946F4" w:rsidRPr="00E946F4">
        <w:rPr>
          <w:rFonts w:asciiTheme="majorBidi" w:hAnsiTheme="majorBidi" w:cstheme="majorBidi"/>
          <w:kern w:val="0"/>
          <w:sz w:val="20"/>
          <w:szCs w:val="20"/>
        </w:rPr>
        <w:lastRenderedPageBreak/>
        <w:t>changes of the parameters and the smoothing factor. Despite the extensive research on TF-IDF and BM25</w:t>
      </w:r>
    </w:p>
    <w:p w14:paraId="59CB720B" w14:textId="77777777" w:rsidR="003E7DA8" w:rsidRDefault="003E7DA8" w:rsidP="000E7DB1">
      <w:pPr>
        <w:ind w:right="400"/>
        <w:jc w:val="both"/>
        <w:rPr>
          <w:rFonts w:asciiTheme="majorBidi" w:hAnsiTheme="majorBidi" w:cstheme="majorBidi"/>
          <w:sz w:val="20"/>
          <w:szCs w:val="20"/>
        </w:rPr>
      </w:pPr>
    </w:p>
    <w:p w14:paraId="5916C29A" w14:textId="77777777" w:rsidR="00A7244D" w:rsidRPr="00FB7DB3" w:rsidRDefault="00A7244D" w:rsidP="000E7DB1">
      <w:pPr>
        <w:ind w:right="400"/>
        <w:jc w:val="both"/>
        <w:rPr>
          <w:rFonts w:asciiTheme="majorBidi" w:hAnsiTheme="majorBidi" w:cstheme="majorBidi"/>
          <w:b/>
          <w:bCs/>
          <w:kern w:val="0"/>
          <w:sz w:val="20"/>
          <w:szCs w:val="20"/>
        </w:rPr>
      </w:pPr>
      <w:r w:rsidRPr="00FB7DB3">
        <w:rPr>
          <w:rFonts w:asciiTheme="majorBidi" w:hAnsiTheme="majorBidi" w:cstheme="majorBidi"/>
          <w:b/>
          <w:bCs/>
          <w:kern w:val="0"/>
          <w:sz w:val="20"/>
          <w:szCs w:val="20"/>
        </w:rPr>
        <w:t>METHOD</w:t>
      </w:r>
      <w:r>
        <w:rPr>
          <w:rFonts w:asciiTheme="majorBidi" w:hAnsiTheme="majorBidi" w:cstheme="majorBidi"/>
          <w:b/>
          <w:bCs/>
          <w:kern w:val="0"/>
          <w:sz w:val="20"/>
          <w:szCs w:val="20"/>
        </w:rPr>
        <w:t>OLOGY</w:t>
      </w:r>
      <w:r w:rsidRPr="00FB7DB3">
        <w:rPr>
          <w:rFonts w:asciiTheme="majorBidi" w:hAnsiTheme="majorBidi" w:cstheme="majorBidi"/>
          <w:b/>
          <w:bCs/>
          <w:kern w:val="0"/>
          <w:sz w:val="20"/>
          <w:szCs w:val="20"/>
        </w:rPr>
        <w:t>:</w:t>
      </w:r>
    </w:p>
    <w:p w14:paraId="6F7981C9" w14:textId="77777777" w:rsidR="002003BF" w:rsidRDefault="002003BF" w:rsidP="000E7DB1">
      <w:pPr>
        <w:autoSpaceDE w:val="0"/>
        <w:autoSpaceDN w:val="0"/>
        <w:adjustRightInd w:val="0"/>
        <w:jc w:val="both"/>
        <w:rPr>
          <w:rFonts w:asciiTheme="majorBidi" w:hAnsiTheme="majorBidi" w:cstheme="majorBidi"/>
          <w:kern w:val="0"/>
          <w:sz w:val="20"/>
          <w:szCs w:val="20"/>
          <w:lang w:val="en-IN"/>
        </w:rPr>
      </w:pPr>
    </w:p>
    <w:p w14:paraId="729E0C6B" w14:textId="3555CC1C" w:rsidR="002003BF" w:rsidRDefault="00E946F4" w:rsidP="000E7DB1">
      <w:pPr>
        <w:autoSpaceDE w:val="0"/>
        <w:autoSpaceDN w:val="0"/>
        <w:adjustRightInd w:val="0"/>
        <w:jc w:val="both"/>
        <w:rPr>
          <w:rFonts w:asciiTheme="majorBidi" w:hAnsiTheme="majorBidi" w:cstheme="majorBidi"/>
          <w:kern w:val="0"/>
          <w:sz w:val="20"/>
          <w:szCs w:val="20"/>
          <w:lang w:val="en-IN"/>
        </w:rPr>
      </w:pPr>
      <w:r w:rsidRPr="00E946F4">
        <w:rPr>
          <w:rFonts w:asciiTheme="majorBidi" w:hAnsiTheme="majorBidi" w:cstheme="majorBidi"/>
          <w:kern w:val="0"/>
          <w:sz w:val="20"/>
          <w:szCs w:val="20"/>
          <w:lang w:val="en-IN"/>
        </w:rPr>
        <w:t xml:space="preserve">The data for this research was obtained from the NLTK package, which provides access to various corpora and resources for natural language processing. The data consisted of the text of Macbeth, which </w:t>
      </w:r>
      <w:r w:rsidR="002003BF">
        <w:rPr>
          <w:rFonts w:asciiTheme="majorBidi" w:hAnsiTheme="majorBidi" w:cstheme="majorBidi"/>
          <w:kern w:val="0"/>
          <w:sz w:val="20"/>
          <w:szCs w:val="20"/>
          <w:lang w:val="en-IN"/>
        </w:rPr>
        <w:t>is part of Gutenberg corpus. We import necessary libraries as seen below.</w:t>
      </w:r>
    </w:p>
    <w:p w14:paraId="61CF45FA" w14:textId="77777777" w:rsidR="00DC0E7C" w:rsidRDefault="00DC0E7C" w:rsidP="000E7DB1">
      <w:pPr>
        <w:autoSpaceDE w:val="0"/>
        <w:autoSpaceDN w:val="0"/>
        <w:adjustRightInd w:val="0"/>
        <w:jc w:val="both"/>
        <w:rPr>
          <w:rFonts w:asciiTheme="majorBidi" w:hAnsiTheme="majorBidi" w:cstheme="majorBidi"/>
          <w:kern w:val="0"/>
          <w:sz w:val="20"/>
          <w:szCs w:val="20"/>
          <w:lang w:val="en-IN"/>
        </w:rPr>
      </w:pPr>
    </w:p>
    <w:p w14:paraId="6604CEB7" w14:textId="5811056A" w:rsidR="002003BF" w:rsidRDefault="002003BF" w:rsidP="000E7DB1">
      <w:pPr>
        <w:autoSpaceDE w:val="0"/>
        <w:autoSpaceDN w:val="0"/>
        <w:adjustRightInd w:val="0"/>
        <w:jc w:val="both"/>
        <w:rPr>
          <w:rFonts w:asciiTheme="majorBidi" w:hAnsiTheme="majorBidi" w:cstheme="majorBidi"/>
          <w:kern w:val="0"/>
          <w:sz w:val="20"/>
          <w:szCs w:val="20"/>
          <w:lang w:val="en-IN"/>
        </w:rPr>
      </w:pPr>
      <w:r w:rsidRPr="002003BF">
        <w:rPr>
          <w:rFonts w:asciiTheme="majorBidi" w:hAnsiTheme="majorBidi" w:cstheme="majorBidi"/>
          <w:noProof/>
          <w:kern w:val="0"/>
          <w:sz w:val="20"/>
          <w:szCs w:val="20"/>
          <w:lang w:val="en-IN"/>
        </w:rPr>
        <w:drawing>
          <wp:inline distT="0" distB="0" distL="0" distR="0" wp14:anchorId="20099285" wp14:editId="0EA6538F">
            <wp:extent cx="3176406" cy="1409700"/>
            <wp:effectExtent l="0" t="0" r="5080" b="0"/>
            <wp:docPr id="192493809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938092" name="Picture 1" descr="A screen shot of a computer&#10;&#10;Description automatically generated"/>
                    <pic:cNvPicPr/>
                  </pic:nvPicPr>
                  <pic:blipFill>
                    <a:blip r:embed="rId9"/>
                    <a:stretch>
                      <a:fillRect/>
                    </a:stretch>
                  </pic:blipFill>
                  <pic:spPr>
                    <a:xfrm>
                      <a:off x="0" y="0"/>
                      <a:ext cx="3190572" cy="1415987"/>
                    </a:xfrm>
                    <a:prstGeom prst="rect">
                      <a:avLst/>
                    </a:prstGeom>
                  </pic:spPr>
                </pic:pic>
              </a:graphicData>
            </a:graphic>
          </wp:inline>
        </w:drawing>
      </w:r>
    </w:p>
    <w:p w14:paraId="0658A195" w14:textId="77777777" w:rsidR="002003BF" w:rsidRDefault="002003BF" w:rsidP="000E7DB1">
      <w:pPr>
        <w:autoSpaceDE w:val="0"/>
        <w:autoSpaceDN w:val="0"/>
        <w:adjustRightInd w:val="0"/>
        <w:jc w:val="both"/>
        <w:rPr>
          <w:rFonts w:asciiTheme="majorBidi" w:hAnsiTheme="majorBidi" w:cstheme="majorBidi"/>
          <w:kern w:val="0"/>
          <w:sz w:val="20"/>
          <w:szCs w:val="20"/>
          <w:lang w:val="en-IN"/>
        </w:rPr>
      </w:pPr>
    </w:p>
    <w:p w14:paraId="34BC9013" w14:textId="2EFB9062" w:rsidR="002003BF" w:rsidRDefault="002003BF" w:rsidP="000E7DB1">
      <w:pPr>
        <w:autoSpaceDE w:val="0"/>
        <w:autoSpaceDN w:val="0"/>
        <w:adjustRightInd w:val="0"/>
        <w:jc w:val="both"/>
        <w:rPr>
          <w:rFonts w:asciiTheme="majorBidi" w:hAnsiTheme="majorBidi" w:cstheme="majorBidi"/>
          <w:kern w:val="0"/>
          <w:sz w:val="20"/>
          <w:szCs w:val="20"/>
          <w:lang w:val="en-IN"/>
        </w:rPr>
      </w:pPr>
      <w:r>
        <w:rPr>
          <w:rFonts w:asciiTheme="majorBidi" w:hAnsiTheme="majorBidi" w:cstheme="majorBidi"/>
          <w:kern w:val="0"/>
          <w:sz w:val="20"/>
          <w:szCs w:val="20"/>
          <w:lang w:val="en-IN"/>
        </w:rPr>
        <w:t>We use the</w:t>
      </w:r>
      <w:r w:rsidRPr="002003BF">
        <w:t xml:space="preserve"> </w:t>
      </w:r>
      <w:proofErr w:type="spellStart"/>
      <w:r w:rsidRPr="002003BF">
        <w:rPr>
          <w:rFonts w:asciiTheme="majorBidi" w:hAnsiTheme="majorBidi" w:cstheme="majorBidi"/>
          <w:kern w:val="0"/>
          <w:sz w:val="20"/>
          <w:szCs w:val="20"/>
          <w:lang w:val="en-IN"/>
        </w:rPr>
        <w:t>gutenberg.raw</w:t>
      </w:r>
      <w:proofErr w:type="spellEnd"/>
      <w:r>
        <w:rPr>
          <w:rFonts w:asciiTheme="majorBidi" w:hAnsiTheme="majorBidi" w:cstheme="majorBidi"/>
          <w:kern w:val="0"/>
          <w:sz w:val="20"/>
          <w:szCs w:val="20"/>
          <w:lang w:val="en-IN"/>
        </w:rPr>
        <w:t>(</w:t>
      </w:r>
      <w:r w:rsidRPr="002003BF">
        <w:rPr>
          <w:rFonts w:asciiTheme="majorBidi" w:hAnsiTheme="majorBidi" w:cstheme="majorBidi"/>
          <w:kern w:val="0"/>
          <w:sz w:val="20"/>
          <w:szCs w:val="20"/>
          <w:lang w:val="en-IN"/>
        </w:rPr>
        <w:t>"shakespeare-macbeth.txt"</w:t>
      </w:r>
      <w:r>
        <w:rPr>
          <w:rFonts w:asciiTheme="majorBidi" w:hAnsiTheme="majorBidi" w:cstheme="majorBidi"/>
          <w:kern w:val="0"/>
          <w:sz w:val="20"/>
          <w:szCs w:val="20"/>
          <w:lang w:val="en-IN"/>
        </w:rPr>
        <w:t>) to get the text from corpus and assign it to a document.</w:t>
      </w:r>
      <w:r w:rsidR="00DC0E7C">
        <w:rPr>
          <w:rFonts w:asciiTheme="majorBidi" w:hAnsiTheme="majorBidi" w:cstheme="majorBidi"/>
          <w:kern w:val="0"/>
          <w:sz w:val="20"/>
          <w:szCs w:val="20"/>
          <w:lang w:val="en-IN"/>
        </w:rPr>
        <w:t xml:space="preserve"> </w:t>
      </w:r>
      <w:r>
        <w:rPr>
          <w:rFonts w:asciiTheme="majorBidi" w:hAnsiTheme="majorBidi" w:cstheme="majorBidi"/>
          <w:kern w:val="0"/>
          <w:sz w:val="20"/>
          <w:szCs w:val="20"/>
          <w:lang w:val="en-IN"/>
        </w:rPr>
        <w:t xml:space="preserve">We then use </w:t>
      </w:r>
      <w:proofErr w:type="spellStart"/>
      <w:proofErr w:type="gramStart"/>
      <w:r w:rsidRPr="002003BF">
        <w:rPr>
          <w:rFonts w:asciiTheme="majorBidi" w:hAnsiTheme="majorBidi" w:cstheme="majorBidi"/>
          <w:kern w:val="0"/>
          <w:sz w:val="20"/>
          <w:szCs w:val="20"/>
          <w:lang w:val="en-IN"/>
        </w:rPr>
        <w:t>document.lower</w:t>
      </w:r>
      <w:proofErr w:type="spellEnd"/>
      <w:proofErr w:type="gramEnd"/>
      <w:r w:rsidRPr="002003BF">
        <w:rPr>
          <w:rFonts w:asciiTheme="majorBidi" w:hAnsiTheme="majorBidi" w:cstheme="majorBidi"/>
          <w:kern w:val="0"/>
          <w:sz w:val="20"/>
          <w:szCs w:val="20"/>
          <w:lang w:val="en-IN"/>
        </w:rPr>
        <w:t>()</w:t>
      </w:r>
      <w:r>
        <w:rPr>
          <w:rFonts w:asciiTheme="majorBidi" w:hAnsiTheme="majorBidi" w:cstheme="majorBidi"/>
          <w:kern w:val="0"/>
          <w:sz w:val="20"/>
          <w:szCs w:val="20"/>
          <w:lang w:val="en-IN"/>
        </w:rPr>
        <w:t xml:space="preserve"> to convert the document into lower case. We proceed to tokenize </w:t>
      </w:r>
      <w:r w:rsidR="00371204">
        <w:rPr>
          <w:rFonts w:asciiTheme="majorBidi" w:hAnsiTheme="majorBidi" w:cstheme="majorBidi"/>
          <w:kern w:val="0"/>
          <w:sz w:val="20"/>
          <w:szCs w:val="20"/>
          <w:lang w:val="en-IN"/>
        </w:rPr>
        <w:t>the document into 2 different ways, the first being to tokenize into sentences and the other to tokenize into paragraphs. This was an experiment to improve the query results by returning a paragraph instead of a sentence as it is intuitive to get a bit more information in a paragraph over a sentence.</w:t>
      </w:r>
    </w:p>
    <w:p w14:paraId="515B7391" w14:textId="77777777" w:rsidR="002003BF" w:rsidRDefault="002003BF" w:rsidP="000E7DB1">
      <w:pPr>
        <w:autoSpaceDE w:val="0"/>
        <w:autoSpaceDN w:val="0"/>
        <w:adjustRightInd w:val="0"/>
        <w:jc w:val="both"/>
        <w:rPr>
          <w:rFonts w:asciiTheme="majorBidi" w:hAnsiTheme="majorBidi" w:cstheme="majorBidi"/>
          <w:kern w:val="0"/>
          <w:sz w:val="20"/>
          <w:szCs w:val="20"/>
          <w:lang w:val="en-IN"/>
        </w:rPr>
      </w:pPr>
    </w:p>
    <w:p w14:paraId="4414B19B" w14:textId="717F683B" w:rsidR="00E946F4" w:rsidRPr="00E946F4" w:rsidRDefault="00DC0E7C" w:rsidP="000E7DB1">
      <w:pPr>
        <w:autoSpaceDE w:val="0"/>
        <w:autoSpaceDN w:val="0"/>
        <w:adjustRightInd w:val="0"/>
        <w:jc w:val="both"/>
        <w:rPr>
          <w:rFonts w:asciiTheme="majorBidi" w:hAnsiTheme="majorBidi" w:cstheme="majorBidi"/>
          <w:kern w:val="0"/>
          <w:sz w:val="20"/>
          <w:szCs w:val="20"/>
          <w:lang w:val="en-IN"/>
        </w:rPr>
      </w:pPr>
      <w:r>
        <w:rPr>
          <w:rFonts w:asciiTheme="majorBidi" w:hAnsiTheme="majorBidi" w:cstheme="majorBidi"/>
          <w:kern w:val="0"/>
          <w:sz w:val="20"/>
          <w:szCs w:val="20"/>
          <w:lang w:val="en-IN"/>
        </w:rPr>
        <w:t>T</w:t>
      </w:r>
      <w:r w:rsidRPr="00E946F4">
        <w:rPr>
          <w:rFonts w:asciiTheme="majorBidi" w:hAnsiTheme="majorBidi" w:cstheme="majorBidi"/>
          <w:kern w:val="0"/>
          <w:sz w:val="20"/>
          <w:szCs w:val="20"/>
          <w:lang w:val="en-IN"/>
        </w:rPr>
        <w:t>okeniz</w:t>
      </w:r>
      <w:r>
        <w:rPr>
          <w:rFonts w:asciiTheme="majorBidi" w:hAnsiTheme="majorBidi" w:cstheme="majorBidi"/>
          <w:kern w:val="0"/>
          <w:sz w:val="20"/>
          <w:szCs w:val="20"/>
          <w:lang w:val="en-IN"/>
        </w:rPr>
        <w:t xml:space="preserve">ation </w:t>
      </w:r>
      <w:r w:rsidR="00E946F4" w:rsidRPr="00E946F4">
        <w:rPr>
          <w:rFonts w:asciiTheme="majorBidi" w:hAnsiTheme="majorBidi" w:cstheme="majorBidi"/>
          <w:kern w:val="0"/>
          <w:sz w:val="20"/>
          <w:szCs w:val="20"/>
          <w:lang w:val="en-IN"/>
        </w:rPr>
        <w:t>into paragraphs</w:t>
      </w:r>
      <w:r>
        <w:rPr>
          <w:rFonts w:asciiTheme="majorBidi" w:hAnsiTheme="majorBidi" w:cstheme="majorBidi"/>
          <w:kern w:val="0"/>
          <w:sz w:val="20"/>
          <w:szCs w:val="20"/>
          <w:lang w:val="en-IN"/>
        </w:rPr>
        <w:t xml:space="preserve"> was done</w:t>
      </w:r>
      <w:r w:rsidR="00E946F4" w:rsidRPr="00E946F4">
        <w:rPr>
          <w:rFonts w:asciiTheme="majorBidi" w:hAnsiTheme="majorBidi" w:cstheme="majorBidi"/>
          <w:kern w:val="0"/>
          <w:sz w:val="20"/>
          <w:szCs w:val="20"/>
          <w:lang w:val="en-IN"/>
        </w:rPr>
        <w:t xml:space="preserve"> using the </w:t>
      </w:r>
      <w:proofErr w:type="spellStart"/>
      <w:r w:rsidR="00E946F4" w:rsidRPr="00E946F4">
        <w:rPr>
          <w:rFonts w:asciiTheme="majorBidi" w:hAnsiTheme="majorBidi" w:cstheme="majorBidi"/>
          <w:kern w:val="0"/>
          <w:sz w:val="20"/>
          <w:szCs w:val="20"/>
          <w:lang w:val="en-IN"/>
        </w:rPr>
        <w:t>blankline_tokenize</w:t>
      </w:r>
      <w:proofErr w:type="spellEnd"/>
      <w:r w:rsidR="00E946F4" w:rsidRPr="00E946F4">
        <w:rPr>
          <w:rFonts w:asciiTheme="majorBidi" w:hAnsiTheme="majorBidi" w:cstheme="majorBidi"/>
          <w:kern w:val="0"/>
          <w:sz w:val="20"/>
          <w:szCs w:val="20"/>
          <w:lang w:val="en-IN"/>
        </w:rPr>
        <w:t xml:space="preserve"> function</w:t>
      </w:r>
      <w:r>
        <w:rPr>
          <w:rFonts w:asciiTheme="majorBidi" w:hAnsiTheme="majorBidi" w:cstheme="majorBidi"/>
          <w:kern w:val="0"/>
          <w:sz w:val="20"/>
          <w:szCs w:val="20"/>
          <w:lang w:val="en-IN"/>
        </w:rPr>
        <w:t xml:space="preserve"> while </w:t>
      </w:r>
      <w:proofErr w:type="spellStart"/>
      <w:proofErr w:type="gramStart"/>
      <w:r w:rsidRPr="00DC0E7C">
        <w:rPr>
          <w:rFonts w:asciiTheme="majorBidi" w:hAnsiTheme="majorBidi" w:cstheme="majorBidi"/>
          <w:kern w:val="0"/>
          <w:sz w:val="20"/>
          <w:szCs w:val="20"/>
          <w:lang w:val="en-IN"/>
        </w:rPr>
        <w:t>nltk.sent</w:t>
      </w:r>
      <w:proofErr w:type="gramEnd"/>
      <w:r w:rsidRPr="00DC0E7C">
        <w:rPr>
          <w:rFonts w:asciiTheme="majorBidi" w:hAnsiTheme="majorBidi" w:cstheme="majorBidi"/>
          <w:kern w:val="0"/>
          <w:sz w:val="20"/>
          <w:szCs w:val="20"/>
          <w:lang w:val="en-IN"/>
        </w:rPr>
        <w:t>_tokenize</w:t>
      </w:r>
      <w:proofErr w:type="spellEnd"/>
      <w:r>
        <w:rPr>
          <w:rFonts w:asciiTheme="majorBidi" w:hAnsiTheme="majorBidi" w:cstheme="majorBidi"/>
          <w:kern w:val="0"/>
          <w:sz w:val="20"/>
          <w:szCs w:val="20"/>
          <w:lang w:val="en-IN"/>
        </w:rPr>
        <w:t xml:space="preserve"> was used to tokenize it into sentences. </w:t>
      </w:r>
      <w:r w:rsidR="00E946F4" w:rsidRPr="00E946F4">
        <w:rPr>
          <w:rFonts w:asciiTheme="majorBidi" w:hAnsiTheme="majorBidi" w:cstheme="majorBidi"/>
          <w:kern w:val="0"/>
          <w:sz w:val="20"/>
          <w:szCs w:val="20"/>
          <w:lang w:val="en-IN"/>
        </w:rPr>
        <w:t>The paragraphs</w:t>
      </w:r>
      <w:r>
        <w:rPr>
          <w:rFonts w:asciiTheme="majorBidi" w:hAnsiTheme="majorBidi" w:cstheme="majorBidi"/>
          <w:kern w:val="0"/>
          <w:sz w:val="20"/>
          <w:szCs w:val="20"/>
          <w:lang w:val="en-IN"/>
        </w:rPr>
        <w:t>/sentences</w:t>
      </w:r>
      <w:r w:rsidR="00E946F4" w:rsidRPr="00E946F4">
        <w:rPr>
          <w:rFonts w:asciiTheme="majorBidi" w:hAnsiTheme="majorBidi" w:cstheme="majorBidi"/>
          <w:kern w:val="0"/>
          <w:sz w:val="20"/>
          <w:szCs w:val="20"/>
          <w:lang w:val="en-IN"/>
        </w:rPr>
        <w:t xml:space="preserve"> were then </w:t>
      </w:r>
      <w:r w:rsidR="00C15C80" w:rsidRPr="00E946F4">
        <w:rPr>
          <w:rFonts w:asciiTheme="majorBidi" w:hAnsiTheme="majorBidi" w:cstheme="majorBidi"/>
          <w:kern w:val="0"/>
          <w:sz w:val="20"/>
          <w:szCs w:val="20"/>
          <w:lang w:val="en-IN"/>
        </w:rPr>
        <w:t>pre-processed</w:t>
      </w:r>
      <w:r w:rsidR="00E946F4" w:rsidRPr="00E946F4">
        <w:rPr>
          <w:rFonts w:asciiTheme="majorBidi" w:hAnsiTheme="majorBidi" w:cstheme="majorBidi"/>
          <w:kern w:val="0"/>
          <w:sz w:val="20"/>
          <w:szCs w:val="20"/>
          <w:lang w:val="en-IN"/>
        </w:rPr>
        <w:t xml:space="preserve">, by removing the </w:t>
      </w:r>
      <w:proofErr w:type="spellStart"/>
      <w:r w:rsidR="00E946F4" w:rsidRPr="00E946F4">
        <w:rPr>
          <w:rFonts w:asciiTheme="majorBidi" w:hAnsiTheme="majorBidi" w:cstheme="majorBidi"/>
          <w:kern w:val="0"/>
          <w:sz w:val="20"/>
          <w:szCs w:val="20"/>
          <w:lang w:val="en-IN"/>
        </w:rPr>
        <w:t>stopwords</w:t>
      </w:r>
      <w:proofErr w:type="spellEnd"/>
      <w:r w:rsidR="00E946F4" w:rsidRPr="00E946F4">
        <w:rPr>
          <w:rFonts w:asciiTheme="majorBidi" w:hAnsiTheme="majorBidi" w:cstheme="majorBidi"/>
          <w:kern w:val="0"/>
          <w:sz w:val="20"/>
          <w:szCs w:val="20"/>
          <w:lang w:val="en-IN"/>
        </w:rPr>
        <w:t xml:space="preserve">, punctuation, and any other irrelevant tokens, using the </w:t>
      </w:r>
      <w:proofErr w:type="spellStart"/>
      <w:r w:rsidR="00E946F4" w:rsidRPr="00E946F4">
        <w:rPr>
          <w:rFonts w:asciiTheme="majorBidi" w:hAnsiTheme="majorBidi" w:cstheme="majorBidi"/>
          <w:kern w:val="0"/>
          <w:sz w:val="20"/>
          <w:szCs w:val="20"/>
          <w:lang w:val="en-IN"/>
        </w:rPr>
        <w:t>stopwords</w:t>
      </w:r>
      <w:proofErr w:type="spellEnd"/>
      <w:r w:rsidR="00E946F4" w:rsidRPr="00E946F4">
        <w:rPr>
          <w:rFonts w:asciiTheme="majorBidi" w:hAnsiTheme="majorBidi" w:cstheme="majorBidi"/>
          <w:kern w:val="0"/>
          <w:sz w:val="20"/>
          <w:szCs w:val="20"/>
          <w:lang w:val="en-IN"/>
        </w:rPr>
        <w:t xml:space="preserve"> and punctuation lists from the NLTK and string packages, respectively. The words were also stemmed, using the </w:t>
      </w:r>
      <w:proofErr w:type="spellStart"/>
      <w:r w:rsidR="00E946F4" w:rsidRPr="00E946F4">
        <w:rPr>
          <w:rFonts w:asciiTheme="majorBidi" w:hAnsiTheme="majorBidi" w:cstheme="majorBidi"/>
          <w:kern w:val="0"/>
          <w:sz w:val="20"/>
          <w:szCs w:val="20"/>
          <w:lang w:val="en-IN"/>
        </w:rPr>
        <w:t>SnowballStemmer</w:t>
      </w:r>
      <w:proofErr w:type="spellEnd"/>
      <w:r w:rsidR="00E946F4" w:rsidRPr="00E946F4">
        <w:rPr>
          <w:rFonts w:asciiTheme="majorBidi" w:hAnsiTheme="majorBidi" w:cstheme="majorBidi"/>
          <w:kern w:val="0"/>
          <w:sz w:val="20"/>
          <w:szCs w:val="20"/>
          <w:lang w:val="en-IN"/>
        </w:rPr>
        <w:t xml:space="preserve"> class from the NLTK package, which is a more advanced version of the </w:t>
      </w:r>
      <w:proofErr w:type="spellStart"/>
      <w:r w:rsidR="00E946F4" w:rsidRPr="00E946F4">
        <w:rPr>
          <w:rFonts w:asciiTheme="majorBidi" w:hAnsiTheme="majorBidi" w:cstheme="majorBidi"/>
          <w:kern w:val="0"/>
          <w:sz w:val="20"/>
          <w:szCs w:val="20"/>
          <w:lang w:val="en-IN"/>
        </w:rPr>
        <w:t>PorterStemmer</w:t>
      </w:r>
      <w:proofErr w:type="spellEnd"/>
      <w:r w:rsidR="00E946F4" w:rsidRPr="00E946F4">
        <w:rPr>
          <w:rFonts w:asciiTheme="majorBidi" w:hAnsiTheme="majorBidi" w:cstheme="majorBidi"/>
          <w:kern w:val="0"/>
          <w:sz w:val="20"/>
          <w:szCs w:val="20"/>
          <w:lang w:val="en-IN"/>
        </w:rPr>
        <w:t xml:space="preserve"> class. The </w:t>
      </w:r>
      <w:r w:rsidR="00C15C80" w:rsidRPr="00E946F4">
        <w:rPr>
          <w:rFonts w:asciiTheme="majorBidi" w:hAnsiTheme="majorBidi" w:cstheme="majorBidi"/>
          <w:kern w:val="0"/>
          <w:sz w:val="20"/>
          <w:szCs w:val="20"/>
          <w:lang w:val="en-IN"/>
        </w:rPr>
        <w:t>pre-processed</w:t>
      </w:r>
      <w:r w:rsidR="00E946F4" w:rsidRPr="00E946F4">
        <w:rPr>
          <w:rFonts w:asciiTheme="majorBidi" w:hAnsiTheme="majorBidi" w:cstheme="majorBidi"/>
          <w:kern w:val="0"/>
          <w:sz w:val="20"/>
          <w:szCs w:val="20"/>
          <w:lang w:val="en-IN"/>
        </w:rPr>
        <w:t xml:space="preserve"> paragraphs</w:t>
      </w:r>
      <w:r>
        <w:rPr>
          <w:rFonts w:asciiTheme="majorBidi" w:hAnsiTheme="majorBidi" w:cstheme="majorBidi"/>
          <w:kern w:val="0"/>
          <w:sz w:val="20"/>
          <w:szCs w:val="20"/>
          <w:lang w:val="en-IN"/>
        </w:rPr>
        <w:t>/sentences</w:t>
      </w:r>
      <w:r w:rsidR="00E946F4" w:rsidRPr="00E946F4">
        <w:rPr>
          <w:rFonts w:asciiTheme="majorBidi" w:hAnsiTheme="majorBidi" w:cstheme="majorBidi"/>
          <w:kern w:val="0"/>
          <w:sz w:val="20"/>
          <w:szCs w:val="20"/>
          <w:lang w:val="en-IN"/>
        </w:rPr>
        <w:t xml:space="preserve"> were stored in a list of documents, which contained </w:t>
      </w:r>
      <w:r>
        <w:rPr>
          <w:rFonts w:asciiTheme="majorBidi" w:hAnsiTheme="majorBidi" w:cstheme="majorBidi"/>
          <w:kern w:val="0"/>
          <w:sz w:val="20"/>
          <w:szCs w:val="20"/>
          <w:lang w:val="en-IN"/>
        </w:rPr>
        <w:t>678</w:t>
      </w:r>
      <w:r w:rsidR="00E946F4" w:rsidRPr="00E946F4">
        <w:rPr>
          <w:rFonts w:asciiTheme="majorBidi" w:hAnsiTheme="majorBidi" w:cstheme="majorBidi"/>
          <w:kern w:val="0"/>
          <w:sz w:val="20"/>
          <w:szCs w:val="20"/>
          <w:lang w:val="en-IN"/>
        </w:rPr>
        <w:t xml:space="preserve"> </w:t>
      </w:r>
      <w:r>
        <w:rPr>
          <w:rFonts w:asciiTheme="majorBidi" w:hAnsiTheme="majorBidi" w:cstheme="majorBidi"/>
          <w:kern w:val="0"/>
          <w:sz w:val="20"/>
          <w:szCs w:val="20"/>
          <w:lang w:val="en-IN"/>
        </w:rPr>
        <w:t>sentences</w:t>
      </w:r>
      <w:r w:rsidR="00E946F4" w:rsidRPr="00E946F4">
        <w:rPr>
          <w:rFonts w:asciiTheme="majorBidi" w:hAnsiTheme="majorBidi" w:cstheme="majorBidi"/>
          <w:kern w:val="0"/>
          <w:sz w:val="20"/>
          <w:szCs w:val="20"/>
          <w:lang w:val="en-IN"/>
        </w:rPr>
        <w:t xml:space="preserve"> in total. The data was ready for analysis, without any further cleaning or transformation.</w:t>
      </w:r>
    </w:p>
    <w:p w14:paraId="57D0B47C" w14:textId="77777777" w:rsidR="002003BF" w:rsidRDefault="002003BF" w:rsidP="000E7DB1">
      <w:pPr>
        <w:autoSpaceDE w:val="0"/>
        <w:autoSpaceDN w:val="0"/>
        <w:adjustRightInd w:val="0"/>
        <w:jc w:val="both"/>
        <w:rPr>
          <w:rFonts w:asciiTheme="majorBidi" w:hAnsiTheme="majorBidi" w:cstheme="majorBidi"/>
          <w:kern w:val="0"/>
          <w:sz w:val="20"/>
          <w:szCs w:val="20"/>
          <w:lang w:val="en-IN"/>
        </w:rPr>
      </w:pPr>
    </w:p>
    <w:p w14:paraId="6F34E1BD" w14:textId="06A5669F" w:rsidR="0069463E" w:rsidRDefault="00E946F4" w:rsidP="000E7DB1">
      <w:pPr>
        <w:autoSpaceDE w:val="0"/>
        <w:autoSpaceDN w:val="0"/>
        <w:adjustRightInd w:val="0"/>
        <w:jc w:val="both"/>
        <w:rPr>
          <w:rFonts w:asciiTheme="majorBidi" w:hAnsiTheme="majorBidi" w:cstheme="majorBidi"/>
          <w:kern w:val="0"/>
          <w:sz w:val="20"/>
          <w:szCs w:val="20"/>
          <w:lang w:val="en-IN"/>
        </w:rPr>
      </w:pPr>
      <w:r w:rsidRPr="00E946F4">
        <w:rPr>
          <w:rFonts w:asciiTheme="majorBidi" w:hAnsiTheme="majorBidi" w:cstheme="majorBidi"/>
          <w:kern w:val="0"/>
          <w:sz w:val="20"/>
          <w:szCs w:val="20"/>
          <w:lang w:val="en-IN"/>
        </w:rPr>
        <w:t xml:space="preserve">The TF-IDF matrix was created using the </w:t>
      </w:r>
      <w:proofErr w:type="spellStart"/>
      <w:r w:rsidRPr="00E946F4">
        <w:rPr>
          <w:rFonts w:asciiTheme="majorBidi" w:hAnsiTheme="majorBidi" w:cstheme="majorBidi"/>
          <w:kern w:val="0"/>
          <w:sz w:val="20"/>
          <w:szCs w:val="20"/>
          <w:lang w:val="en-IN"/>
        </w:rPr>
        <w:t>TfidfVectorizer</w:t>
      </w:r>
      <w:proofErr w:type="spellEnd"/>
      <w:r w:rsidRPr="00E946F4">
        <w:rPr>
          <w:rFonts w:asciiTheme="majorBidi" w:hAnsiTheme="majorBidi" w:cstheme="majorBidi"/>
          <w:kern w:val="0"/>
          <w:sz w:val="20"/>
          <w:szCs w:val="20"/>
          <w:lang w:val="en-IN"/>
        </w:rPr>
        <w:t xml:space="preserve"> class from the Scikit-learn package. The TF-IDF matrix was a sparse matrix of shape </w:t>
      </w:r>
      <w:r w:rsidR="0069463E" w:rsidRPr="0069463E">
        <w:rPr>
          <w:rFonts w:asciiTheme="majorBidi" w:hAnsiTheme="majorBidi" w:cstheme="majorBidi"/>
          <w:kern w:val="0"/>
          <w:sz w:val="20"/>
          <w:szCs w:val="20"/>
          <w:lang w:val="en-IN"/>
        </w:rPr>
        <w:t>(678, 3310</w:t>
      </w:r>
      <w:r w:rsidRPr="00E946F4">
        <w:rPr>
          <w:rFonts w:asciiTheme="majorBidi" w:hAnsiTheme="majorBidi" w:cstheme="majorBidi"/>
          <w:kern w:val="0"/>
          <w:sz w:val="20"/>
          <w:szCs w:val="20"/>
          <w:lang w:val="en-IN"/>
        </w:rPr>
        <w:t xml:space="preserve">), where </w:t>
      </w:r>
      <w:r w:rsidR="0069463E">
        <w:rPr>
          <w:rFonts w:asciiTheme="majorBidi" w:hAnsiTheme="majorBidi" w:cstheme="majorBidi"/>
          <w:kern w:val="0"/>
          <w:sz w:val="20"/>
          <w:szCs w:val="20"/>
          <w:lang w:val="en-IN"/>
        </w:rPr>
        <w:t>678</w:t>
      </w:r>
      <w:r w:rsidRPr="00E946F4">
        <w:rPr>
          <w:rFonts w:asciiTheme="majorBidi" w:hAnsiTheme="majorBidi" w:cstheme="majorBidi"/>
          <w:kern w:val="0"/>
          <w:sz w:val="20"/>
          <w:szCs w:val="20"/>
          <w:lang w:val="en-IN"/>
        </w:rPr>
        <w:t xml:space="preserve"> was the number of </w:t>
      </w:r>
      <w:r w:rsidR="0069463E">
        <w:rPr>
          <w:rFonts w:asciiTheme="majorBidi" w:hAnsiTheme="majorBidi" w:cstheme="majorBidi"/>
          <w:kern w:val="0"/>
          <w:sz w:val="20"/>
          <w:szCs w:val="20"/>
          <w:lang w:val="en-IN"/>
        </w:rPr>
        <w:t>sentences</w:t>
      </w:r>
      <w:r w:rsidRPr="00E946F4">
        <w:rPr>
          <w:rFonts w:asciiTheme="majorBidi" w:hAnsiTheme="majorBidi" w:cstheme="majorBidi"/>
          <w:kern w:val="0"/>
          <w:sz w:val="20"/>
          <w:szCs w:val="20"/>
          <w:lang w:val="en-IN"/>
        </w:rPr>
        <w:t xml:space="preserve">, and </w:t>
      </w:r>
      <w:r w:rsidR="0069463E">
        <w:rPr>
          <w:rFonts w:asciiTheme="majorBidi" w:hAnsiTheme="majorBidi" w:cstheme="majorBidi"/>
          <w:kern w:val="0"/>
          <w:sz w:val="20"/>
          <w:szCs w:val="20"/>
          <w:lang w:val="en-IN"/>
        </w:rPr>
        <w:t>3310</w:t>
      </w:r>
      <w:r w:rsidRPr="00E946F4">
        <w:rPr>
          <w:rFonts w:asciiTheme="majorBidi" w:hAnsiTheme="majorBidi" w:cstheme="majorBidi"/>
          <w:kern w:val="0"/>
          <w:sz w:val="20"/>
          <w:szCs w:val="20"/>
          <w:lang w:val="en-IN"/>
        </w:rPr>
        <w:t xml:space="preserve"> was the number of unique words in the vocabulary. The TF-IDF matrix was converted to a dense array, using the </w:t>
      </w:r>
      <w:proofErr w:type="spellStart"/>
      <w:r w:rsidRPr="00E946F4">
        <w:rPr>
          <w:rFonts w:asciiTheme="majorBidi" w:hAnsiTheme="majorBidi" w:cstheme="majorBidi"/>
          <w:kern w:val="0"/>
          <w:sz w:val="20"/>
          <w:szCs w:val="20"/>
          <w:lang w:val="en-IN"/>
        </w:rPr>
        <w:t>toarray</w:t>
      </w:r>
      <w:proofErr w:type="spellEnd"/>
      <w:r w:rsidRPr="00E946F4">
        <w:rPr>
          <w:rFonts w:asciiTheme="majorBidi" w:hAnsiTheme="majorBidi" w:cstheme="majorBidi"/>
          <w:kern w:val="0"/>
          <w:sz w:val="20"/>
          <w:szCs w:val="20"/>
          <w:lang w:val="en-IN"/>
        </w:rPr>
        <w:t xml:space="preserve"> method, and the IDF vector was extracted, using the </w:t>
      </w:r>
      <w:proofErr w:type="spellStart"/>
      <w:r w:rsidRPr="00E946F4">
        <w:rPr>
          <w:rFonts w:asciiTheme="majorBidi" w:hAnsiTheme="majorBidi" w:cstheme="majorBidi"/>
          <w:kern w:val="0"/>
          <w:sz w:val="20"/>
          <w:szCs w:val="20"/>
          <w:lang w:val="en-IN"/>
        </w:rPr>
        <w:t>idf</w:t>
      </w:r>
      <w:proofErr w:type="spellEnd"/>
      <w:r w:rsidRPr="00E946F4">
        <w:rPr>
          <w:rFonts w:asciiTheme="majorBidi" w:hAnsiTheme="majorBidi" w:cstheme="majorBidi"/>
          <w:kern w:val="0"/>
          <w:sz w:val="20"/>
          <w:szCs w:val="20"/>
          <w:lang w:val="en-IN"/>
        </w:rPr>
        <w:t>_ attribute</w:t>
      </w:r>
      <w:r w:rsidR="0069463E">
        <w:rPr>
          <w:rFonts w:asciiTheme="majorBidi" w:hAnsiTheme="majorBidi" w:cstheme="majorBidi"/>
          <w:kern w:val="0"/>
          <w:sz w:val="20"/>
          <w:szCs w:val="20"/>
          <w:lang w:val="en-IN"/>
        </w:rPr>
        <w:t xml:space="preserve"> as seen below:</w:t>
      </w:r>
    </w:p>
    <w:p w14:paraId="53844054" w14:textId="44878954" w:rsidR="0069463E" w:rsidRDefault="0069463E" w:rsidP="000E7DB1">
      <w:pPr>
        <w:autoSpaceDE w:val="0"/>
        <w:autoSpaceDN w:val="0"/>
        <w:adjustRightInd w:val="0"/>
        <w:jc w:val="both"/>
        <w:rPr>
          <w:rFonts w:asciiTheme="majorBidi" w:hAnsiTheme="majorBidi" w:cstheme="majorBidi"/>
          <w:kern w:val="0"/>
          <w:sz w:val="20"/>
          <w:szCs w:val="20"/>
          <w:lang w:val="en-IN"/>
        </w:rPr>
      </w:pPr>
      <w:r w:rsidRPr="0069463E">
        <w:rPr>
          <w:rFonts w:asciiTheme="majorBidi" w:hAnsiTheme="majorBidi" w:cstheme="majorBidi"/>
          <w:noProof/>
          <w:kern w:val="0"/>
          <w:sz w:val="20"/>
          <w:szCs w:val="20"/>
          <w:lang w:val="en-IN"/>
        </w:rPr>
        <w:drawing>
          <wp:inline distT="0" distB="0" distL="0" distR="0" wp14:anchorId="5FCEAE48" wp14:editId="42AEDFC2">
            <wp:extent cx="2971800" cy="334645"/>
            <wp:effectExtent l="0" t="0" r="0" b="8255"/>
            <wp:docPr id="124351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1556" name=""/>
                    <pic:cNvPicPr/>
                  </pic:nvPicPr>
                  <pic:blipFill>
                    <a:blip r:embed="rId10"/>
                    <a:stretch>
                      <a:fillRect/>
                    </a:stretch>
                  </pic:blipFill>
                  <pic:spPr>
                    <a:xfrm>
                      <a:off x="0" y="0"/>
                      <a:ext cx="2971800" cy="334645"/>
                    </a:xfrm>
                    <a:prstGeom prst="rect">
                      <a:avLst/>
                    </a:prstGeom>
                  </pic:spPr>
                </pic:pic>
              </a:graphicData>
            </a:graphic>
          </wp:inline>
        </w:drawing>
      </w:r>
    </w:p>
    <w:p w14:paraId="57EF6C03" w14:textId="77777777" w:rsidR="007D10D0" w:rsidRDefault="007D10D0" w:rsidP="000E7DB1">
      <w:pPr>
        <w:autoSpaceDE w:val="0"/>
        <w:autoSpaceDN w:val="0"/>
        <w:adjustRightInd w:val="0"/>
        <w:jc w:val="both"/>
        <w:rPr>
          <w:rFonts w:asciiTheme="majorBidi" w:hAnsiTheme="majorBidi" w:cstheme="majorBidi"/>
          <w:kern w:val="0"/>
          <w:sz w:val="20"/>
          <w:szCs w:val="20"/>
          <w:lang w:val="en-IN"/>
        </w:rPr>
      </w:pPr>
    </w:p>
    <w:p w14:paraId="5E3767B8" w14:textId="4BF34DE3" w:rsidR="00F705BD" w:rsidRDefault="00E946F4" w:rsidP="000E7DB1">
      <w:pPr>
        <w:autoSpaceDE w:val="0"/>
        <w:autoSpaceDN w:val="0"/>
        <w:adjustRightInd w:val="0"/>
        <w:jc w:val="both"/>
        <w:rPr>
          <w:rFonts w:asciiTheme="majorBidi" w:hAnsiTheme="majorBidi" w:cstheme="majorBidi"/>
          <w:kern w:val="0"/>
          <w:sz w:val="20"/>
          <w:szCs w:val="20"/>
          <w:lang w:val="en-IN"/>
        </w:rPr>
      </w:pPr>
      <w:r w:rsidRPr="00E946F4">
        <w:rPr>
          <w:rFonts w:asciiTheme="majorBidi" w:hAnsiTheme="majorBidi" w:cstheme="majorBidi"/>
          <w:kern w:val="0"/>
          <w:sz w:val="20"/>
          <w:szCs w:val="20"/>
          <w:lang w:val="en-IN"/>
        </w:rPr>
        <w:t xml:space="preserve">The BM25 matrix was created using the formula described in the introduction, using the TF matrix, the IDF vector, and the parameters k1, b, and epsilon. The values of the parameters were set to 1.2, 0.75, and 0.25, respectively, based on the literature review and the </w:t>
      </w:r>
      <w:r w:rsidR="007D10D0" w:rsidRPr="00E946F4">
        <w:rPr>
          <w:rFonts w:asciiTheme="majorBidi" w:hAnsiTheme="majorBidi" w:cstheme="majorBidi"/>
          <w:kern w:val="0"/>
          <w:sz w:val="20"/>
          <w:szCs w:val="20"/>
          <w:lang w:val="en-IN"/>
        </w:rPr>
        <w:t>trial-and-error</w:t>
      </w:r>
      <w:r w:rsidRPr="00E946F4">
        <w:rPr>
          <w:rFonts w:asciiTheme="majorBidi" w:hAnsiTheme="majorBidi" w:cstheme="majorBidi"/>
          <w:kern w:val="0"/>
          <w:sz w:val="20"/>
          <w:szCs w:val="20"/>
          <w:lang w:val="en-IN"/>
        </w:rPr>
        <w:t xml:space="preserve"> method. The BM25 matrix was also a dense array of shape </w:t>
      </w:r>
      <w:r w:rsidR="0069463E" w:rsidRPr="0069463E">
        <w:rPr>
          <w:rFonts w:asciiTheme="majorBidi" w:hAnsiTheme="majorBidi" w:cstheme="majorBidi"/>
          <w:kern w:val="0"/>
          <w:sz w:val="20"/>
          <w:szCs w:val="20"/>
          <w:lang w:val="en-IN"/>
        </w:rPr>
        <w:t>(678, 3310</w:t>
      </w:r>
      <w:r w:rsidR="0069463E" w:rsidRPr="00E946F4">
        <w:rPr>
          <w:rFonts w:asciiTheme="majorBidi" w:hAnsiTheme="majorBidi" w:cstheme="majorBidi"/>
          <w:kern w:val="0"/>
          <w:sz w:val="20"/>
          <w:szCs w:val="20"/>
          <w:lang w:val="en-IN"/>
        </w:rPr>
        <w:t>)</w:t>
      </w:r>
      <w:r w:rsidRPr="00E946F4">
        <w:rPr>
          <w:rFonts w:asciiTheme="majorBidi" w:hAnsiTheme="majorBidi" w:cstheme="majorBidi"/>
          <w:kern w:val="0"/>
          <w:sz w:val="20"/>
          <w:szCs w:val="20"/>
          <w:lang w:val="en-IN"/>
        </w:rPr>
        <w:t>. Three queries were provided by the author, to test the similarity and relevance of the documents to the queries, using the TF-IDF and BM25 ranking functions. The queries were:</w:t>
      </w:r>
    </w:p>
    <w:p w14:paraId="19B61BA3" w14:textId="5BF9C38D" w:rsidR="00E946F4" w:rsidRPr="00E946F4" w:rsidRDefault="00E946F4" w:rsidP="000E7DB1">
      <w:pPr>
        <w:autoSpaceDE w:val="0"/>
        <w:autoSpaceDN w:val="0"/>
        <w:adjustRightInd w:val="0"/>
        <w:jc w:val="both"/>
        <w:rPr>
          <w:rFonts w:asciiTheme="majorBidi" w:hAnsiTheme="majorBidi" w:cstheme="majorBidi"/>
          <w:kern w:val="0"/>
          <w:sz w:val="20"/>
          <w:szCs w:val="20"/>
          <w:lang w:val="en-IN"/>
        </w:rPr>
      </w:pPr>
      <w:r w:rsidRPr="00E946F4">
        <w:rPr>
          <w:rFonts w:asciiTheme="majorBidi" w:hAnsiTheme="majorBidi" w:cstheme="majorBidi"/>
          <w:kern w:val="0"/>
          <w:sz w:val="20"/>
          <w:szCs w:val="20"/>
          <w:lang w:val="en-IN"/>
        </w:rPr>
        <w:t>Query 1: “</w:t>
      </w:r>
      <w:r w:rsidR="00706B51" w:rsidRPr="00706B51">
        <w:rPr>
          <w:rFonts w:asciiTheme="majorBidi" w:hAnsiTheme="majorBidi" w:cstheme="majorBidi"/>
          <w:kern w:val="0"/>
          <w:sz w:val="20"/>
          <w:szCs w:val="20"/>
          <w:lang w:val="en-IN"/>
        </w:rPr>
        <w:t xml:space="preserve">three </w:t>
      </w:r>
      <w:proofErr w:type="spellStart"/>
      <w:proofErr w:type="gramStart"/>
      <w:r w:rsidR="00706B51" w:rsidRPr="00706B51">
        <w:rPr>
          <w:rFonts w:asciiTheme="majorBidi" w:hAnsiTheme="majorBidi" w:cstheme="majorBidi"/>
          <w:kern w:val="0"/>
          <w:sz w:val="20"/>
          <w:szCs w:val="20"/>
          <w:lang w:val="en-IN"/>
        </w:rPr>
        <w:t>witch</w:t>
      </w:r>
      <w:r w:rsidR="00FF0593">
        <w:rPr>
          <w:rFonts w:asciiTheme="majorBidi" w:hAnsiTheme="majorBidi" w:cstheme="majorBidi"/>
          <w:kern w:val="0"/>
          <w:sz w:val="20"/>
          <w:szCs w:val="20"/>
          <w:lang w:val="en-IN"/>
        </w:rPr>
        <w:t>es</w:t>
      </w:r>
      <w:r w:rsidR="00706B51" w:rsidRPr="00706B51">
        <w:rPr>
          <w:rFonts w:asciiTheme="majorBidi" w:hAnsiTheme="majorBidi" w:cstheme="majorBidi"/>
          <w:kern w:val="0"/>
          <w:sz w:val="20"/>
          <w:szCs w:val="20"/>
          <w:lang w:val="en-IN"/>
        </w:rPr>
        <w:t>,magic</w:t>
      </w:r>
      <w:proofErr w:type="gramEnd"/>
      <w:r w:rsidR="00706B51" w:rsidRPr="00706B51">
        <w:rPr>
          <w:rFonts w:asciiTheme="majorBidi" w:hAnsiTheme="majorBidi" w:cstheme="majorBidi"/>
          <w:kern w:val="0"/>
          <w:sz w:val="20"/>
          <w:szCs w:val="20"/>
          <w:lang w:val="en-IN"/>
        </w:rPr>
        <w:t>,death,thunder</w:t>
      </w:r>
      <w:proofErr w:type="spellEnd"/>
      <w:r w:rsidRPr="00E946F4">
        <w:rPr>
          <w:rFonts w:asciiTheme="majorBidi" w:hAnsiTheme="majorBidi" w:cstheme="majorBidi"/>
          <w:kern w:val="0"/>
          <w:sz w:val="20"/>
          <w:szCs w:val="20"/>
          <w:lang w:val="en-IN"/>
        </w:rPr>
        <w:t>”</w:t>
      </w:r>
    </w:p>
    <w:p w14:paraId="519230DA" w14:textId="455818B7" w:rsidR="00706B51" w:rsidRDefault="00E946F4" w:rsidP="000E7DB1">
      <w:pPr>
        <w:autoSpaceDE w:val="0"/>
        <w:autoSpaceDN w:val="0"/>
        <w:adjustRightInd w:val="0"/>
        <w:jc w:val="both"/>
        <w:rPr>
          <w:rFonts w:asciiTheme="majorBidi" w:hAnsiTheme="majorBidi" w:cstheme="majorBidi"/>
          <w:kern w:val="0"/>
          <w:sz w:val="20"/>
          <w:szCs w:val="20"/>
          <w:lang w:val="en-IN"/>
        </w:rPr>
      </w:pPr>
      <w:r w:rsidRPr="00E946F4">
        <w:rPr>
          <w:rFonts w:asciiTheme="majorBidi" w:hAnsiTheme="majorBidi" w:cstheme="majorBidi"/>
          <w:kern w:val="0"/>
          <w:sz w:val="20"/>
          <w:szCs w:val="20"/>
          <w:lang w:val="en-IN"/>
        </w:rPr>
        <w:t>Query 2: “</w:t>
      </w:r>
      <w:r w:rsidR="00706B51" w:rsidRPr="00706B51">
        <w:rPr>
          <w:rFonts w:asciiTheme="majorBidi" w:hAnsiTheme="majorBidi" w:cstheme="majorBidi"/>
          <w:kern w:val="0"/>
          <w:sz w:val="20"/>
          <w:szCs w:val="20"/>
          <w:lang w:val="en-IN"/>
        </w:rPr>
        <w:t>Macbeth</w:t>
      </w:r>
      <w:r w:rsidR="00FF0593">
        <w:rPr>
          <w:rFonts w:asciiTheme="majorBidi" w:hAnsiTheme="majorBidi" w:cstheme="majorBidi"/>
          <w:kern w:val="0"/>
          <w:sz w:val="20"/>
          <w:szCs w:val="20"/>
          <w:lang w:val="en-IN"/>
        </w:rPr>
        <w:t xml:space="preserve"> </w:t>
      </w:r>
      <w:r w:rsidR="00706B51" w:rsidRPr="00706B51">
        <w:rPr>
          <w:rFonts w:asciiTheme="majorBidi" w:hAnsiTheme="majorBidi" w:cstheme="majorBidi"/>
          <w:kern w:val="0"/>
          <w:sz w:val="20"/>
          <w:szCs w:val="20"/>
          <w:lang w:val="en-IN"/>
        </w:rPr>
        <w:t xml:space="preserve">knife </w:t>
      </w:r>
      <w:proofErr w:type="spellStart"/>
      <w:proofErr w:type="gramStart"/>
      <w:r w:rsidR="00706B51" w:rsidRPr="00706B51">
        <w:rPr>
          <w:rFonts w:asciiTheme="majorBidi" w:hAnsiTheme="majorBidi" w:cstheme="majorBidi"/>
          <w:kern w:val="0"/>
          <w:sz w:val="20"/>
          <w:szCs w:val="20"/>
          <w:lang w:val="en-IN"/>
        </w:rPr>
        <w:t>wound,red</w:t>
      </w:r>
      <w:proofErr w:type="spellEnd"/>
      <w:proofErr w:type="gramEnd"/>
      <w:r w:rsidR="00FF0593">
        <w:rPr>
          <w:rFonts w:asciiTheme="majorBidi" w:hAnsiTheme="majorBidi" w:cstheme="majorBidi"/>
          <w:kern w:val="0"/>
          <w:sz w:val="20"/>
          <w:szCs w:val="20"/>
          <w:lang w:val="en-IN"/>
        </w:rPr>
        <w:t xml:space="preserve"> </w:t>
      </w:r>
      <w:r w:rsidR="00706B51" w:rsidRPr="00706B51">
        <w:rPr>
          <w:rFonts w:asciiTheme="majorBidi" w:hAnsiTheme="majorBidi" w:cstheme="majorBidi"/>
          <w:kern w:val="0"/>
          <w:sz w:val="20"/>
          <w:szCs w:val="20"/>
          <w:lang w:val="en-IN"/>
        </w:rPr>
        <w:t>blood</w:t>
      </w:r>
      <w:r w:rsidR="00FF0593">
        <w:rPr>
          <w:rFonts w:asciiTheme="majorBidi" w:hAnsiTheme="majorBidi" w:cstheme="majorBidi"/>
          <w:kern w:val="0"/>
          <w:sz w:val="20"/>
          <w:szCs w:val="20"/>
          <w:lang w:val="en-IN"/>
        </w:rPr>
        <w:t xml:space="preserve"> </w:t>
      </w:r>
      <w:r w:rsidR="00706B51" w:rsidRPr="00706B51">
        <w:rPr>
          <w:rFonts w:asciiTheme="majorBidi" w:hAnsiTheme="majorBidi" w:cstheme="majorBidi"/>
          <w:kern w:val="0"/>
          <w:sz w:val="20"/>
          <w:szCs w:val="20"/>
          <w:lang w:val="en-IN"/>
        </w:rPr>
        <w:t>witch</w:t>
      </w:r>
      <w:r w:rsidRPr="00E946F4">
        <w:rPr>
          <w:rFonts w:asciiTheme="majorBidi" w:hAnsiTheme="majorBidi" w:cstheme="majorBidi"/>
          <w:kern w:val="0"/>
          <w:sz w:val="20"/>
          <w:szCs w:val="20"/>
          <w:lang w:val="en-IN"/>
        </w:rPr>
        <w:t>”</w:t>
      </w:r>
    </w:p>
    <w:p w14:paraId="447306C3" w14:textId="3E663AAA" w:rsidR="00E946F4" w:rsidRDefault="00E946F4" w:rsidP="000E7DB1">
      <w:pPr>
        <w:autoSpaceDE w:val="0"/>
        <w:autoSpaceDN w:val="0"/>
        <w:adjustRightInd w:val="0"/>
        <w:jc w:val="both"/>
        <w:rPr>
          <w:rFonts w:asciiTheme="majorBidi" w:hAnsiTheme="majorBidi" w:cstheme="majorBidi"/>
          <w:kern w:val="0"/>
          <w:sz w:val="20"/>
          <w:szCs w:val="20"/>
          <w:lang w:val="en-IN"/>
        </w:rPr>
      </w:pPr>
      <w:r w:rsidRPr="00E946F4">
        <w:rPr>
          <w:rFonts w:asciiTheme="majorBidi" w:hAnsiTheme="majorBidi" w:cstheme="majorBidi"/>
          <w:kern w:val="0"/>
          <w:sz w:val="20"/>
          <w:szCs w:val="20"/>
          <w:lang w:val="en-IN"/>
        </w:rPr>
        <w:t>Query</w:t>
      </w:r>
      <w:r w:rsidR="00FF0593">
        <w:rPr>
          <w:rFonts w:asciiTheme="majorBidi" w:hAnsiTheme="majorBidi" w:cstheme="majorBidi"/>
          <w:kern w:val="0"/>
          <w:sz w:val="20"/>
          <w:szCs w:val="20"/>
          <w:lang w:val="en-IN"/>
        </w:rPr>
        <w:t xml:space="preserve"> </w:t>
      </w:r>
      <w:r w:rsidR="00C15C80" w:rsidRPr="00E946F4">
        <w:rPr>
          <w:rFonts w:asciiTheme="majorBidi" w:hAnsiTheme="majorBidi" w:cstheme="majorBidi"/>
          <w:kern w:val="0"/>
          <w:sz w:val="20"/>
          <w:szCs w:val="20"/>
          <w:lang w:val="en-IN"/>
        </w:rPr>
        <w:t>3: “</w:t>
      </w:r>
      <w:r w:rsidR="00706B51" w:rsidRPr="00706B51">
        <w:rPr>
          <w:rFonts w:asciiTheme="majorBidi" w:hAnsiTheme="majorBidi" w:cstheme="majorBidi"/>
          <w:kern w:val="0"/>
          <w:sz w:val="20"/>
          <w:szCs w:val="20"/>
          <w:lang w:val="en-IN"/>
        </w:rPr>
        <w:t>Ruthless</w:t>
      </w:r>
      <w:r w:rsidR="00FF0593">
        <w:rPr>
          <w:rFonts w:asciiTheme="majorBidi" w:hAnsiTheme="majorBidi" w:cstheme="majorBidi"/>
          <w:kern w:val="0"/>
          <w:sz w:val="20"/>
          <w:szCs w:val="20"/>
          <w:lang w:val="en-IN"/>
        </w:rPr>
        <w:t xml:space="preserve"> </w:t>
      </w:r>
      <w:r w:rsidR="00706B51" w:rsidRPr="00706B51">
        <w:rPr>
          <w:rFonts w:asciiTheme="majorBidi" w:hAnsiTheme="majorBidi" w:cstheme="majorBidi"/>
          <w:kern w:val="0"/>
          <w:sz w:val="20"/>
          <w:szCs w:val="20"/>
          <w:lang w:val="en-IN"/>
        </w:rPr>
        <w:t>ambition</w:t>
      </w:r>
      <w:r w:rsidR="00FF0593">
        <w:rPr>
          <w:rFonts w:asciiTheme="majorBidi" w:hAnsiTheme="majorBidi" w:cstheme="majorBidi"/>
          <w:kern w:val="0"/>
          <w:sz w:val="20"/>
          <w:szCs w:val="20"/>
          <w:lang w:val="en-IN"/>
        </w:rPr>
        <w:t xml:space="preserve"> </w:t>
      </w:r>
      <w:r w:rsidR="00706B51" w:rsidRPr="00706B51">
        <w:rPr>
          <w:rFonts w:asciiTheme="majorBidi" w:hAnsiTheme="majorBidi" w:cstheme="majorBidi"/>
          <w:kern w:val="0"/>
          <w:sz w:val="20"/>
          <w:szCs w:val="20"/>
          <w:lang w:val="en-IN"/>
        </w:rPr>
        <w:t>king</w:t>
      </w:r>
      <w:r w:rsidR="00FF0593">
        <w:rPr>
          <w:rFonts w:asciiTheme="majorBidi" w:hAnsiTheme="majorBidi" w:cstheme="majorBidi"/>
          <w:kern w:val="0"/>
          <w:sz w:val="20"/>
          <w:szCs w:val="20"/>
          <w:lang w:val="en-IN"/>
        </w:rPr>
        <w:t xml:space="preserve"> </w:t>
      </w:r>
      <w:r w:rsidR="00706B51" w:rsidRPr="00706B51">
        <w:rPr>
          <w:rFonts w:asciiTheme="majorBidi" w:hAnsiTheme="majorBidi" w:cstheme="majorBidi"/>
          <w:kern w:val="0"/>
          <w:sz w:val="20"/>
          <w:szCs w:val="20"/>
          <w:lang w:val="en-IN"/>
        </w:rPr>
        <w:t>prophecies</w:t>
      </w:r>
      <w:r w:rsidR="00FF0593">
        <w:rPr>
          <w:rFonts w:asciiTheme="majorBidi" w:hAnsiTheme="majorBidi" w:cstheme="majorBidi"/>
          <w:kern w:val="0"/>
          <w:sz w:val="20"/>
          <w:szCs w:val="20"/>
          <w:lang w:val="en-IN"/>
        </w:rPr>
        <w:t xml:space="preserve"> </w:t>
      </w:r>
      <w:r w:rsidR="00706B51" w:rsidRPr="00706B51">
        <w:rPr>
          <w:rFonts w:asciiTheme="majorBidi" w:hAnsiTheme="majorBidi" w:cstheme="majorBidi"/>
          <w:kern w:val="0"/>
          <w:sz w:val="20"/>
          <w:szCs w:val="20"/>
          <w:lang w:val="en-IN"/>
        </w:rPr>
        <w:t>beast</w:t>
      </w:r>
      <w:r w:rsidR="00FF0593">
        <w:rPr>
          <w:rFonts w:asciiTheme="majorBidi" w:hAnsiTheme="majorBidi" w:cstheme="majorBidi"/>
          <w:kern w:val="0"/>
          <w:sz w:val="20"/>
          <w:szCs w:val="20"/>
          <w:lang w:val="en-IN"/>
        </w:rPr>
        <w:t xml:space="preserve"> </w:t>
      </w:r>
      <w:r w:rsidR="00706B51" w:rsidRPr="00706B51">
        <w:rPr>
          <w:rFonts w:asciiTheme="majorBidi" w:hAnsiTheme="majorBidi" w:cstheme="majorBidi"/>
          <w:kern w:val="0"/>
          <w:sz w:val="20"/>
          <w:szCs w:val="20"/>
          <w:lang w:val="en-IN"/>
        </w:rPr>
        <w:t>unmake</w:t>
      </w:r>
      <w:r w:rsidR="00FF0593">
        <w:rPr>
          <w:rFonts w:asciiTheme="majorBidi" w:hAnsiTheme="majorBidi" w:cstheme="majorBidi"/>
          <w:kern w:val="0"/>
          <w:sz w:val="20"/>
          <w:szCs w:val="20"/>
          <w:lang w:val="en-IN"/>
        </w:rPr>
        <w:t xml:space="preserve"> </w:t>
      </w:r>
      <w:proofErr w:type="gramStart"/>
      <w:r w:rsidR="00706B51" w:rsidRPr="00706B51">
        <w:rPr>
          <w:rFonts w:asciiTheme="majorBidi" w:hAnsiTheme="majorBidi" w:cstheme="majorBidi"/>
          <w:kern w:val="0"/>
          <w:sz w:val="20"/>
          <w:szCs w:val="20"/>
          <w:lang w:val="en-IN"/>
        </w:rPr>
        <w:t>fair</w:t>
      </w:r>
      <w:r w:rsidRPr="00E946F4">
        <w:rPr>
          <w:rFonts w:asciiTheme="majorBidi" w:hAnsiTheme="majorBidi" w:cstheme="majorBidi"/>
          <w:kern w:val="0"/>
          <w:sz w:val="20"/>
          <w:szCs w:val="20"/>
          <w:lang w:val="en-IN"/>
        </w:rPr>
        <w:t>”</w:t>
      </w:r>
      <w:proofErr w:type="gramEnd"/>
    </w:p>
    <w:p w14:paraId="4543A64F" w14:textId="77777777" w:rsidR="00F705BD" w:rsidRPr="00E946F4" w:rsidRDefault="00F705BD" w:rsidP="000E7DB1">
      <w:pPr>
        <w:autoSpaceDE w:val="0"/>
        <w:autoSpaceDN w:val="0"/>
        <w:adjustRightInd w:val="0"/>
        <w:ind w:left="360"/>
        <w:jc w:val="both"/>
        <w:rPr>
          <w:rFonts w:asciiTheme="majorBidi" w:hAnsiTheme="majorBidi" w:cstheme="majorBidi"/>
          <w:kern w:val="0"/>
          <w:sz w:val="20"/>
          <w:szCs w:val="20"/>
          <w:lang w:val="en-IN"/>
        </w:rPr>
      </w:pPr>
    </w:p>
    <w:p w14:paraId="0BD73D63" w14:textId="5430601E" w:rsidR="00E946F4" w:rsidRPr="00E946F4" w:rsidRDefault="00E946F4" w:rsidP="000E7DB1">
      <w:pPr>
        <w:autoSpaceDE w:val="0"/>
        <w:autoSpaceDN w:val="0"/>
        <w:adjustRightInd w:val="0"/>
        <w:jc w:val="both"/>
        <w:rPr>
          <w:rFonts w:asciiTheme="majorBidi" w:hAnsiTheme="majorBidi" w:cstheme="majorBidi"/>
          <w:kern w:val="0"/>
          <w:sz w:val="20"/>
          <w:szCs w:val="20"/>
          <w:lang w:val="en-IN"/>
        </w:rPr>
      </w:pPr>
      <w:r w:rsidRPr="00E946F4">
        <w:rPr>
          <w:rFonts w:asciiTheme="majorBidi" w:hAnsiTheme="majorBidi" w:cstheme="majorBidi"/>
          <w:kern w:val="0"/>
          <w:sz w:val="20"/>
          <w:szCs w:val="20"/>
          <w:lang w:val="en-IN"/>
        </w:rPr>
        <w:t xml:space="preserve">The queries were also </w:t>
      </w:r>
      <w:r w:rsidR="00C15C80" w:rsidRPr="00E946F4">
        <w:rPr>
          <w:rFonts w:asciiTheme="majorBidi" w:hAnsiTheme="majorBidi" w:cstheme="majorBidi"/>
          <w:kern w:val="0"/>
          <w:sz w:val="20"/>
          <w:szCs w:val="20"/>
          <w:lang w:val="en-IN"/>
        </w:rPr>
        <w:t>pre-processed</w:t>
      </w:r>
      <w:r w:rsidRPr="00E946F4">
        <w:rPr>
          <w:rFonts w:asciiTheme="majorBidi" w:hAnsiTheme="majorBidi" w:cstheme="majorBidi"/>
          <w:kern w:val="0"/>
          <w:sz w:val="20"/>
          <w:szCs w:val="20"/>
          <w:lang w:val="en-IN"/>
        </w:rPr>
        <w:t xml:space="preserve">, by tokenizing, filtering, and stemming the words, using the same methods as the documents. The similarity scores were computed, by transforming the queries into vectors, using the transform method of the </w:t>
      </w:r>
      <w:proofErr w:type="spellStart"/>
      <w:r w:rsidRPr="00E946F4">
        <w:rPr>
          <w:rFonts w:asciiTheme="majorBidi" w:hAnsiTheme="majorBidi" w:cstheme="majorBidi"/>
          <w:kern w:val="0"/>
          <w:sz w:val="20"/>
          <w:szCs w:val="20"/>
          <w:lang w:val="en-IN"/>
        </w:rPr>
        <w:t>TfidfVectorizer</w:t>
      </w:r>
      <w:proofErr w:type="spellEnd"/>
      <w:r w:rsidRPr="00E946F4">
        <w:rPr>
          <w:rFonts w:asciiTheme="majorBidi" w:hAnsiTheme="majorBidi" w:cstheme="majorBidi"/>
          <w:kern w:val="0"/>
          <w:sz w:val="20"/>
          <w:szCs w:val="20"/>
          <w:lang w:val="en-IN"/>
        </w:rPr>
        <w:t xml:space="preserve"> object, and calculating the cosine similarity between the query vectors and the document matrices, using the </w:t>
      </w:r>
      <w:r w:rsidR="00C15C80" w:rsidRPr="00E946F4">
        <w:rPr>
          <w:rFonts w:asciiTheme="majorBidi" w:hAnsiTheme="majorBidi" w:cstheme="majorBidi"/>
          <w:kern w:val="0"/>
          <w:sz w:val="20"/>
          <w:szCs w:val="20"/>
          <w:lang w:val="en-IN"/>
        </w:rPr>
        <w:t>cosine similarity</w:t>
      </w:r>
      <w:r w:rsidRPr="00E946F4">
        <w:rPr>
          <w:rFonts w:asciiTheme="majorBidi" w:hAnsiTheme="majorBidi" w:cstheme="majorBidi"/>
          <w:kern w:val="0"/>
          <w:sz w:val="20"/>
          <w:szCs w:val="20"/>
          <w:lang w:val="en-IN"/>
        </w:rPr>
        <w:t xml:space="preserve"> function from the Scikit-learn package. </w:t>
      </w:r>
      <w:r w:rsidR="006D4AAF">
        <w:rPr>
          <w:rFonts w:asciiTheme="majorBidi" w:hAnsiTheme="majorBidi" w:cstheme="majorBidi"/>
          <w:kern w:val="0"/>
          <w:sz w:val="20"/>
          <w:szCs w:val="20"/>
          <w:lang w:val="en-IN"/>
        </w:rPr>
        <w:t xml:space="preserve">We build the BM25 formula using the </w:t>
      </w:r>
      <w:proofErr w:type="spellStart"/>
      <w:r w:rsidR="006D4AAF">
        <w:rPr>
          <w:rFonts w:asciiTheme="majorBidi" w:hAnsiTheme="majorBidi" w:cstheme="majorBidi"/>
          <w:kern w:val="0"/>
          <w:sz w:val="20"/>
          <w:szCs w:val="20"/>
          <w:lang w:val="en-IN"/>
        </w:rPr>
        <w:t>tf</w:t>
      </w:r>
      <w:proofErr w:type="spellEnd"/>
      <w:r w:rsidR="006D4AAF">
        <w:rPr>
          <w:rFonts w:asciiTheme="majorBidi" w:hAnsiTheme="majorBidi" w:cstheme="majorBidi"/>
          <w:kern w:val="0"/>
          <w:sz w:val="20"/>
          <w:szCs w:val="20"/>
          <w:lang w:val="en-IN"/>
        </w:rPr>
        <w:t xml:space="preserve"> matrix. </w:t>
      </w:r>
      <w:r w:rsidRPr="00E946F4">
        <w:rPr>
          <w:rFonts w:asciiTheme="majorBidi" w:hAnsiTheme="majorBidi" w:cstheme="majorBidi"/>
          <w:kern w:val="0"/>
          <w:sz w:val="20"/>
          <w:szCs w:val="20"/>
          <w:lang w:val="en-IN"/>
        </w:rPr>
        <w:t xml:space="preserve">The similarity scores were stored in dictionaries, where the keys were the queries, and the values were the arrays of scores. The rankings were computed, by sorting the indices of the scores in descending order, using the sorted function from the Python built-in package. The rankings were also stored in dictionaries, where the keys were the queries, and the values were the lists of indices. The top </w:t>
      </w:r>
      <w:r w:rsidR="006D4AAF">
        <w:rPr>
          <w:rFonts w:asciiTheme="majorBidi" w:hAnsiTheme="majorBidi" w:cstheme="majorBidi"/>
          <w:kern w:val="0"/>
          <w:sz w:val="20"/>
          <w:szCs w:val="20"/>
          <w:lang w:val="en-IN"/>
        </w:rPr>
        <w:t>5</w:t>
      </w:r>
      <w:r w:rsidRPr="00E946F4">
        <w:rPr>
          <w:rFonts w:asciiTheme="majorBidi" w:hAnsiTheme="majorBidi" w:cstheme="majorBidi"/>
          <w:kern w:val="0"/>
          <w:sz w:val="20"/>
          <w:szCs w:val="20"/>
          <w:lang w:val="en-IN"/>
        </w:rPr>
        <w:t xml:space="preserve"> documents for each query were printed, along with their scores, using the print function from the Python built-in package.</w:t>
      </w:r>
    </w:p>
    <w:p w14:paraId="4F3E5D3A" w14:textId="77777777" w:rsidR="003E7DA8" w:rsidRDefault="003E7DA8" w:rsidP="000E7DB1">
      <w:pPr>
        <w:ind w:right="400"/>
        <w:jc w:val="both"/>
        <w:rPr>
          <w:rFonts w:asciiTheme="majorBidi" w:hAnsiTheme="majorBidi" w:cstheme="majorBidi"/>
          <w:b/>
          <w:bCs/>
          <w:sz w:val="20"/>
          <w:szCs w:val="20"/>
        </w:rPr>
      </w:pPr>
    </w:p>
    <w:p w14:paraId="77C79B63" w14:textId="296C4D13" w:rsidR="008170C4" w:rsidRDefault="006D4AAF" w:rsidP="000E7DB1">
      <w:pPr>
        <w:ind w:right="400"/>
        <w:jc w:val="both"/>
        <w:rPr>
          <w:rFonts w:asciiTheme="majorBidi" w:hAnsiTheme="majorBidi" w:cstheme="majorBidi"/>
          <w:b/>
          <w:bCs/>
          <w:sz w:val="20"/>
          <w:szCs w:val="20"/>
        </w:rPr>
      </w:pPr>
      <w:r>
        <w:rPr>
          <w:rFonts w:asciiTheme="majorBidi" w:hAnsiTheme="majorBidi" w:cstheme="majorBidi"/>
          <w:b/>
          <w:bCs/>
          <w:sz w:val="20"/>
          <w:szCs w:val="20"/>
        </w:rPr>
        <w:t>RESULTS</w:t>
      </w:r>
      <w:r w:rsidR="003E7DA8">
        <w:rPr>
          <w:rFonts w:asciiTheme="majorBidi" w:hAnsiTheme="majorBidi" w:cstheme="majorBidi"/>
          <w:b/>
          <w:bCs/>
          <w:sz w:val="20"/>
          <w:szCs w:val="20"/>
        </w:rPr>
        <w:t>:</w:t>
      </w:r>
    </w:p>
    <w:p w14:paraId="712475BC" w14:textId="0B321368" w:rsidR="00704D61" w:rsidRDefault="00704D61" w:rsidP="000E7DB1">
      <w:pPr>
        <w:autoSpaceDE w:val="0"/>
        <w:autoSpaceDN w:val="0"/>
        <w:adjustRightInd w:val="0"/>
        <w:jc w:val="both"/>
        <w:rPr>
          <w:rFonts w:asciiTheme="majorBidi" w:hAnsiTheme="majorBidi" w:cstheme="majorBidi"/>
          <w:kern w:val="0"/>
          <w:sz w:val="20"/>
          <w:szCs w:val="20"/>
        </w:rPr>
      </w:pPr>
    </w:p>
    <w:p w14:paraId="0105C7D7" w14:textId="3A14CCA3" w:rsidR="00FD706F" w:rsidRPr="00FD706F" w:rsidRDefault="00FD706F" w:rsidP="000E7DB1">
      <w:pPr>
        <w:autoSpaceDE w:val="0"/>
        <w:autoSpaceDN w:val="0"/>
        <w:adjustRightInd w:val="0"/>
        <w:jc w:val="both"/>
        <w:rPr>
          <w:rFonts w:asciiTheme="majorBidi" w:hAnsiTheme="majorBidi" w:cstheme="majorBidi"/>
          <w:kern w:val="0"/>
          <w:sz w:val="20"/>
          <w:szCs w:val="20"/>
        </w:rPr>
      </w:pPr>
      <w:r w:rsidRPr="00FD706F">
        <w:rPr>
          <w:rFonts w:asciiTheme="majorBidi" w:hAnsiTheme="majorBidi" w:cstheme="majorBidi"/>
          <w:kern w:val="0"/>
          <w:sz w:val="20"/>
          <w:szCs w:val="20"/>
        </w:rPr>
        <w:t xml:space="preserve">The results of the data analysis showed that the TF-IDF and BM25 methods had some similarities and some differences in ranking the documents. For example, for the query 1, both methods ranked the documents that contained the words “thunder” and “three witches” higher than the others. However, for </w:t>
      </w:r>
      <w:r w:rsidR="00C15C80" w:rsidRPr="00FD706F">
        <w:rPr>
          <w:rFonts w:asciiTheme="majorBidi" w:hAnsiTheme="majorBidi" w:cstheme="majorBidi"/>
          <w:kern w:val="0"/>
          <w:sz w:val="20"/>
          <w:szCs w:val="20"/>
        </w:rPr>
        <w:t>query</w:t>
      </w:r>
      <w:r w:rsidRPr="00FD706F">
        <w:rPr>
          <w:rFonts w:asciiTheme="majorBidi" w:hAnsiTheme="majorBidi" w:cstheme="majorBidi"/>
          <w:kern w:val="0"/>
          <w:sz w:val="20"/>
          <w:szCs w:val="20"/>
        </w:rPr>
        <w:t xml:space="preserve"> 2, the TF-IDF method ranked the document that contained the words “knife”, “wound”, and “blood” higher than the BM25 method, while the BM25 method ranked the document that contained the word “</w:t>
      </w:r>
      <w:proofErr w:type="spellStart"/>
      <w:r w:rsidRPr="00FD706F">
        <w:rPr>
          <w:rFonts w:asciiTheme="majorBidi" w:hAnsiTheme="majorBidi" w:cstheme="majorBidi"/>
          <w:kern w:val="0"/>
          <w:sz w:val="20"/>
          <w:szCs w:val="20"/>
        </w:rPr>
        <w:t>macbeth</w:t>
      </w:r>
      <w:proofErr w:type="spellEnd"/>
      <w:r w:rsidRPr="00FD706F">
        <w:rPr>
          <w:rFonts w:asciiTheme="majorBidi" w:hAnsiTheme="majorBidi" w:cstheme="majorBidi"/>
          <w:kern w:val="0"/>
          <w:sz w:val="20"/>
          <w:szCs w:val="20"/>
        </w:rPr>
        <w:t xml:space="preserve">” higher than the TF-IDF method. This suggests that the BM25 method gives more weight to the term frequency, while the TF-IDF method gives more weight to the inverse document frequency. The results also showed that the performance and effectiveness of the two methods depended on various factors, such as the type and length of the queries, the choice of the parameters, and the evaluation metrics. The research demonstrated the applicability and </w:t>
      </w:r>
      <w:r w:rsidRPr="00FD706F">
        <w:rPr>
          <w:rFonts w:asciiTheme="majorBidi" w:hAnsiTheme="majorBidi" w:cstheme="majorBidi"/>
          <w:kern w:val="0"/>
          <w:sz w:val="20"/>
          <w:szCs w:val="20"/>
        </w:rPr>
        <w:lastRenderedPageBreak/>
        <w:t>usefulness of the TF-IDF and BM25 ranking functions for text analysis of literary texts, such as Macbeth.</w:t>
      </w:r>
    </w:p>
    <w:p w14:paraId="161F1223" w14:textId="5A38F129" w:rsidR="00DB2DB5" w:rsidRDefault="00DB2DB5" w:rsidP="000E7DB1">
      <w:pPr>
        <w:ind w:right="400"/>
        <w:jc w:val="both"/>
        <w:rPr>
          <w:rFonts w:asciiTheme="majorBidi" w:hAnsiTheme="majorBidi" w:cstheme="majorBidi"/>
          <w:sz w:val="20"/>
          <w:szCs w:val="20"/>
        </w:rPr>
      </w:pPr>
    </w:p>
    <w:p w14:paraId="082C13F0" w14:textId="1EAC2C4A" w:rsidR="00DD629E" w:rsidRDefault="008D62F2" w:rsidP="000E7DB1">
      <w:pPr>
        <w:ind w:right="400"/>
        <w:jc w:val="both"/>
        <w:rPr>
          <w:rFonts w:asciiTheme="majorBidi" w:hAnsiTheme="majorBidi" w:cstheme="majorBidi"/>
          <w:b/>
          <w:bCs/>
          <w:sz w:val="20"/>
          <w:szCs w:val="20"/>
        </w:rPr>
      </w:pPr>
      <w:r>
        <w:rPr>
          <w:rFonts w:asciiTheme="majorBidi" w:hAnsiTheme="majorBidi" w:cstheme="majorBidi"/>
          <w:b/>
          <w:bCs/>
          <w:sz w:val="20"/>
          <w:szCs w:val="20"/>
        </w:rPr>
        <w:t>CONCLUSION</w:t>
      </w:r>
      <w:r w:rsidR="00DD629E" w:rsidRPr="00FB7DB3">
        <w:rPr>
          <w:rFonts w:asciiTheme="majorBidi" w:hAnsiTheme="majorBidi" w:cstheme="majorBidi"/>
          <w:b/>
          <w:bCs/>
          <w:sz w:val="20"/>
          <w:szCs w:val="20"/>
        </w:rPr>
        <w:t>:</w:t>
      </w:r>
    </w:p>
    <w:p w14:paraId="29C774FF" w14:textId="77777777" w:rsidR="00992BC1" w:rsidRPr="00FB7DB3" w:rsidRDefault="00992BC1" w:rsidP="000E7DB1">
      <w:pPr>
        <w:ind w:right="400"/>
        <w:jc w:val="both"/>
        <w:rPr>
          <w:rFonts w:asciiTheme="majorBidi" w:hAnsiTheme="majorBidi" w:cstheme="majorBidi"/>
          <w:b/>
          <w:bCs/>
          <w:sz w:val="20"/>
          <w:szCs w:val="20"/>
        </w:rPr>
      </w:pPr>
    </w:p>
    <w:p w14:paraId="2385DEB4" w14:textId="59FEB997" w:rsidR="00D722DE" w:rsidRDefault="008D62F2" w:rsidP="000E7DB1">
      <w:pPr>
        <w:ind w:right="400"/>
        <w:jc w:val="both"/>
        <w:rPr>
          <w:rFonts w:asciiTheme="majorBidi" w:hAnsiTheme="majorBidi" w:cstheme="majorBidi"/>
          <w:sz w:val="20"/>
          <w:szCs w:val="20"/>
        </w:rPr>
      </w:pPr>
      <w:r>
        <w:rPr>
          <w:rFonts w:asciiTheme="majorBidi" w:hAnsiTheme="majorBidi" w:cstheme="majorBidi"/>
          <w:sz w:val="20"/>
          <w:szCs w:val="20"/>
        </w:rPr>
        <w:t xml:space="preserve">After running many different queries both short and long, it was seen that BM25 generally performed very similar to TD IDF for smaller queries while there was a bit of difference for bigger queries where BM25 gave better results </w:t>
      </w:r>
      <w:r w:rsidR="00233083">
        <w:rPr>
          <w:rFonts w:asciiTheme="majorBidi" w:hAnsiTheme="majorBidi" w:cstheme="majorBidi"/>
          <w:sz w:val="20"/>
          <w:szCs w:val="20"/>
        </w:rPr>
        <w:t>than</w:t>
      </w:r>
      <w:r>
        <w:rPr>
          <w:rFonts w:asciiTheme="majorBidi" w:hAnsiTheme="majorBidi" w:cstheme="majorBidi"/>
          <w:sz w:val="20"/>
          <w:szCs w:val="20"/>
        </w:rPr>
        <w:t xml:space="preserve"> TD IDF. While for smaller queries both had similar results, however BM25 almost always had better cosine similarity scores. There was a lack of </w:t>
      </w:r>
      <w:r w:rsidR="00233083">
        <w:rPr>
          <w:rFonts w:asciiTheme="majorBidi" w:hAnsiTheme="majorBidi" w:cstheme="majorBidi"/>
          <w:sz w:val="20"/>
          <w:szCs w:val="20"/>
        </w:rPr>
        <w:t>in-depth</w:t>
      </w:r>
      <w:r>
        <w:rPr>
          <w:rFonts w:asciiTheme="majorBidi" w:hAnsiTheme="majorBidi" w:cstheme="majorBidi"/>
          <w:sz w:val="20"/>
          <w:szCs w:val="20"/>
        </w:rPr>
        <w:t xml:space="preserve"> analysis of performance of both algorithms as we solely relied on cosine similarity scores. While using other metrics like precision, recall, f1 scores would have helped but it involves manual labeling for true results for it to be used which would be out of scope for this project, thus wasn’t used. It was also seen that for both algorithms they didn’t always give relevant results to some queries that returned very short sentences which did not make any sense. A possible solution to it would be to filter small sentence results and could be implemented in the future. The hyperparameters for BM25 were also not experimented with, which could be another topic for optimization. An attempt to retrieve paragraphs over sentences was also made but was not successful in getting better results when compared to sentences.</w:t>
      </w:r>
    </w:p>
    <w:p w14:paraId="4548A97B" w14:textId="77777777" w:rsidR="00C15C80" w:rsidRDefault="00C15C80" w:rsidP="000E7DB1">
      <w:pPr>
        <w:ind w:right="400"/>
        <w:jc w:val="both"/>
        <w:rPr>
          <w:rFonts w:asciiTheme="majorBidi" w:hAnsiTheme="majorBidi" w:cstheme="majorBidi"/>
          <w:sz w:val="20"/>
          <w:szCs w:val="20"/>
        </w:rPr>
      </w:pPr>
    </w:p>
    <w:p w14:paraId="1E7E6701" w14:textId="612A8136" w:rsidR="00C15C80" w:rsidRDefault="00C15C80" w:rsidP="000E7DB1">
      <w:pPr>
        <w:ind w:right="400"/>
        <w:jc w:val="both"/>
        <w:rPr>
          <w:rFonts w:asciiTheme="majorBidi" w:hAnsiTheme="majorBidi" w:cstheme="majorBidi"/>
          <w:sz w:val="20"/>
          <w:szCs w:val="20"/>
        </w:rPr>
      </w:pPr>
      <w:r w:rsidRPr="00C15C80">
        <w:rPr>
          <w:rFonts w:asciiTheme="majorBidi" w:hAnsiTheme="majorBidi" w:cstheme="majorBidi"/>
          <w:b/>
          <w:bCs/>
          <w:sz w:val="20"/>
          <w:szCs w:val="20"/>
        </w:rPr>
        <w:t>REFERENCES</w:t>
      </w:r>
      <w:r>
        <w:rPr>
          <w:rFonts w:asciiTheme="majorBidi" w:hAnsiTheme="majorBidi" w:cstheme="majorBidi"/>
          <w:b/>
          <w:bCs/>
          <w:sz w:val="20"/>
          <w:szCs w:val="20"/>
        </w:rPr>
        <w:t>:</w:t>
      </w:r>
    </w:p>
    <w:p w14:paraId="579A33C2" w14:textId="77777777" w:rsidR="00C15C80" w:rsidRDefault="00C15C80" w:rsidP="000E7DB1">
      <w:pPr>
        <w:ind w:right="400"/>
        <w:jc w:val="both"/>
        <w:rPr>
          <w:rFonts w:asciiTheme="majorBidi" w:hAnsiTheme="majorBidi" w:cstheme="majorBidi"/>
          <w:sz w:val="20"/>
          <w:szCs w:val="20"/>
        </w:rPr>
      </w:pPr>
    </w:p>
    <w:p w14:paraId="60CC884F" w14:textId="06F68DB1" w:rsidR="00C15C80" w:rsidRDefault="00C15C80" w:rsidP="000E7DB1">
      <w:pPr>
        <w:ind w:right="400"/>
        <w:jc w:val="both"/>
        <w:rPr>
          <w:rFonts w:asciiTheme="majorBidi" w:hAnsiTheme="majorBidi" w:cstheme="majorBidi"/>
          <w:sz w:val="20"/>
          <w:szCs w:val="20"/>
        </w:rPr>
      </w:pPr>
      <w:r>
        <w:rPr>
          <w:rFonts w:asciiTheme="majorBidi" w:hAnsiTheme="majorBidi" w:cstheme="majorBidi"/>
          <w:sz w:val="20"/>
          <w:szCs w:val="20"/>
        </w:rPr>
        <w:t>1.R</w:t>
      </w:r>
      <w:r w:rsidRPr="00C15C80">
        <w:t xml:space="preserve"> </w:t>
      </w:r>
      <w:r w:rsidRPr="00C15C80">
        <w:rPr>
          <w:rFonts w:asciiTheme="majorBidi" w:hAnsiTheme="majorBidi" w:cstheme="majorBidi"/>
          <w:sz w:val="20"/>
          <w:szCs w:val="20"/>
        </w:rPr>
        <w:t xml:space="preserve">Robertson, S. E., &amp; Zaragoza, H. (2009). The probabilistic relevance framework: BM25 and beyond. Foundations and Trends® in Information Retrieval, 3(4), 333-389. </w:t>
      </w:r>
      <w:hyperlink r:id="rId11" w:history="1">
        <w:r w:rsidR="005D7AC4" w:rsidRPr="000673E2">
          <w:rPr>
            <w:rStyle w:val="Hyperlink"/>
            <w:rFonts w:asciiTheme="majorBidi" w:hAnsiTheme="majorBidi" w:cstheme="majorBidi"/>
            <w:sz w:val="20"/>
            <w:szCs w:val="20"/>
          </w:rPr>
          <w:t>https://doi.org/10.1561/1500000019</w:t>
        </w:r>
      </w:hyperlink>
    </w:p>
    <w:p w14:paraId="76DDA718" w14:textId="77777777" w:rsidR="005D7AC4" w:rsidRDefault="005D7AC4" w:rsidP="000E7DB1">
      <w:pPr>
        <w:ind w:right="400"/>
        <w:jc w:val="both"/>
        <w:rPr>
          <w:rFonts w:asciiTheme="majorBidi" w:hAnsiTheme="majorBidi" w:cstheme="majorBidi"/>
          <w:sz w:val="20"/>
          <w:szCs w:val="20"/>
        </w:rPr>
      </w:pPr>
    </w:p>
    <w:p w14:paraId="069E98FD" w14:textId="18622FAE" w:rsidR="00C15C80" w:rsidRPr="00C15C80" w:rsidRDefault="00C15C80" w:rsidP="000E7DB1">
      <w:pPr>
        <w:ind w:right="400"/>
        <w:jc w:val="both"/>
        <w:rPr>
          <w:rFonts w:asciiTheme="majorBidi" w:hAnsiTheme="majorBidi" w:cstheme="majorBidi"/>
          <w:sz w:val="20"/>
          <w:szCs w:val="20"/>
        </w:rPr>
      </w:pPr>
      <w:r>
        <w:rPr>
          <w:rFonts w:asciiTheme="majorBidi" w:hAnsiTheme="majorBidi" w:cstheme="majorBidi"/>
          <w:sz w:val="20"/>
          <w:szCs w:val="20"/>
        </w:rPr>
        <w:t>2.</w:t>
      </w:r>
      <w:r w:rsidRPr="00C15C80">
        <w:rPr>
          <w:rFonts w:asciiTheme="majorBidi" w:hAnsiTheme="majorBidi" w:cstheme="majorBidi"/>
          <w:sz w:val="20"/>
          <w:szCs w:val="20"/>
        </w:rPr>
        <w:t>Ramos, J. (2003, July). Using TF-IDF to determine word relevance in document queries. In Proceedings of the first instructional conference on machine learning (Vol. 242, pp. 133-142).</w:t>
      </w:r>
    </w:p>
    <w:p w14:paraId="373AC951" w14:textId="77777777" w:rsidR="005D7AC4" w:rsidRDefault="005D7AC4" w:rsidP="000E7DB1">
      <w:pPr>
        <w:ind w:right="400"/>
        <w:jc w:val="both"/>
        <w:rPr>
          <w:rFonts w:asciiTheme="majorBidi" w:hAnsiTheme="majorBidi" w:cstheme="majorBidi"/>
          <w:sz w:val="20"/>
          <w:szCs w:val="20"/>
        </w:rPr>
      </w:pPr>
    </w:p>
    <w:p w14:paraId="0D5FC667" w14:textId="6D141A1D" w:rsidR="00C15C80" w:rsidRPr="00C15C80" w:rsidRDefault="00C15C80" w:rsidP="000E7DB1">
      <w:pPr>
        <w:ind w:right="400"/>
        <w:jc w:val="both"/>
        <w:rPr>
          <w:rFonts w:asciiTheme="majorBidi" w:hAnsiTheme="majorBidi" w:cstheme="majorBidi"/>
          <w:sz w:val="20"/>
          <w:szCs w:val="20"/>
        </w:rPr>
      </w:pPr>
      <w:r>
        <w:rPr>
          <w:rFonts w:asciiTheme="majorBidi" w:hAnsiTheme="majorBidi" w:cstheme="majorBidi"/>
          <w:sz w:val="20"/>
          <w:szCs w:val="20"/>
        </w:rPr>
        <w:t>3.</w:t>
      </w:r>
      <w:r w:rsidRPr="00C15C80">
        <w:rPr>
          <w:rFonts w:asciiTheme="majorBidi" w:hAnsiTheme="majorBidi" w:cstheme="majorBidi"/>
          <w:sz w:val="20"/>
          <w:szCs w:val="20"/>
        </w:rPr>
        <w:t>Manning, C. D., Raghavan, P., &amp; Schütze, H. (2008). Introduction to information retrieval. Cambridge University Press.</w:t>
      </w:r>
    </w:p>
    <w:p w14:paraId="5F746858" w14:textId="77777777" w:rsidR="005D7AC4" w:rsidRDefault="005D7AC4" w:rsidP="000E7DB1">
      <w:pPr>
        <w:ind w:right="400"/>
        <w:jc w:val="both"/>
        <w:rPr>
          <w:rFonts w:asciiTheme="majorBidi" w:hAnsiTheme="majorBidi" w:cstheme="majorBidi"/>
          <w:sz w:val="20"/>
          <w:szCs w:val="20"/>
        </w:rPr>
      </w:pPr>
    </w:p>
    <w:p w14:paraId="2E4B2281" w14:textId="6549E8CA" w:rsidR="00C15C80" w:rsidRPr="00C15C80" w:rsidRDefault="00C15C80" w:rsidP="000E7DB1">
      <w:pPr>
        <w:ind w:right="400"/>
        <w:jc w:val="both"/>
        <w:rPr>
          <w:rFonts w:asciiTheme="majorBidi" w:hAnsiTheme="majorBidi" w:cstheme="majorBidi"/>
          <w:sz w:val="20"/>
          <w:szCs w:val="20"/>
        </w:rPr>
      </w:pPr>
      <w:r>
        <w:rPr>
          <w:rFonts w:asciiTheme="majorBidi" w:hAnsiTheme="majorBidi" w:cstheme="majorBidi"/>
          <w:sz w:val="20"/>
          <w:szCs w:val="20"/>
        </w:rPr>
        <w:t>4.</w:t>
      </w:r>
      <w:r w:rsidRPr="00C15C80">
        <w:rPr>
          <w:rFonts w:asciiTheme="majorBidi" w:hAnsiTheme="majorBidi" w:cstheme="majorBidi"/>
          <w:sz w:val="20"/>
          <w:szCs w:val="20"/>
        </w:rPr>
        <w:t>Bird, S., Klein, E., &amp; Loper, E. (2009). Natural language processing with Python: analyzing text with the natural language toolkit. " O’Reilly Media, Inc.".</w:t>
      </w:r>
    </w:p>
    <w:p w14:paraId="4F15E1FD" w14:textId="77777777" w:rsidR="005D7AC4" w:rsidRDefault="005D7AC4" w:rsidP="000E7DB1">
      <w:pPr>
        <w:ind w:right="400"/>
        <w:jc w:val="both"/>
        <w:rPr>
          <w:rFonts w:asciiTheme="majorBidi" w:hAnsiTheme="majorBidi" w:cstheme="majorBidi"/>
          <w:sz w:val="20"/>
          <w:szCs w:val="20"/>
        </w:rPr>
      </w:pPr>
    </w:p>
    <w:p w14:paraId="1377747A" w14:textId="0FD3E571" w:rsidR="00C15C80" w:rsidRPr="00C15C80" w:rsidRDefault="00C15C80" w:rsidP="000E7DB1">
      <w:pPr>
        <w:ind w:right="400"/>
        <w:jc w:val="both"/>
        <w:rPr>
          <w:rFonts w:asciiTheme="majorBidi" w:hAnsiTheme="majorBidi" w:cstheme="majorBidi"/>
          <w:sz w:val="20"/>
          <w:szCs w:val="20"/>
        </w:rPr>
      </w:pPr>
      <w:r>
        <w:rPr>
          <w:rFonts w:asciiTheme="majorBidi" w:hAnsiTheme="majorBidi" w:cstheme="majorBidi"/>
          <w:sz w:val="20"/>
          <w:szCs w:val="20"/>
        </w:rPr>
        <w:t>5.</w:t>
      </w:r>
      <w:r w:rsidRPr="00C15C80">
        <w:rPr>
          <w:rFonts w:asciiTheme="majorBidi" w:hAnsiTheme="majorBidi" w:cstheme="majorBidi"/>
          <w:sz w:val="20"/>
          <w:szCs w:val="20"/>
        </w:rPr>
        <w:t xml:space="preserve">Pedregosa, F., </w:t>
      </w:r>
      <w:proofErr w:type="spellStart"/>
      <w:r w:rsidRPr="00C15C80">
        <w:rPr>
          <w:rFonts w:asciiTheme="majorBidi" w:hAnsiTheme="majorBidi" w:cstheme="majorBidi"/>
          <w:sz w:val="20"/>
          <w:szCs w:val="20"/>
        </w:rPr>
        <w:t>Varoquaux</w:t>
      </w:r>
      <w:proofErr w:type="spellEnd"/>
      <w:r w:rsidRPr="00C15C80">
        <w:rPr>
          <w:rFonts w:asciiTheme="majorBidi" w:hAnsiTheme="majorBidi" w:cstheme="majorBidi"/>
          <w:sz w:val="20"/>
          <w:szCs w:val="20"/>
        </w:rPr>
        <w:t xml:space="preserve">, G., </w:t>
      </w:r>
      <w:proofErr w:type="spellStart"/>
      <w:r w:rsidRPr="00C15C80">
        <w:rPr>
          <w:rFonts w:asciiTheme="majorBidi" w:hAnsiTheme="majorBidi" w:cstheme="majorBidi"/>
          <w:sz w:val="20"/>
          <w:szCs w:val="20"/>
        </w:rPr>
        <w:t>Gramfort</w:t>
      </w:r>
      <w:proofErr w:type="spellEnd"/>
      <w:r w:rsidRPr="00C15C80">
        <w:rPr>
          <w:rFonts w:asciiTheme="majorBidi" w:hAnsiTheme="majorBidi" w:cstheme="majorBidi"/>
          <w:sz w:val="20"/>
          <w:szCs w:val="20"/>
        </w:rPr>
        <w:t>, A., Michel, V., Thirion, B., Grisel, O., … &amp; Vanderplas, J. (2011). Scikit-learn: Machine learning in Python. the Journal of machine Learning research, 12, 2825-2830.</w:t>
      </w:r>
    </w:p>
    <w:p w14:paraId="22F121C5" w14:textId="77777777" w:rsidR="005D7AC4" w:rsidRDefault="005D7AC4" w:rsidP="000E7DB1">
      <w:pPr>
        <w:ind w:right="400"/>
        <w:jc w:val="both"/>
        <w:rPr>
          <w:rFonts w:asciiTheme="majorBidi" w:hAnsiTheme="majorBidi" w:cstheme="majorBidi"/>
          <w:sz w:val="20"/>
          <w:szCs w:val="20"/>
        </w:rPr>
      </w:pPr>
    </w:p>
    <w:p w14:paraId="68BC15FA" w14:textId="4C1400CE" w:rsidR="00C15C80" w:rsidRPr="00C15C80" w:rsidRDefault="00C15C80" w:rsidP="000E7DB1">
      <w:pPr>
        <w:ind w:right="400"/>
        <w:jc w:val="both"/>
        <w:rPr>
          <w:rFonts w:asciiTheme="majorBidi" w:hAnsiTheme="majorBidi" w:cstheme="majorBidi"/>
          <w:sz w:val="20"/>
          <w:szCs w:val="20"/>
        </w:rPr>
      </w:pPr>
      <w:r>
        <w:rPr>
          <w:rFonts w:asciiTheme="majorBidi" w:hAnsiTheme="majorBidi" w:cstheme="majorBidi"/>
          <w:sz w:val="20"/>
          <w:szCs w:val="20"/>
        </w:rPr>
        <w:t>6.</w:t>
      </w:r>
      <w:r w:rsidRPr="00C15C80">
        <w:rPr>
          <w:rFonts w:asciiTheme="majorBidi" w:hAnsiTheme="majorBidi" w:cstheme="majorBidi"/>
          <w:sz w:val="20"/>
          <w:szCs w:val="20"/>
        </w:rPr>
        <w:t xml:space="preserve">Jones, E., Oliphant, T., Peterson, P., et al. (2001). SciPy: </w:t>
      </w:r>
      <w:r w:rsidR="00233083" w:rsidRPr="00C15C80">
        <w:rPr>
          <w:rFonts w:asciiTheme="majorBidi" w:hAnsiTheme="majorBidi" w:cstheme="majorBidi"/>
          <w:sz w:val="20"/>
          <w:szCs w:val="20"/>
        </w:rPr>
        <w:t>Open-source</w:t>
      </w:r>
      <w:r w:rsidRPr="00C15C80">
        <w:rPr>
          <w:rFonts w:asciiTheme="majorBidi" w:hAnsiTheme="majorBidi" w:cstheme="majorBidi"/>
          <w:sz w:val="20"/>
          <w:szCs w:val="20"/>
        </w:rPr>
        <w:t xml:space="preserve"> scientific tools for Python. http://www.scipy.org/</w:t>
      </w:r>
    </w:p>
    <w:p w14:paraId="29BD7A21" w14:textId="77777777" w:rsidR="000E7DB1" w:rsidRDefault="000E7DB1" w:rsidP="000E7DB1">
      <w:pPr>
        <w:ind w:right="400"/>
        <w:jc w:val="both"/>
        <w:rPr>
          <w:rFonts w:asciiTheme="majorBidi" w:hAnsiTheme="majorBidi" w:cstheme="majorBidi"/>
          <w:sz w:val="20"/>
          <w:szCs w:val="20"/>
        </w:rPr>
      </w:pPr>
    </w:p>
    <w:p w14:paraId="12A417BA" w14:textId="4AFB6779" w:rsidR="00C15C80" w:rsidRPr="00C15C80" w:rsidRDefault="00C15C80" w:rsidP="000E7DB1">
      <w:pPr>
        <w:ind w:right="400"/>
        <w:jc w:val="both"/>
        <w:rPr>
          <w:rFonts w:asciiTheme="majorBidi" w:hAnsiTheme="majorBidi" w:cstheme="majorBidi"/>
          <w:sz w:val="20"/>
          <w:szCs w:val="20"/>
        </w:rPr>
      </w:pPr>
      <w:r>
        <w:rPr>
          <w:rFonts w:asciiTheme="majorBidi" w:hAnsiTheme="majorBidi" w:cstheme="majorBidi"/>
          <w:sz w:val="20"/>
          <w:szCs w:val="20"/>
        </w:rPr>
        <w:t>7.</w:t>
      </w:r>
      <w:r w:rsidRPr="00C15C80">
        <w:rPr>
          <w:rFonts w:asciiTheme="majorBidi" w:hAnsiTheme="majorBidi" w:cstheme="majorBidi"/>
          <w:sz w:val="20"/>
          <w:szCs w:val="20"/>
        </w:rPr>
        <w:t>Shakespeare, W. (2003). Macbeth. The Norton Shakespeare, 2, 2579-2658.</w:t>
      </w:r>
    </w:p>
    <w:p w14:paraId="54E3AF21" w14:textId="77777777" w:rsidR="005D7AC4" w:rsidRDefault="005D7AC4" w:rsidP="000E7DB1">
      <w:pPr>
        <w:ind w:right="400"/>
        <w:jc w:val="both"/>
        <w:rPr>
          <w:rFonts w:asciiTheme="majorBidi" w:hAnsiTheme="majorBidi" w:cstheme="majorBidi"/>
          <w:sz w:val="20"/>
          <w:szCs w:val="20"/>
        </w:rPr>
      </w:pPr>
    </w:p>
    <w:p w14:paraId="760C7E9B" w14:textId="17A94C60" w:rsidR="00C15C80" w:rsidRDefault="00C15C80" w:rsidP="000E7DB1">
      <w:pPr>
        <w:ind w:right="400"/>
        <w:jc w:val="both"/>
        <w:rPr>
          <w:rFonts w:asciiTheme="majorBidi" w:hAnsiTheme="majorBidi" w:cstheme="majorBidi"/>
          <w:sz w:val="20"/>
          <w:szCs w:val="20"/>
        </w:rPr>
      </w:pPr>
      <w:r>
        <w:rPr>
          <w:rFonts w:asciiTheme="majorBidi" w:hAnsiTheme="majorBidi" w:cstheme="majorBidi"/>
          <w:sz w:val="20"/>
          <w:szCs w:val="20"/>
        </w:rPr>
        <w:t>8.</w:t>
      </w:r>
      <w:r w:rsidRPr="00C15C80">
        <w:rPr>
          <w:rFonts w:asciiTheme="majorBidi" w:hAnsiTheme="majorBidi" w:cstheme="majorBidi"/>
          <w:sz w:val="20"/>
          <w:szCs w:val="20"/>
        </w:rPr>
        <w:t>Porter, M. F. (1980). An algorithm for suffix stripping. Program, 14(3), 130-137.</w:t>
      </w:r>
    </w:p>
    <w:p w14:paraId="459B1F7C" w14:textId="77777777" w:rsidR="00EC59C3" w:rsidRDefault="00EC59C3" w:rsidP="000E7DB1">
      <w:pPr>
        <w:ind w:right="400"/>
        <w:jc w:val="both"/>
        <w:rPr>
          <w:rFonts w:asciiTheme="majorBidi" w:hAnsiTheme="majorBidi" w:cstheme="majorBidi"/>
          <w:sz w:val="20"/>
          <w:szCs w:val="20"/>
        </w:rPr>
      </w:pPr>
    </w:p>
    <w:p w14:paraId="6F4B4FBC" w14:textId="1F5B586C" w:rsidR="00EC59C3" w:rsidRDefault="00EC59C3" w:rsidP="00EC59C3">
      <w:pPr>
        <w:ind w:right="400"/>
        <w:rPr>
          <w:rFonts w:asciiTheme="majorBidi" w:hAnsiTheme="majorBidi" w:cstheme="majorBidi"/>
          <w:sz w:val="20"/>
          <w:szCs w:val="20"/>
        </w:rPr>
      </w:pPr>
      <w:r>
        <w:rPr>
          <w:rFonts w:asciiTheme="majorBidi" w:hAnsiTheme="majorBidi" w:cstheme="majorBidi"/>
          <w:sz w:val="20"/>
          <w:szCs w:val="20"/>
        </w:rPr>
        <w:t>9.NLKT official documentation</w:t>
      </w:r>
      <w:r>
        <w:t xml:space="preserve"> </w:t>
      </w:r>
      <w:r w:rsidRPr="00EC59C3">
        <w:rPr>
          <w:rFonts w:asciiTheme="majorBidi" w:hAnsiTheme="majorBidi" w:cstheme="majorBidi"/>
          <w:sz w:val="20"/>
          <w:szCs w:val="20"/>
        </w:rPr>
        <w:t>https://www.nltk.org/book/ch02.html</w:t>
      </w:r>
    </w:p>
    <w:p w14:paraId="07BC5D5E" w14:textId="77777777" w:rsidR="00C15C80" w:rsidRPr="00D23FC8" w:rsidRDefault="00C15C80" w:rsidP="000E7DB1">
      <w:pPr>
        <w:ind w:right="400"/>
        <w:jc w:val="both"/>
        <w:rPr>
          <w:rFonts w:asciiTheme="majorBidi" w:hAnsiTheme="majorBidi" w:cstheme="majorBidi"/>
          <w:sz w:val="20"/>
          <w:szCs w:val="20"/>
        </w:rPr>
      </w:pPr>
    </w:p>
    <w:sectPr w:rsidR="00C15C80" w:rsidRPr="00D23FC8" w:rsidSect="001B5A07">
      <w:pgSz w:w="12240" w:h="15840"/>
      <w:pgMar w:top="1440" w:right="1080" w:bottom="1440" w:left="108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44258"/>
    <w:multiLevelType w:val="multilevel"/>
    <w:tmpl w:val="EA30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AF1DC9"/>
    <w:multiLevelType w:val="multilevel"/>
    <w:tmpl w:val="AAAE4E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30CA7614"/>
    <w:multiLevelType w:val="hybridMultilevel"/>
    <w:tmpl w:val="6E1EF790"/>
    <w:lvl w:ilvl="0" w:tplc="08249010">
      <w:start w:val="1"/>
      <w:numFmt w:val="bullet"/>
      <w:lvlText w:val="•"/>
      <w:lvlJc w:val="left"/>
      <w:pPr>
        <w:tabs>
          <w:tab w:val="num" w:pos="720"/>
        </w:tabs>
        <w:ind w:left="720" w:hanging="360"/>
      </w:pPr>
      <w:rPr>
        <w:rFonts w:ascii="Arial" w:hAnsi="Arial" w:hint="default"/>
      </w:rPr>
    </w:lvl>
    <w:lvl w:ilvl="1" w:tplc="41B640D8" w:tentative="1">
      <w:start w:val="1"/>
      <w:numFmt w:val="bullet"/>
      <w:lvlText w:val="•"/>
      <w:lvlJc w:val="left"/>
      <w:pPr>
        <w:tabs>
          <w:tab w:val="num" w:pos="1440"/>
        </w:tabs>
        <w:ind w:left="1440" w:hanging="360"/>
      </w:pPr>
      <w:rPr>
        <w:rFonts w:ascii="Arial" w:hAnsi="Arial" w:hint="default"/>
      </w:rPr>
    </w:lvl>
    <w:lvl w:ilvl="2" w:tplc="F84E62FC" w:tentative="1">
      <w:start w:val="1"/>
      <w:numFmt w:val="bullet"/>
      <w:lvlText w:val="•"/>
      <w:lvlJc w:val="left"/>
      <w:pPr>
        <w:tabs>
          <w:tab w:val="num" w:pos="2160"/>
        </w:tabs>
        <w:ind w:left="2160" w:hanging="360"/>
      </w:pPr>
      <w:rPr>
        <w:rFonts w:ascii="Arial" w:hAnsi="Arial" w:hint="default"/>
      </w:rPr>
    </w:lvl>
    <w:lvl w:ilvl="3" w:tplc="E2268B08" w:tentative="1">
      <w:start w:val="1"/>
      <w:numFmt w:val="bullet"/>
      <w:lvlText w:val="•"/>
      <w:lvlJc w:val="left"/>
      <w:pPr>
        <w:tabs>
          <w:tab w:val="num" w:pos="2880"/>
        </w:tabs>
        <w:ind w:left="2880" w:hanging="360"/>
      </w:pPr>
      <w:rPr>
        <w:rFonts w:ascii="Arial" w:hAnsi="Arial" w:hint="default"/>
      </w:rPr>
    </w:lvl>
    <w:lvl w:ilvl="4" w:tplc="1FCC2346" w:tentative="1">
      <w:start w:val="1"/>
      <w:numFmt w:val="bullet"/>
      <w:lvlText w:val="•"/>
      <w:lvlJc w:val="left"/>
      <w:pPr>
        <w:tabs>
          <w:tab w:val="num" w:pos="3600"/>
        </w:tabs>
        <w:ind w:left="3600" w:hanging="360"/>
      </w:pPr>
      <w:rPr>
        <w:rFonts w:ascii="Arial" w:hAnsi="Arial" w:hint="default"/>
      </w:rPr>
    </w:lvl>
    <w:lvl w:ilvl="5" w:tplc="7CDC9AAC" w:tentative="1">
      <w:start w:val="1"/>
      <w:numFmt w:val="bullet"/>
      <w:lvlText w:val="•"/>
      <w:lvlJc w:val="left"/>
      <w:pPr>
        <w:tabs>
          <w:tab w:val="num" w:pos="4320"/>
        </w:tabs>
        <w:ind w:left="4320" w:hanging="360"/>
      </w:pPr>
      <w:rPr>
        <w:rFonts w:ascii="Arial" w:hAnsi="Arial" w:hint="default"/>
      </w:rPr>
    </w:lvl>
    <w:lvl w:ilvl="6" w:tplc="61F098B0" w:tentative="1">
      <w:start w:val="1"/>
      <w:numFmt w:val="bullet"/>
      <w:lvlText w:val="•"/>
      <w:lvlJc w:val="left"/>
      <w:pPr>
        <w:tabs>
          <w:tab w:val="num" w:pos="5040"/>
        </w:tabs>
        <w:ind w:left="5040" w:hanging="360"/>
      </w:pPr>
      <w:rPr>
        <w:rFonts w:ascii="Arial" w:hAnsi="Arial" w:hint="default"/>
      </w:rPr>
    </w:lvl>
    <w:lvl w:ilvl="7" w:tplc="2DCC3FB4" w:tentative="1">
      <w:start w:val="1"/>
      <w:numFmt w:val="bullet"/>
      <w:lvlText w:val="•"/>
      <w:lvlJc w:val="left"/>
      <w:pPr>
        <w:tabs>
          <w:tab w:val="num" w:pos="5760"/>
        </w:tabs>
        <w:ind w:left="5760" w:hanging="360"/>
      </w:pPr>
      <w:rPr>
        <w:rFonts w:ascii="Arial" w:hAnsi="Arial" w:hint="default"/>
      </w:rPr>
    </w:lvl>
    <w:lvl w:ilvl="8" w:tplc="6AE404A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4FC328F"/>
    <w:multiLevelType w:val="hybridMultilevel"/>
    <w:tmpl w:val="A6E2BD12"/>
    <w:lvl w:ilvl="0" w:tplc="FF262240">
      <w:start w:val="1"/>
      <w:numFmt w:val="bullet"/>
      <w:lvlText w:val="•"/>
      <w:lvlJc w:val="left"/>
      <w:pPr>
        <w:tabs>
          <w:tab w:val="num" w:pos="720"/>
        </w:tabs>
        <w:ind w:left="720" w:hanging="360"/>
      </w:pPr>
      <w:rPr>
        <w:rFonts w:ascii="Arial" w:hAnsi="Arial" w:hint="default"/>
      </w:rPr>
    </w:lvl>
    <w:lvl w:ilvl="1" w:tplc="6ED8BC58" w:tentative="1">
      <w:start w:val="1"/>
      <w:numFmt w:val="bullet"/>
      <w:lvlText w:val="•"/>
      <w:lvlJc w:val="left"/>
      <w:pPr>
        <w:tabs>
          <w:tab w:val="num" w:pos="1440"/>
        </w:tabs>
        <w:ind w:left="1440" w:hanging="360"/>
      </w:pPr>
      <w:rPr>
        <w:rFonts w:ascii="Arial" w:hAnsi="Arial" w:hint="default"/>
      </w:rPr>
    </w:lvl>
    <w:lvl w:ilvl="2" w:tplc="1E3C65BA" w:tentative="1">
      <w:start w:val="1"/>
      <w:numFmt w:val="bullet"/>
      <w:lvlText w:val="•"/>
      <w:lvlJc w:val="left"/>
      <w:pPr>
        <w:tabs>
          <w:tab w:val="num" w:pos="2160"/>
        </w:tabs>
        <w:ind w:left="2160" w:hanging="360"/>
      </w:pPr>
      <w:rPr>
        <w:rFonts w:ascii="Arial" w:hAnsi="Arial" w:hint="default"/>
      </w:rPr>
    </w:lvl>
    <w:lvl w:ilvl="3" w:tplc="005AE6F0" w:tentative="1">
      <w:start w:val="1"/>
      <w:numFmt w:val="bullet"/>
      <w:lvlText w:val="•"/>
      <w:lvlJc w:val="left"/>
      <w:pPr>
        <w:tabs>
          <w:tab w:val="num" w:pos="2880"/>
        </w:tabs>
        <w:ind w:left="2880" w:hanging="360"/>
      </w:pPr>
      <w:rPr>
        <w:rFonts w:ascii="Arial" w:hAnsi="Arial" w:hint="default"/>
      </w:rPr>
    </w:lvl>
    <w:lvl w:ilvl="4" w:tplc="27F41826" w:tentative="1">
      <w:start w:val="1"/>
      <w:numFmt w:val="bullet"/>
      <w:lvlText w:val="•"/>
      <w:lvlJc w:val="left"/>
      <w:pPr>
        <w:tabs>
          <w:tab w:val="num" w:pos="3600"/>
        </w:tabs>
        <w:ind w:left="3600" w:hanging="360"/>
      </w:pPr>
      <w:rPr>
        <w:rFonts w:ascii="Arial" w:hAnsi="Arial" w:hint="default"/>
      </w:rPr>
    </w:lvl>
    <w:lvl w:ilvl="5" w:tplc="D4904FB4" w:tentative="1">
      <w:start w:val="1"/>
      <w:numFmt w:val="bullet"/>
      <w:lvlText w:val="•"/>
      <w:lvlJc w:val="left"/>
      <w:pPr>
        <w:tabs>
          <w:tab w:val="num" w:pos="4320"/>
        </w:tabs>
        <w:ind w:left="4320" w:hanging="360"/>
      </w:pPr>
      <w:rPr>
        <w:rFonts w:ascii="Arial" w:hAnsi="Arial" w:hint="default"/>
      </w:rPr>
    </w:lvl>
    <w:lvl w:ilvl="6" w:tplc="FEF23144" w:tentative="1">
      <w:start w:val="1"/>
      <w:numFmt w:val="bullet"/>
      <w:lvlText w:val="•"/>
      <w:lvlJc w:val="left"/>
      <w:pPr>
        <w:tabs>
          <w:tab w:val="num" w:pos="5040"/>
        </w:tabs>
        <w:ind w:left="5040" w:hanging="360"/>
      </w:pPr>
      <w:rPr>
        <w:rFonts w:ascii="Arial" w:hAnsi="Arial" w:hint="default"/>
      </w:rPr>
    </w:lvl>
    <w:lvl w:ilvl="7" w:tplc="63008EC8" w:tentative="1">
      <w:start w:val="1"/>
      <w:numFmt w:val="bullet"/>
      <w:lvlText w:val="•"/>
      <w:lvlJc w:val="left"/>
      <w:pPr>
        <w:tabs>
          <w:tab w:val="num" w:pos="5760"/>
        </w:tabs>
        <w:ind w:left="5760" w:hanging="360"/>
      </w:pPr>
      <w:rPr>
        <w:rFonts w:ascii="Arial" w:hAnsi="Arial" w:hint="default"/>
      </w:rPr>
    </w:lvl>
    <w:lvl w:ilvl="8" w:tplc="0BEE1A6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8FE19CA"/>
    <w:multiLevelType w:val="hybridMultilevel"/>
    <w:tmpl w:val="2410D274"/>
    <w:lvl w:ilvl="0" w:tplc="516897C4">
      <w:start w:val="1"/>
      <w:numFmt w:val="bullet"/>
      <w:lvlText w:val="•"/>
      <w:lvlJc w:val="left"/>
      <w:pPr>
        <w:tabs>
          <w:tab w:val="num" w:pos="720"/>
        </w:tabs>
        <w:ind w:left="720" w:hanging="360"/>
      </w:pPr>
      <w:rPr>
        <w:rFonts w:ascii="Arial" w:hAnsi="Arial" w:hint="default"/>
      </w:rPr>
    </w:lvl>
    <w:lvl w:ilvl="1" w:tplc="A366EFB6" w:tentative="1">
      <w:start w:val="1"/>
      <w:numFmt w:val="bullet"/>
      <w:lvlText w:val="•"/>
      <w:lvlJc w:val="left"/>
      <w:pPr>
        <w:tabs>
          <w:tab w:val="num" w:pos="1440"/>
        </w:tabs>
        <w:ind w:left="1440" w:hanging="360"/>
      </w:pPr>
      <w:rPr>
        <w:rFonts w:ascii="Arial" w:hAnsi="Arial" w:hint="default"/>
      </w:rPr>
    </w:lvl>
    <w:lvl w:ilvl="2" w:tplc="BD34F542" w:tentative="1">
      <w:start w:val="1"/>
      <w:numFmt w:val="bullet"/>
      <w:lvlText w:val="•"/>
      <w:lvlJc w:val="left"/>
      <w:pPr>
        <w:tabs>
          <w:tab w:val="num" w:pos="2160"/>
        </w:tabs>
        <w:ind w:left="2160" w:hanging="360"/>
      </w:pPr>
      <w:rPr>
        <w:rFonts w:ascii="Arial" w:hAnsi="Arial" w:hint="default"/>
      </w:rPr>
    </w:lvl>
    <w:lvl w:ilvl="3" w:tplc="79A2D19A" w:tentative="1">
      <w:start w:val="1"/>
      <w:numFmt w:val="bullet"/>
      <w:lvlText w:val="•"/>
      <w:lvlJc w:val="left"/>
      <w:pPr>
        <w:tabs>
          <w:tab w:val="num" w:pos="2880"/>
        </w:tabs>
        <w:ind w:left="2880" w:hanging="360"/>
      </w:pPr>
      <w:rPr>
        <w:rFonts w:ascii="Arial" w:hAnsi="Arial" w:hint="default"/>
      </w:rPr>
    </w:lvl>
    <w:lvl w:ilvl="4" w:tplc="9FCAA992" w:tentative="1">
      <w:start w:val="1"/>
      <w:numFmt w:val="bullet"/>
      <w:lvlText w:val="•"/>
      <w:lvlJc w:val="left"/>
      <w:pPr>
        <w:tabs>
          <w:tab w:val="num" w:pos="3600"/>
        </w:tabs>
        <w:ind w:left="3600" w:hanging="360"/>
      </w:pPr>
      <w:rPr>
        <w:rFonts w:ascii="Arial" w:hAnsi="Arial" w:hint="default"/>
      </w:rPr>
    </w:lvl>
    <w:lvl w:ilvl="5" w:tplc="C1EC0354" w:tentative="1">
      <w:start w:val="1"/>
      <w:numFmt w:val="bullet"/>
      <w:lvlText w:val="•"/>
      <w:lvlJc w:val="left"/>
      <w:pPr>
        <w:tabs>
          <w:tab w:val="num" w:pos="4320"/>
        </w:tabs>
        <w:ind w:left="4320" w:hanging="360"/>
      </w:pPr>
      <w:rPr>
        <w:rFonts w:ascii="Arial" w:hAnsi="Arial" w:hint="default"/>
      </w:rPr>
    </w:lvl>
    <w:lvl w:ilvl="6" w:tplc="E6D40FD4" w:tentative="1">
      <w:start w:val="1"/>
      <w:numFmt w:val="bullet"/>
      <w:lvlText w:val="•"/>
      <w:lvlJc w:val="left"/>
      <w:pPr>
        <w:tabs>
          <w:tab w:val="num" w:pos="5040"/>
        </w:tabs>
        <w:ind w:left="5040" w:hanging="360"/>
      </w:pPr>
      <w:rPr>
        <w:rFonts w:ascii="Arial" w:hAnsi="Arial" w:hint="default"/>
      </w:rPr>
    </w:lvl>
    <w:lvl w:ilvl="7" w:tplc="AD460B20" w:tentative="1">
      <w:start w:val="1"/>
      <w:numFmt w:val="bullet"/>
      <w:lvlText w:val="•"/>
      <w:lvlJc w:val="left"/>
      <w:pPr>
        <w:tabs>
          <w:tab w:val="num" w:pos="5760"/>
        </w:tabs>
        <w:ind w:left="5760" w:hanging="360"/>
      </w:pPr>
      <w:rPr>
        <w:rFonts w:ascii="Arial" w:hAnsi="Arial" w:hint="default"/>
      </w:rPr>
    </w:lvl>
    <w:lvl w:ilvl="8" w:tplc="3F8C511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91520F3"/>
    <w:multiLevelType w:val="hybridMultilevel"/>
    <w:tmpl w:val="6F7C6FCC"/>
    <w:lvl w:ilvl="0" w:tplc="08249010">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E2B7C3F"/>
    <w:multiLevelType w:val="hybridMultilevel"/>
    <w:tmpl w:val="C1DCC2C4"/>
    <w:lvl w:ilvl="0" w:tplc="08249010">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2020105">
    <w:abstractNumId w:val="2"/>
  </w:num>
  <w:num w:numId="2" w16cid:durableId="1032150910">
    <w:abstractNumId w:val="4"/>
  </w:num>
  <w:num w:numId="3" w16cid:durableId="1069887946">
    <w:abstractNumId w:val="3"/>
  </w:num>
  <w:num w:numId="4" w16cid:durableId="490485045">
    <w:abstractNumId w:val="5"/>
  </w:num>
  <w:num w:numId="5" w16cid:durableId="1474330145">
    <w:abstractNumId w:val="6"/>
  </w:num>
  <w:num w:numId="6" w16cid:durableId="1686666438">
    <w:abstractNumId w:val="0"/>
  </w:num>
  <w:num w:numId="7" w16cid:durableId="505174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126"/>
    <w:rsid w:val="00015AD5"/>
    <w:rsid w:val="00044082"/>
    <w:rsid w:val="00074C9F"/>
    <w:rsid w:val="000A3A84"/>
    <w:rsid w:val="000D78EF"/>
    <w:rsid w:val="000E11FE"/>
    <w:rsid w:val="000E7DB1"/>
    <w:rsid w:val="000F2C2A"/>
    <w:rsid w:val="00172A59"/>
    <w:rsid w:val="00183520"/>
    <w:rsid w:val="001B5A07"/>
    <w:rsid w:val="001D6091"/>
    <w:rsid w:val="001F6D54"/>
    <w:rsid w:val="002003BF"/>
    <w:rsid w:val="00233083"/>
    <w:rsid w:val="002755BC"/>
    <w:rsid w:val="00280EFC"/>
    <w:rsid w:val="002872A2"/>
    <w:rsid w:val="002A5807"/>
    <w:rsid w:val="002E4C7B"/>
    <w:rsid w:val="0033290A"/>
    <w:rsid w:val="00371204"/>
    <w:rsid w:val="0037128A"/>
    <w:rsid w:val="003745E9"/>
    <w:rsid w:val="00374954"/>
    <w:rsid w:val="003A587D"/>
    <w:rsid w:val="003B3299"/>
    <w:rsid w:val="003C0778"/>
    <w:rsid w:val="003C11D4"/>
    <w:rsid w:val="003C4C51"/>
    <w:rsid w:val="003D03FB"/>
    <w:rsid w:val="003E1466"/>
    <w:rsid w:val="003E7DA8"/>
    <w:rsid w:val="00400AEC"/>
    <w:rsid w:val="00406D88"/>
    <w:rsid w:val="00412A80"/>
    <w:rsid w:val="004171C7"/>
    <w:rsid w:val="00421686"/>
    <w:rsid w:val="004A1E0D"/>
    <w:rsid w:val="004C101C"/>
    <w:rsid w:val="004C38DC"/>
    <w:rsid w:val="004E4F77"/>
    <w:rsid w:val="004F11AB"/>
    <w:rsid w:val="0051702A"/>
    <w:rsid w:val="00530F8C"/>
    <w:rsid w:val="00530FFA"/>
    <w:rsid w:val="00584157"/>
    <w:rsid w:val="005A0F32"/>
    <w:rsid w:val="005A2D9F"/>
    <w:rsid w:val="005A6BBC"/>
    <w:rsid w:val="005D7AC4"/>
    <w:rsid w:val="00616A9A"/>
    <w:rsid w:val="0062703B"/>
    <w:rsid w:val="00652A21"/>
    <w:rsid w:val="006545DD"/>
    <w:rsid w:val="006644E3"/>
    <w:rsid w:val="0066697E"/>
    <w:rsid w:val="006816E4"/>
    <w:rsid w:val="0069463E"/>
    <w:rsid w:val="006A2039"/>
    <w:rsid w:val="006B74CD"/>
    <w:rsid w:val="006D4AAF"/>
    <w:rsid w:val="006F0EB8"/>
    <w:rsid w:val="006F13B7"/>
    <w:rsid w:val="006F778D"/>
    <w:rsid w:val="00704D61"/>
    <w:rsid w:val="00706B51"/>
    <w:rsid w:val="00723AC1"/>
    <w:rsid w:val="007359F0"/>
    <w:rsid w:val="00746640"/>
    <w:rsid w:val="00756D9C"/>
    <w:rsid w:val="00766A3F"/>
    <w:rsid w:val="007938B8"/>
    <w:rsid w:val="00795573"/>
    <w:rsid w:val="007A4B27"/>
    <w:rsid w:val="007D10D0"/>
    <w:rsid w:val="007D6427"/>
    <w:rsid w:val="008170C4"/>
    <w:rsid w:val="00823190"/>
    <w:rsid w:val="00826AF9"/>
    <w:rsid w:val="0087446A"/>
    <w:rsid w:val="008867DD"/>
    <w:rsid w:val="008A2F5D"/>
    <w:rsid w:val="008A36D2"/>
    <w:rsid w:val="008C3A08"/>
    <w:rsid w:val="008C401D"/>
    <w:rsid w:val="008D274A"/>
    <w:rsid w:val="008D62F2"/>
    <w:rsid w:val="008D6B01"/>
    <w:rsid w:val="008E1FE8"/>
    <w:rsid w:val="009156DE"/>
    <w:rsid w:val="00964532"/>
    <w:rsid w:val="009738E7"/>
    <w:rsid w:val="00992BC1"/>
    <w:rsid w:val="00A00EFE"/>
    <w:rsid w:val="00A3740C"/>
    <w:rsid w:val="00A61BB6"/>
    <w:rsid w:val="00A7244D"/>
    <w:rsid w:val="00A74138"/>
    <w:rsid w:val="00A906EE"/>
    <w:rsid w:val="00A93C5A"/>
    <w:rsid w:val="00AA1B87"/>
    <w:rsid w:val="00AB521D"/>
    <w:rsid w:val="00AF3997"/>
    <w:rsid w:val="00AF3B3E"/>
    <w:rsid w:val="00B120CC"/>
    <w:rsid w:val="00B15E4C"/>
    <w:rsid w:val="00B17740"/>
    <w:rsid w:val="00B20A1E"/>
    <w:rsid w:val="00B213AA"/>
    <w:rsid w:val="00B31972"/>
    <w:rsid w:val="00B55E07"/>
    <w:rsid w:val="00B7547A"/>
    <w:rsid w:val="00B76D31"/>
    <w:rsid w:val="00B97B92"/>
    <w:rsid w:val="00BA0E1B"/>
    <w:rsid w:val="00BB378F"/>
    <w:rsid w:val="00BC4236"/>
    <w:rsid w:val="00BE2D78"/>
    <w:rsid w:val="00C15C80"/>
    <w:rsid w:val="00C25606"/>
    <w:rsid w:val="00C503D1"/>
    <w:rsid w:val="00C578C1"/>
    <w:rsid w:val="00C65BA6"/>
    <w:rsid w:val="00C74315"/>
    <w:rsid w:val="00C9691C"/>
    <w:rsid w:val="00CA45CD"/>
    <w:rsid w:val="00CC236D"/>
    <w:rsid w:val="00CD203A"/>
    <w:rsid w:val="00CE62AB"/>
    <w:rsid w:val="00D23FC8"/>
    <w:rsid w:val="00D40C1B"/>
    <w:rsid w:val="00D72126"/>
    <w:rsid w:val="00D722DE"/>
    <w:rsid w:val="00D82330"/>
    <w:rsid w:val="00DB2DB5"/>
    <w:rsid w:val="00DC0E7C"/>
    <w:rsid w:val="00DD629E"/>
    <w:rsid w:val="00DD63C1"/>
    <w:rsid w:val="00DF1485"/>
    <w:rsid w:val="00DF710D"/>
    <w:rsid w:val="00E00911"/>
    <w:rsid w:val="00E54B0E"/>
    <w:rsid w:val="00E630FD"/>
    <w:rsid w:val="00E851E8"/>
    <w:rsid w:val="00E946F4"/>
    <w:rsid w:val="00EC59C3"/>
    <w:rsid w:val="00EF43CE"/>
    <w:rsid w:val="00F14210"/>
    <w:rsid w:val="00F27802"/>
    <w:rsid w:val="00F324C0"/>
    <w:rsid w:val="00F4738F"/>
    <w:rsid w:val="00F705BD"/>
    <w:rsid w:val="00F96200"/>
    <w:rsid w:val="00FB7DB3"/>
    <w:rsid w:val="00FD02DE"/>
    <w:rsid w:val="00FD706F"/>
    <w:rsid w:val="00FE2269"/>
    <w:rsid w:val="00FE4FAB"/>
    <w:rsid w:val="00FF05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F26D4"/>
  <w15:chartTrackingRefBased/>
  <w15:docId w15:val="{3C865469-1450-7644-8E65-51424944F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B5A07"/>
    <w:pPr>
      <w:autoSpaceDE w:val="0"/>
      <w:autoSpaceDN w:val="0"/>
      <w:adjustRightInd w:val="0"/>
    </w:pPr>
    <w:rPr>
      <w:rFonts w:ascii="Times New Roman" w:hAnsi="Times New Roman" w:cs="Times New Roman"/>
      <w:color w:val="000000"/>
      <w:kern w:val="0"/>
    </w:rPr>
  </w:style>
  <w:style w:type="paragraph" w:styleId="ListParagraph">
    <w:name w:val="List Paragraph"/>
    <w:basedOn w:val="Normal"/>
    <w:uiPriority w:val="34"/>
    <w:qFormat/>
    <w:rsid w:val="003D03FB"/>
    <w:pPr>
      <w:ind w:left="720"/>
      <w:contextualSpacing/>
    </w:pPr>
  </w:style>
  <w:style w:type="paragraph" w:styleId="NormalWeb">
    <w:name w:val="Normal (Web)"/>
    <w:basedOn w:val="Normal"/>
    <w:uiPriority w:val="99"/>
    <w:semiHidden/>
    <w:unhideWhenUsed/>
    <w:rsid w:val="0066697E"/>
    <w:rPr>
      <w:rFonts w:ascii="Times New Roman" w:hAnsi="Times New Roman" w:cs="Times New Roman"/>
    </w:rPr>
  </w:style>
  <w:style w:type="character" w:styleId="Hyperlink">
    <w:name w:val="Hyperlink"/>
    <w:basedOn w:val="DefaultParagraphFont"/>
    <w:uiPriority w:val="99"/>
    <w:unhideWhenUsed/>
    <w:rsid w:val="005D7AC4"/>
    <w:rPr>
      <w:color w:val="0563C1" w:themeColor="hyperlink"/>
      <w:u w:val="single"/>
    </w:rPr>
  </w:style>
  <w:style w:type="character" w:styleId="UnresolvedMention">
    <w:name w:val="Unresolved Mention"/>
    <w:basedOn w:val="DefaultParagraphFont"/>
    <w:uiPriority w:val="99"/>
    <w:semiHidden/>
    <w:unhideWhenUsed/>
    <w:rsid w:val="005D7A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7045">
      <w:bodyDiv w:val="1"/>
      <w:marLeft w:val="0"/>
      <w:marRight w:val="0"/>
      <w:marTop w:val="0"/>
      <w:marBottom w:val="0"/>
      <w:divBdr>
        <w:top w:val="none" w:sz="0" w:space="0" w:color="auto"/>
        <w:left w:val="none" w:sz="0" w:space="0" w:color="auto"/>
        <w:bottom w:val="none" w:sz="0" w:space="0" w:color="auto"/>
        <w:right w:val="none" w:sz="0" w:space="0" w:color="auto"/>
      </w:divBdr>
    </w:div>
    <w:div w:id="34158117">
      <w:bodyDiv w:val="1"/>
      <w:marLeft w:val="0"/>
      <w:marRight w:val="0"/>
      <w:marTop w:val="0"/>
      <w:marBottom w:val="0"/>
      <w:divBdr>
        <w:top w:val="none" w:sz="0" w:space="0" w:color="auto"/>
        <w:left w:val="none" w:sz="0" w:space="0" w:color="auto"/>
        <w:bottom w:val="none" w:sz="0" w:space="0" w:color="auto"/>
        <w:right w:val="none" w:sz="0" w:space="0" w:color="auto"/>
      </w:divBdr>
    </w:div>
    <w:div w:id="178159463">
      <w:bodyDiv w:val="1"/>
      <w:marLeft w:val="0"/>
      <w:marRight w:val="0"/>
      <w:marTop w:val="0"/>
      <w:marBottom w:val="0"/>
      <w:divBdr>
        <w:top w:val="none" w:sz="0" w:space="0" w:color="auto"/>
        <w:left w:val="none" w:sz="0" w:space="0" w:color="auto"/>
        <w:bottom w:val="none" w:sz="0" w:space="0" w:color="auto"/>
        <w:right w:val="none" w:sz="0" w:space="0" w:color="auto"/>
      </w:divBdr>
    </w:div>
    <w:div w:id="313606303">
      <w:bodyDiv w:val="1"/>
      <w:marLeft w:val="0"/>
      <w:marRight w:val="0"/>
      <w:marTop w:val="0"/>
      <w:marBottom w:val="0"/>
      <w:divBdr>
        <w:top w:val="none" w:sz="0" w:space="0" w:color="auto"/>
        <w:left w:val="none" w:sz="0" w:space="0" w:color="auto"/>
        <w:bottom w:val="none" w:sz="0" w:space="0" w:color="auto"/>
        <w:right w:val="none" w:sz="0" w:space="0" w:color="auto"/>
      </w:divBdr>
    </w:div>
    <w:div w:id="427697058">
      <w:bodyDiv w:val="1"/>
      <w:marLeft w:val="0"/>
      <w:marRight w:val="0"/>
      <w:marTop w:val="0"/>
      <w:marBottom w:val="0"/>
      <w:divBdr>
        <w:top w:val="none" w:sz="0" w:space="0" w:color="auto"/>
        <w:left w:val="none" w:sz="0" w:space="0" w:color="auto"/>
        <w:bottom w:val="none" w:sz="0" w:space="0" w:color="auto"/>
        <w:right w:val="none" w:sz="0" w:space="0" w:color="auto"/>
      </w:divBdr>
    </w:div>
    <w:div w:id="452285551">
      <w:bodyDiv w:val="1"/>
      <w:marLeft w:val="0"/>
      <w:marRight w:val="0"/>
      <w:marTop w:val="0"/>
      <w:marBottom w:val="0"/>
      <w:divBdr>
        <w:top w:val="none" w:sz="0" w:space="0" w:color="auto"/>
        <w:left w:val="none" w:sz="0" w:space="0" w:color="auto"/>
        <w:bottom w:val="none" w:sz="0" w:space="0" w:color="auto"/>
        <w:right w:val="none" w:sz="0" w:space="0" w:color="auto"/>
      </w:divBdr>
    </w:div>
    <w:div w:id="486821627">
      <w:bodyDiv w:val="1"/>
      <w:marLeft w:val="0"/>
      <w:marRight w:val="0"/>
      <w:marTop w:val="0"/>
      <w:marBottom w:val="0"/>
      <w:divBdr>
        <w:top w:val="none" w:sz="0" w:space="0" w:color="auto"/>
        <w:left w:val="none" w:sz="0" w:space="0" w:color="auto"/>
        <w:bottom w:val="none" w:sz="0" w:space="0" w:color="auto"/>
        <w:right w:val="none" w:sz="0" w:space="0" w:color="auto"/>
      </w:divBdr>
    </w:div>
    <w:div w:id="565728059">
      <w:bodyDiv w:val="1"/>
      <w:marLeft w:val="0"/>
      <w:marRight w:val="0"/>
      <w:marTop w:val="0"/>
      <w:marBottom w:val="0"/>
      <w:divBdr>
        <w:top w:val="none" w:sz="0" w:space="0" w:color="auto"/>
        <w:left w:val="none" w:sz="0" w:space="0" w:color="auto"/>
        <w:bottom w:val="none" w:sz="0" w:space="0" w:color="auto"/>
        <w:right w:val="none" w:sz="0" w:space="0" w:color="auto"/>
      </w:divBdr>
    </w:div>
    <w:div w:id="571240305">
      <w:bodyDiv w:val="1"/>
      <w:marLeft w:val="0"/>
      <w:marRight w:val="0"/>
      <w:marTop w:val="0"/>
      <w:marBottom w:val="0"/>
      <w:divBdr>
        <w:top w:val="none" w:sz="0" w:space="0" w:color="auto"/>
        <w:left w:val="none" w:sz="0" w:space="0" w:color="auto"/>
        <w:bottom w:val="none" w:sz="0" w:space="0" w:color="auto"/>
        <w:right w:val="none" w:sz="0" w:space="0" w:color="auto"/>
      </w:divBdr>
      <w:divsChild>
        <w:div w:id="2128039215">
          <w:marLeft w:val="1166"/>
          <w:marRight w:val="0"/>
          <w:marTop w:val="200"/>
          <w:marBottom w:val="0"/>
          <w:divBdr>
            <w:top w:val="none" w:sz="0" w:space="0" w:color="auto"/>
            <w:left w:val="none" w:sz="0" w:space="0" w:color="auto"/>
            <w:bottom w:val="none" w:sz="0" w:space="0" w:color="auto"/>
            <w:right w:val="none" w:sz="0" w:space="0" w:color="auto"/>
          </w:divBdr>
        </w:div>
      </w:divsChild>
    </w:div>
    <w:div w:id="730925034">
      <w:bodyDiv w:val="1"/>
      <w:marLeft w:val="0"/>
      <w:marRight w:val="0"/>
      <w:marTop w:val="0"/>
      <w:marBottom w:val="0"/>
      <w:divBdr>
        <w:top w:val="none" w:sz="0" w:space="0" w:color="auto"/>
        <w:left w:val="none" w:sz="0" w:space="0" w:color="auto"/>
        <w:bottom w:val="none" w:sz="0" w:space="0" w:color="auto"/>
        <w:right w:val="none" w:sz="0" w:space="0" w:color="auto"/>
      </w:divBdr>
    </w:div>
    <w:div w:id="736172143">
      <w:bodyDiv w:val="1"/>
      <w:marLeft w:val="0"/>
      <w:marRight w:val="0"/>
      <w:marTop w:val="0"/>
      <w:marBottom w:val="0"/>
      <w:divBdr>
        <w:top w:val="none" w:sz="0" w:space="0" w:color="auto"/>
        <w:left w:val="none" w:sz="0" w:space="0" w:color="auto"/>
        <w:bottom w:val="none" w:sz="0" w:space="0" w:color="auto"/>
        <w:right w:val="none" w:sz="0" w:space="0" w:color="auto"/>
      </w:divBdr>
      <w:divsChild>
        <w:div w:id="1340890203">
          <w:marLeft w:val="1166"/>
          <w:marRight w:val="0"/>
          <w:marTop w:val="200"/>
          <w:marBottom w:val="0"/>
          <w:divBdr>
            <w:top w:val="none" w:sz="0" w:space="0" w:color="auto"/>
            <w:left w:val="none" w:sz="0" w:space="0" w:color="auto"/>
            <w:bottom w:val="none" w:sz="0" w:space="0" w:color="auto"/>
            <w:right w:val="none" w:sz="0" w:space="0" w:color="auto"/>
          </w:divBdr>
        </w:div>
      </w:divsChild>
    </w:div>
    <w:div w:id="738017192">
      <w:bodyDiv w:val="1"/>
      <w:marLeft w:val="0"/>
      <w:marRight w:val="0"/>
      <w:marTop w:val="0"/>
      <w:marBottom w:val="0"/>
      <w:divBdr>
        <w:top w:val="none" w:sz="0" w:space="0" w:color="auto"/>
        <w:left w:val="none" w:sz="0" w:space="0" w:color="auto"/>
        <w:bottom w:val="none" w:sz="0" w:space="0" w:color="auto"/>
        <w:right w:val="none" w:sz="0" w:space="0" w:color="auto"/>
      </w:divBdr>
    </w:div>
    <w:div w:id="841050147">
      <w:bodyDiv w:val="1"/>
      <w:marLeft w:val="0"/>
      <w:marRight w:val="0"/>
      <w:marTop w:val="0"/>
      <w:marBottom w:val="0"/>
      <w:divBdr>
        <w:top w:val="none" w:sz="0" w:space="0" w:color="auto"/>
        <w:left w:val="none" w:sz="0" w:space="0" w:color="auto"/>
        <w:bottom w:val="none" w:sz="0" w:space="0" w:color="auto"/>
        <w:right w:val="none" w:sz="0" w:space="0" w:color="auto"/>
      </w:divBdr>
    </w:div>
    <w:div w:id="850490419">
      <w:bodyDiv w:val="1"/>
      <w:marLeft w:val="0"/>
      <w:marRight w:val="0"/>
      <w:marTop w:val="0"/>
      <w:marBottom w:val="0"/>
      <w:divBdr>
        <w:top w:val="none" w:sz="0" w:space="0" w:color="auto"/>
        <w:left w:val="none" w:sz="0" w:space="0" w:color="auto"/>
        <w:bottom w:val="none" w:sz="0" w:space="0" w:color="auto"/>
        <w:right w:val="none" w:sz="0" w:space="0" w:color="auto"/>
      </w:divBdr>
    </w:div>
    <w:div w:id="884830394">
      <w:bodyDiv w:val="1"/>
      <w:marLeft w:val="0"/>
      <w:marRight w:val="0"/>
      <w:marTop w:val="0"/>
      <w:marBottom w:val="0"/>
      <w:divBdr>
        <w:top w:val="none" w:sz="0" w:space="0" w:color="auto"/>
        <w:left w:val="none" w:sz="0" w:space="0" w:color="auto"/>
        <w:bottom w:val="none" w:sz="0" w:space="0" w:color="auto"/>
        <w:right w:val="none" w:sz="0" w:space="0" w:color="auto"/>
      </w:divBdr>
      <w:divsChild>
        <w:div w:id="449012718">
          <w:marLeft w:val="1166"/>
          <w:marRight w:val="0"/>
          <w:marTop w:val="200"/>
          <w:marBottom w:val="0"/>
          <w:divBdr>
            <w:top w:val="none" w:sz="0" w:space="0" w:color="auto"/>
            <w:left w:val="none" w:sz="0" w:space="0" w:color="auto"/>
            <w:bottom w:val="none" w:sz="0" w:space="0" w:color="auto"/>
            <w:right w:val="none" w:sz="0" w:space="0" w:color="auto"/>
          </w:divBdr>
        </w:div>
      </w:divsChild>
    </w:div>
    <w:div w:id="905334993">
      <w:bodyDiv w:val="1"/>
      <w:marLeft w:val="0"/>
      <w:marRight w:val="0"/>
      <w:marTop w:val="0"/>
      <w:marBottom w:val="0"/>
      <w:divBdr>
        <w:top w:val="none" w:sz="0" w:space="0" w:color="auto"/>
        <w:left w:val="none" w:sz="0" w:space="0" w:color="auto"/>
        <w:bottom w:val="none" w:sz="0" w:space="0" w:color="auto"/>
        <w:right w:val="none" w:sz="0" w:space="0" w:color="auto"/>
      </w:divBdr>
    </w:div>
    <w:div w:id="1200967810">
      <w:bodyDiv w:val="1"/>
      <w:marLeft w:val="0"/>
      <w:marRight w:val="0"/>
      <w:marTop w:val="0"/>
      <w:marBottom w:val="0"/>
      <w:divBdr>
        <w:top w:val="none" w:sz="0" w:space="0" w:color="auto"/>
        <w:left w:val="none" w:sz="0" w:space="0" w:color="auto"/>
        <w:bottom w:val="none" w:sz="0" w:space="0" w:color="auto"/>
        <w:right w:val="none" w:sz="0" w:space="0" w:color="auto"/>
      </w:divBdr>
    </w:div>
    <w:div w:id="1221283804">
      <w:bodyDiv w:val="1"/>
      <w:marLeft w:val="0"/>
      <w:marRight w:val="0"/>
      <w:marTop w:val="0"/>
      <w:marBottom w:val="0"/>
      <w:divBdr>
        <w:top w:val="none" w:sz="0" w:space="0" w:color="auto"/>
        <w:left w:val="none" w:sz="0" w:space="0" w:color="auto"/>
        <w:bottom w:val="none" w:sz="0" w:space="0" w:color="auto"/>
        <w:right w:val="none" w:sz="0" w:space="0" w:color="auto"/>
      </w:divBdr>
    </w:div>
    <w:div w:id="1441531112">
      <w:bodyDiv w:val="1"/>
      <w:marLeft w:val="0"/>
      <w:marRight w:val="0"/>
      <w:marTop w:val="0"/>
      <w:marBottom w:val="0"/>
      <w:divBdr>
        <w:top w:val="none" w:sz="0" w:space="0" w:color="auto"/>
        <w:left w:val="none" w:sz="0" w:space="0" w:color="auto"/>
        <w:bottom w:val="none" w:sz="0" w:space="0" w:color="auto"/>
        <w:right w:val="none" w:sz="0" w:space="0" w:color="auto"/>
      </w:divBdr>
    </w:div>
    <w:div w:id="1513180122">
      <w:bodyDiv w:val="1"/>
      <w:marLeft w:val="0"/>
      <w:marRight w:val="0"/>
      <w:marTop w:val="0"/>
      <w:marBottom w:val="0"/>
      <w:divBdr>
        <w:top w:val="none" w:sz="0" w:space="0" w:color="auto"/>
        <w:left w:val="none" w:sz="0" w:space="0" w:color="auto"/>
        <w:bottom w:val="none" w:sz="0" w:space="0" w:color="auto"/>
        <w:right w:val="none" w:sz="0" w:space="0" w:color="auto"/>
      </w:divBdr>
    </w:div>
    <w:div w:id="1513303893">
      <w:bodyDiv w:val="1"/>
      <w:marLeft w:val="0"/>
      <w:marRight w:val="0"/>
      <w:marTop w:val="0"/>
      <w:marBottom w:val="0"/>
      <w:divBdr>
        <w:top w:val="none" w:sz="0" w:space="0" w:color="auto"/>
        <w:left w:val="none" w:sz="0" w:space="0" w:color="auto"/>
        <w:bottom w:val="none" w:sz="0" w:space="0" w:color="auto"/>
        <w:right w:val="none" w:sz="0" w:space="0" w:color="auto"/>
      </w:divBdr>
      <w:divsChild>
        <w:div w:id="848106653">
          <w:marLeft w:val="360"/>
          <w:marRight w:val="0"/>
          <w:marTop w:val="200"/>
          <w:marBottom w:val="0"/>
          <w:divBdr>
            <w:top w:val="none" w:sz="0" w:space="0" w:color="auto"/>
            <w:left w:val="none" w:sz="0" w:space="0" w:color="auto"/>
            <w:bottom w:val="none" w:sz="0" w:space="0" w:color="auto"/>
            <w:right w:val="none" w:sz="0" w:space="0" w:color="auto"/>
          </w:divBdr>
        </w:div>
        <w:div w:id="1256130984">
          <w:marLeft w:val="360"/>
          <w:marRight w:val="0"/>
          <w:marTop w:val="200"/>
          <w:marBottom w:val="0"/>
          <w:divBdr>
            <w:top w:val="none" w:sz="0" w:space="0" w:color="auto"/>
            <w:left w:val="none" w:sz="0" w:space="0" w:color="auto"/>
            <w:bottom w:val="none" w:sz="0" w:space="0" w:color="auto"/>
            <w:right w:val="none" w:sz="0" w:space="0" w:color="auto"/>
          </w:divBdr>
        </w:div>
        <w:div w:id="1344939990">
          <w:marLeft w:val="360"/>
          <w:marRight w:val="0"/>
          <w:marTop w:val="200"/>
          <w:marBottom w:val="0"/>
          <w:divBdr>
            <w:top w:val="none" w:sz="0" w:space="0" w:color="auto"/>
            <w:left w:val="none" w:sz="0" w:space="0" w:color="auto"/>
            <w:bottom w:val="none" w:sz="0" w:space="0" w:color="auto"/>
            <w:right w:val="none" w:sz="0" w:space="0" w:color="auto"/>
          </w:divBdr>
        </w:div>
      </w:divsChild>
    </w:div>
    <w:div w:id="1887983586">
      <w:bodyDiv w:val="1"/>
      <w:marLeft w:val="0"/>
      <w:marRight w:val="0"/>
      <w:marTop w:val="0"/>
      <w:marBottom w:val="0"/>
      <w:divBdr>
        <w:top w:val="none" w:sz="0" w:space="0" w:color="auto"/>
        <w:left w:val="none" w:sz="0" w:space="0" w:color="auto"/>
        <w:bottom w:val="none" w:sz="0" w:space="0" w:color="auto"/>
        <w:right w:val="none" w:sz="0" w:space="0" w:color="auto"/>
      </w:divBdr>
      <w:divsChild>
        <w:div w:id="11807477">
          <w:marLeft w:val="360"/>
          <w:marRight w:val="0"/>
          <w:marTop w:val="200"/>
          <w:marBottom w:val="0"/>
          <w:divBdr>
            <w:top w:val="none" w:sz="0" w:space="0" w:color="auto"/>
            <w:left w:val="none" w:sz="0" w:space="0" w:color="auto"/>
            <w:bottom w:val="none" w:sz="0" w:space="0" w:color="auto"/>
            <w:right w:val="none" w:sz="0" w:space="0" w:color="auto"/>
          </w:divBdr>
        </w:div>
        <w:div w:id="603415861">
          <w:marLeft w:val="360"/>
          <w:marRight w:val="0"/>
          <w:marTop w:val="200"/>
          <w:marBottom w:val="0"/>
          <w:divBdr>
            <w:top w:val="none" w:sz="0" w:space="0" w:color="auto"/>
            <w:left w:val="none" w:sz="0" w:space="0" w:color="auto"/>
            <w:bottom w:val="none" w:sz="0" w:space="0" w:color="auto"/>
            <w:right w:val="none" w:sz="0" w:space="0" w:color="auto"/>
          </w:divBdr>
        </w:div>
        <w:div w:id="1677732866">
          <w:marLeft w:val="360"/>
          <w:marRight w:val="0"/>
          <w:marTop w:val="200"/>
          <w:marBottom w:val="0"/>
          <w:divBdr>
            <w:top w:val="none" w:sz="0" w:space="0" w:color="auto"/>
            <w:left w:val="none" w:sz="0" w:space="0" w:color="auto"/>
            <w:bottom w:val="none" w:sz="0" w:space="0" w:color="auto"/>
            <w:right w:val="none" w:sz="0" w:space="0" w:color="auto"/>
          </w:divBdr>
        </w:div>
      </w:divsChild>
    </w:div>
    <w:div w:id="1979796627">
      <w:bodyDiv w:val="1"/>
      <w:marLeft w:val="0"/>
      <w:marRight w:val="0"/>
      <w:marTop w:val="0"/>
      <w:marBottom w:val="0"/>
      <w:divBdr>
        <w:top w:val="none" w:sz="0" w:space="0" w:color="auto"/>
        <w:left w:val="none" w:sz="0" w:space="0" w:color="auto"/>
        <w:bottom w:val="none" w:sz="0" w:space="0" w:color="auto"/>
        <w:right w:val="none" w:sz="0" w:space="0" w:color="auto"/>
      </w:divBdr>
      <w:divsChild>
        <w:div w:id="1881549183">
          <w:marLeft w:val="360"/>
          <w:marRight w:val="0"/>
          <w:marTop w:val="200"/>
          <w:marBottom w:val="0"/>
          <w:divBdr>
            <w:top w:val="none" w:sz="0" w:space="0" w:color="auto"/>
            <w:left w:val="none" w:sz="0" w:space="0" w:color="auto"/>
            <w:bottom w:val="none" w:sz="0" w:space="0" w:color="auto"/>
            <w:right w:val="none" w:sz="0" w:space="0" w:color="auto"/>
          </w:divBdr>
        </w:div>
        <w:div w:id="2126579060">
          <w:marLeft w:val="360"/>
          <w:marRight w:val="0"/>
          <w:marTop w:val="200"/>
          <w:marBottom w:val="0"/>
          <w:divBdr>
            <w:top w:val="none" w:sz="0" w:space="0" w:color="auto"/>
            <w:left w:val="none" w:sz="0" w:space="0" w:color="auto"/>
            <w:bottom w:val="none" w:sz="0" w:space="0" w:color="auto"/>
            <w:right w:val="none" w:sz="0" w:space="0" w:color="auto"/>
          </w:divBdr>
        </w:div>
        <w:div w:id="67921523">
          <w:marLeft w:val="360"/>
          <w:marRight w:val="0"/>
          <w:marTop w:val="200"/>
          <w:marBottom w:val="0"/>
          <w:divBdr>
            <w:top w:val="none" w:sz="0" w:space="0" w:color="auto"/>
            <w:left w:val="none" w:sz="0" w:space="0" w:color="auto"/>
            <w:bottom w:val="none" w:sz="0" w:space="0" w:color="auto"/>
            <w:right w:val="none" w:sz="0" w:space="0" w:color="auto"/>
          </w:divBdr>
        </w:div>
      </w:divsChild>
    </w:div>
    <w:div w:id="1985087200">
      <w:bodyDiv w:val="1"/>
      <w:marLeft w:val="0"/>
      <w:marRight w:val="0"/>
      <w:marTop w:val="0"/>
      <w:marBottom w:val="0"/>
      <w:divBdr>
        <w:top w:val="none" w:sz="0" w:space="0" w:color="auto"/>
        <w:left w:val="none" w:sz="0" w:space="0" w:color="auto"/>
        <w:bottom w:val="none" w:sz="0" w:space="0" w:color="auto"/>
        <w:right w:val="none" w:sz="0" w:space="0" w:color="auto"/>
      </w:divBdr>
      <w:divsChild>
        <w:div w:id="331951104">
          <w:marLeft w:val="0"/>
          <w:marRight w:val="0"/>
          <w:marTop w:val="0"/>
          <w:marBottom w:val="0"/>
          <w:divBdr>
            <w:top w:val="none" w:sz="0" w:space="0" w:color="auto"/>
            <w:left w:val="none" w:sz="0" w:space="0" w:color="auto"/>
            <w:bottom w:val="none" w:sz="0" w:space="0" w:color="auto"/>
            <w:right w:val="none" w:sz="0" w:space="0" w:color="auto"/>
          </w:divBdr>
        </w:div>
        <w:div w:id="991788864">
          <w:marLeft w:val="0"/>
          <w:marRight w:val="0"/>
          <w:marTop w:val="0"/>
          <w:marBottom w:val="0"/>
          <w:divBdr>
            <w:top w:val="none" w:sz="0" w:space="0" w:color="auto"/>
            <w:left w:val="none" w:sz="0" w:space="0" w:color="auto"/>
            <w:bottom w:val="none" w:sz="0" w:space="0" w:color="auto"/>
            <w:right w:val="none" w:sz="0" w:space="0" w:color="auto"/>
          </w:divBdr>
          <w:divsChild>
            <w:div w:id="1751923971">
              <w:marLeft w:val="0"/>
              <w:marRight w:val="0"/>
              <w:marTop w:val="0"/>
              <w:marBottom w:val="0"/>
              <w:divBdr>
                <w:top w:val="none" w:sz="0" w:space="0" w:color="auto"/>
                <w:left w:val="none" w:sz="0" w:space="0" w:color="auto"/>
                <w:bottom w:val="none" w:sz="0" w:space="0" w:color="auto"/>
                <w:right w:val="none" w:sz="0" w:space="0" w:color="auto"/>
              </w:divBdr>
              <w:divsChild>
                <w:div w:id="1114399910">
                  <w:marLeft w:val="0"/>
                  <w:marRight w:val="0"/>
                  <w:marTop w:val="0"/>
                  <w:marBottom w:val="0"/>
                  <w:divBdr>
                    <w:top w:val="none" w:sz="0" w:space="0" w:color="auto"/>
                    <w:left w:val="none" w:sz="0" w:space="0" w:color="auto"/>
                    <w:bottom w:val="none" w:sz="0" w:space="0" w:color="auto"/>
                    <w:right w:val="none" w:sz="0" w:space="0" w:color="auto"/>
                  </w:divBdr>
                  <w:divsChild>
                    <w:div w:id="699208267">
                      <w:marLeft w:val="0"/>
                      <w:marRight w:val="0"/>
                      <w:marTop w:val="0"/>
                      <w:marBottom w:val="0"/>
                      <w:divBdr>
                        <w:top w:val="none" w:sz="0" w:space="0" w:color="auto"/>
                        <w:left w:val="none" w:sz="0" w:space="0" w:color="auto"/>
                        <w:bottom w:val="none" w:sz="0" w:space="0" w:color="auto"/>
                        <w:right w:val="none" w:sz="0" w:space="0" w:color="auto"/>
                      </w:divBdr>
                      <w:divsChild>
                        <w:div w:id="358892007">
                          <w:marLeft w:val="0"/>
                          <w:marRight w:val="0"/>
                          <w:marTop w:val="240"/>
                          <w:marBottom w:val="0"/>
                          <w:divBdr>
                            <w:top w:val="none" w:sz="0" w:space="0" w:color="auto"/>
                            <w:left w:val="none" w:sz="0" w:space="0" w:color="auto"/>
                            <w:bottom w:val="none" w:sz="0" w:space="0" w:color="auto"/>
                            <w:right w:val="none" w:sz="0" w:space="0" w:color="auto"/>
                          </w:divBdr>
                          <w:divsChild>
                            <w:div w:id="1737167347">
                              <w:marLeft w:val="0"/>
                              <w:marRight w:val="0"/>
                              <w:marTop w:val="0"/>
                              <w:marBottom w:val="0"/>
                              <w:divBdr>
                                <w:top w:val="none" w:sz="0" w:space="0" w:color="auto"/>
                                <w:left w:val="none" w:sz="0" w:space="0" w:color="auto"/>
                                <w:bottom w:val="none" w:sz="0" w:space="0" w:color="auto"/>
                                <w:right w:val="none" w:sz="0" w:space="0" w:color="auto"/>
                              </w:divBdr>
                              <w:divsChild>
                                <w:div w:id="195043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97308">
                          <w:marLeft w:val="0"/>
                          <w:marRight w:val="0"/>
                          <w:marTop w:val="0"/>
                          <w:marBottom w:val="0"/>
                          <w:divBdr>
                            <w:top w:val="none" w:sz="0" w:space="0" w:color="auto"/>
                            <w:left w:val="none" w:sz="0" w:space="0" w:color="auto"/>
                            <w:bottom w:val="none" w:sz="0" w:space="0" w:color="auto"/>
                            <w:right w:val="none" w:sz="0" w:space="0" w:color="auto"/>
                          </w:divBdr>
                          <w:divsChild>
                            <w:div w:id="1458643934">
                              <w:marLeft w:val="0"/>
                              <w:marRight w:val="0"/>
                              <w:marTop w:val="0"/>
                              <w:marBottom w:val="0"/>
                              <w:divBdr>
                                <w:top w:val="none" w:sz="0" w:space="0" w:color="auto"/>
                                <w:left w:val="none" w:sz="0" w:space="0" w:color="auto"/>
                                <w:bottom w:val="none" w:sz="0" w:space="0" w:color="auto"/>
                                <w:right w:val="none" w:sz="0" w:space="0" w:color="auto"/>
                              </w:divBdr>
                              <w:divsChild>
                                <w:div w:id="118983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1327">
                          <w:marLeft w:val="0"/>
                          <w:marRight w:val="0"/>
                          <w:marTop w:val="0"/>
                          <w:marBottom w:val="0"/>
                          <w:divBdr>
                            <w:top w:val="none" w:sz="0" w:space="0" w:color="auto"/>
                            <w:left w:val="none" w:sz="0" w:space="0" w:color="auto"/>
                            <w:bottom w:val="none" w:sz="0" w:space="0" w:color="auto"/>
                            <w:right w:val="none" w:sz="0" w:space="0" w:color="auto"/>
                          </w:divBdr>
                          <w:divsChild>
                            <w:div w:id="1295017259">
                              <w:marLeft w:val="0"/>
                              <w:marRight w:val="0"/>
                              <w:marTop w:val="0"/>
                              <w:marBottom w:val="0"/>
                              <w:divBdr>
                                <w:top w:val="none" w:sz="0" w:space="0" w:color="auto"/>
                                <w:left w:val="none" w:sz="0" w:space="0" w:color="auto"/>
                                <w:bottom w:val="none" w:sz="0" w:space="0" w:color="auto"/>
                                <w:right w:val="none" w:sz="0" w:space="0" w:color="auto"/>
                              </w:divBdr>
                              <w:divsChild>
                                <w:div w:id="1308245268">
                                  <w:marLeft w:val="0"/>
                                  <w:marRight w:val="0"/>
                                  <w:marTop w:val="0"/>
                                  <w:marBottom w:val="0"/>
                                  <w:divBdr>
                                    <w:top w:val="none" w:sz="0" w:space="0" w:color="auto"/>
                                    <w:left w:val="none" w:sz="0" w:space="0" w:color="auto"/>
                                    <w:bottom w:val="none" w:sz="0" w:space="0" w:color="auto"/>
                                    <w:right w:val="none" w:sz="0" w:space="0" w:color="auto"/>
                                  </w:divBdr>
                                  <w:divsChild>
                                    <w:div w:id="191188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361152">
                          <w:marLeft w:val="0"/>
                          <w:marRight w:val="0"/>
                          <w:marTop w:val="0"/>
                          <w:marBottom w:val="0"/>
                          <w:divBdr>
                            <w:top w:val="none" w:sz="0" w:space="0" w:color="auto"/>
                            <w:left w:val="none" w:sz="0" w:space="0" w:color="auto"/>
                            <w:bottom w:val="none" w:sz="0" w:space="0" w:color="auto"/>
                            <w:right w:val="none" w:sz="0" w:space="0" w:color="auto"/>
                          </w:divBdr>
                          <w:divsChild>
                            <w:div w:id="2048991379">
                              <w:marLeft w:val="0"/>
                              <w:marRight w:val="0"/>
                              <w:marTop w:val="0"/>
                              <w:marBottom w:val="0"/>
                              <w:divBdr>
                                <w:top w:val="none" w:sz="0" w:space="0" w:color="auto"/>
                                <w:left w:val="none" w:sz="0" w:space="0" w:color="auto"/>
                                <w:bottom w:val="none" w:sz="0" w:space="0" w:color="auto"/>
                                <w:right w:val="none" w:sz="0" w:space="0" w:color="auto"/>
                              </w:divBdr>
                            </w:div>
                          </w:divsChild>
                        </w:div>
                        <w:div w:id="2143885893">
                          <w:marLeft w:val="0"/>
                          <w:marRight w:val="0"/>
                          <w:marTop w:val="0"/>
                          <w:marBottom w:val="0"/>
                          <w:divBdr>
                            <w:top w:val="none" w:sz="0" w:space="0" w:color="auto"/>
                            <w:left w:val="none" w:sz="0" w:space="0" w:color="auto"/>
                            <w:bottom w:val="none" w:sz="0" w:space="0" w:color="auto"/>
                            <w:right w:val="none" w:sz="0" w:space="0" w:color="auto"/>
                          </w:divBdr>
                          <w:divsChild>
                            <w:div w:id="604189643">
                              <w:marLeft w:val="0"/>
                              <w:marRight w:val="0"/>
                              <w:marTop w:val="0"/>
                              <w:marBottom w:val="0"/>
                              <w:divBdr>
                                <w:top w:val="none" w:sz="0" w:space="0" w:color="auto"/>
                                <w:left w:val="none" w:sz="0" w:space="0" w:color="auto"/>
                                <w:bottom w:val="none" w:sz="0" w:space="0" w:color="auto"/>
                                <w:right w:val="none" w:sz="0" w:space="0" w:color="auto"/>
                              </w:divBdr>
                              <w:divsChild>
                                <w:div w:id="202971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10254">
                          <w:marLeft w:val="0"/>
                          <w:marRight w:val="0"/>
                          <w:marTop w:val="0"/>
                          <w:marBottom w:val="0"/>
                          <w:divBdr>
                            <w:top w:val="none" w:sz="0" w:space="0" w:color="auto"/>
                            <w:left w:val="none" w:sz="0" w:space="0" w:color="auto"/>
                            <w:bottom w:val="none" w:sz="0" w:space="0" w:color="auto"/>
                            <w:right w:val="none" w:sz="0" w:space="0" w:color="auto"/>
                          </w:divBdr>
                          <w:divsChild>
                            <w:div w:id="1969554875">
                              <w:marLeft w:val="0"/>
                              <w:marRight w:val="0"/>
                              <w:marTop w:val="0"/>
                              <w:marBottom w:val="0"/>
                              <w:divBdr>
                                <w:top w:val="none" w:sz="0" w:space="0" w:color="auto"/>
                                <w:left w:val="none" w:sz="0" w:space="0" w:color="auto"/>
                                <w:bottom w:val="none" w:sz="0" w:space="0" w:color="auto"/>
                                <w:right w:val="none" w:sz="0" w:space="0" w:color="auto"/>
                              </w:divBdr>
                              <w:divsChild>
                                <w:div w:id="1102802411">
                                  <w:marLeft w:val="0"/>
                                  <w:marRight w:val="0"/>
                                  <w:marTop w:val="0"/>
                                  <w:marBottom w:val="0"/>
                                  <w:divBdr>
                                    <w:top w:val="none" w:sz="0" w:space="0" w:color="auto"/>
                                    <w:left w:val="none" w:sz="0" w:space="0" w:color="auto"/>
                                    <w:bottom w:val="none" w:sz="0" w:space="0" w:color="auto"/>
                                    <w:right w:val="none" w:sz="0" w:space="0" w:color="auto"/>
                                  </w:divBdr>
                                  <w:divsChild>
                                    <w:div w:id="120004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658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1561/1500000019" TargetMode="Externa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f75939a6-7886-4091-b9a4-87a60f6fea0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C04F923884CAA4E86EFD5DAD55DBF10" ma:contentTypeVersion="6" ma:contentTypeDescription="Create a new document." ma:contentTypeScope="" ma:versionID="a721848b08ba4c3934f5687fd8e66fd4">
  <xsd:schema xmlns:xsd="http://www.w3.org/2001/XMLSchema" xmlns:xs="http://www.w3.org/2001/XMLSchema" xmlns:p="http://schemas.microsoft.com/office/2006/metadata/properties" xmlns:ns3="f75939a6-7886-4091-b9a4-87a60f6fea0d" xmlns:ns4="bda95e53-e265-4b13-af66-c06edfd0a892" targetNamespace="http://schemas.microsoft.com/office/2006/metadata/properties" ma:root="true" ma:fieldsID="7a213d4853dbf8afbbf368583eea9d78" ns3:_="" ns4:_="">
    <xsd:import namespace="f75939a6-7886-4091-b9a4-87a60f6fea0d"/>
    <xsd:import namespace="bda95e53-e265-4b13-af66-c06edfd0a892"/>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5939a6-7886-4091-b9a4-87a60f6fea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da95e53-e265-4b13-af66-c06edfd0a89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6DE7D5-C5D0-4E89-B43F-7A2FB0C379E3}">
  <ds:schemaRefs>
    <ds:schemaRef ds:uri="http://schemas.openxmlformats.org/officeDocument/2006/bibliography"/>
  </ds:schemaRefs>
</ds:datastoreItem>
</file>

<file path=customXml/itemProps2.xml><?xml version="1.0" encoding="utf-8"?>
<ds:datastoreItem xmlns:ds="http://schemas.openxmlformats.org/officeDocument/2006/customXml" ds:itemID="{6187238D-1A72-451A-9980-AB4A7F90444E}">
  <ds:schemaRefs>
    <ds:schemaRef ds:uri="http://schemas.microsoft.com/office/2006/metadata/properties"/>
    <ds:schemaRef ds:uri="http://schemas.microsoft.com/office/infopath/2007/PartnerControls"/>
    <ds:schemaRef ds:uri="f75939a6-7886-4091-b9a4-87a60f6fea0d"/>
  </ds:schemaRefs>
</ds:datastoreItem>
</file>

<file path=customXml/itemProps3.xml><?xml version="1.0" encoding="utf-8"?>
<ds:datastoreItem xmlns:ds="http://schemas.openxmlformats.org/officeDocument/2006/customXml" ds:itemID="{11E87F16-932C-4D73-AB8C-FA578DFB4A7D}">
  <ds:schemaRefs>
    <ds:schemaRef ds:uri="http://schemas.microsoft.com/sharepoint/v3/contenttype/forms"/>
  </ds:schemaRefs>
</ds:datastoreItem>
</file>

<file path=customXml/itemProps4.xml><?xml version="1.0" encoding="utf-8"?>
<ds:datastoreItem xmlns:ds="http://schemas.openxmlformats.org/officeDocument/2006/customXml" ds:itemID="{7589ED7A-CC00-4554-B50F-78C59EE04A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5939a6-7886-4091-b9a4-87a60f6fea0d"/>
    <ds:schemaRef ds:uri="bda95e53-e265-4b13-af66-c06edfd0a8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3</Pages>
  <Words>1892</Words>
  <Characters>10788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Kareem</dc:creator>
  <cp:keywords/>
  <dc:description/>
  <cp:lastModifiedBy>More, RaunakNandkumar</cp:lastModifiedBy>
  <cp:revision>19</cp:revision>
  <dcterms:created xsi:type="dcterms:W3CDTF">2023-05-06T09:29:00Z</dcterms:created>
  <dcterms:modified xsi:type="dcterms:W3CDTF">2023-12-10T05:40:00Z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0x010100DC04F923884CAA4E86EFD5DAD55DBF10</vt:lpwstr>
  </property>
</Properties>
</file>