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rPr/>
      </w:pPr>
      <w:r>
        <w:t>RAUNAQ DEY</w:t>
      </w:r>
      <w:r>
        <w:tab/>
      </w:r>
      <w:r>
        <w:tab/>
      </w:r>
      <w:r>
        <w:rPr>
          <w:lang w:val="en-GB" w:eastAsia="en-GB"/>
        </w:rPr>
        <w:drawing xmlns:mc="http://schemas.openxmlformats.org/markup-compatibility/2006">
          <wp:inline distT="0" distB="0" distL="0" distR="0">
            <wp:extent cx="2019631" cy="2857604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/>
                  </pic:nvPicPr>
                  <pic:blipFill>
                    <a:blip r:embed="rId12">
                      <a:lum bright="12000"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631" cy="285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/>
        <w:ind w:left="3754" w:right="5112"/>
        <w:jc w:val="center"/>
        <w:rPr>
          <w:b/>
          <w:sz w:val="20"/>
        </w:rPr>
      </w:pPr>
      <w:r>
        <w:rPr>
          <w:b/>
          <w:sz w:val="20"/>
        </w:rPr>
        <w:t>9748038141</w:t>
      </w:r>
    </w:p>
    <w:p>
      <w:pPr>
        <w:spacing w:before="15" w:line="252" w:lineRule="auto"/>
        <w:ind w:left="3278" w:right="4461" w:firstLine="4"/>
        <w:jc w:val="center"/>
        <w:rPr>
          <w:sz w:val="20"/>
        </w:rPr>
      </w:pPr>
      <w:r>
        <w:rPr>
          <w:color w:val="528dd2"/>
          <w:sz w:val="20"/>
        </w:rPr>
        <w:t xml:space="preserve">Email:      </w:t>
      </w:r>
      <w:r>
        <w:fldChar w:fldCharType="begin"/>
      </w:r>
      <w:r>
        <w:instrText xml:space="preserve">HYPERLINK "mailto:raunaqdey97@gmail.com" </w:instrText>
      </w:r>
      <w:r>
        <w:fldChar w:fldCharType="separate"/>
      </w:r>
      <w:r>
        <w:rPr>
          <w:color w:val="528dd2"/>
          <w:w w:val="95"/>
          <w:sz w:val="20"/>
        </w:rPr>
        <w:t>raunaqdey97@gmail.com</w:t>
      </w:r>
      <w:r>
        <w:fldChar w:fldCharType="end"/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214620" cy="1270"/>
                <wp:effectExtent l="777979" t="0" r="0" b="8255"/>
                <wp:wrapTopAndBottom/>
                <wp:docPr id="16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Shape 8"/>
                      <wps:cNvSpPr/>
                      <wps:spPr>
                        <a:xfrm>
                          <a:off x="0" y="0"/>
                          <a:ext cx="5214620" cy="1270"/>
                        </a:xfrm>
                        <a:custGeom>
                          <a:avLst/>
                          <a:rect l="l" t="t" r="r" b="b"/>
                          <a:pathLst>
                            <a:path w="9652" h="384">
                              <a:moveTo>
                                <a:pt x="1440" y="384"/>
                              </a:moveTo>
                              <a:lnTo>
                                <a:pt x="9652" y="384"/>
                              </a:lnTo>
                            </a:path>
                          </a:pathLst>
                        </a:custGeom>
                        <a:ln w="1273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753C5026-EC4C-2F69-860D50A1994B" coordsize="21600,21600" style="position:absolute;width:410.6pt;height:0.1pt;margin-top:19.2pt;margin-left:72pt;mso-wrap-distance-left:0pt;mso-wrap-distance-right:0pt;mso-wrap-distance-top:0pt;mso-wrap-distance-bottom:0pt;mso-position-horizontal-relative:page;rotation:0.000000;z-index:487585792;" strokecolor="#000000" strokeweight="0.100236pt" path="m1440,384 l9652,384 e">
                <v:stroke color="#000000" filltype="solid" joinstyle="round" linestyle="single" mitterlimit="800000" weight="0.100236pt"/>
                <w10:wrap type="topAndBottom" side="both"/>
                <o:lock/>
              </v:shape>
            </w:pict>
          </mc:Fallback>
        </mc:AlternateContent>
      </w:r>
    </w:p>
    <w:p>
      <w:pPr>
        <w:pStyle w:val="Heading1"/>
        <w:spacing w:before="54"/>
        <w:rPr/>
      </w:pPr>
      <w:r>
        <w:t>CAREER OBJECTIVES:</w:t>
      </w:r>
    </w:p>
    <w:p>
      <w:pPr>
        <w:pStyle w:val="BodyText"/>
        <w:spacing w:before="97"/>
        <w:ind w:left="220"/>
        <w:rPr/>
      </w:pPr>
      <w:r>
        <w:t>In pursuit of a career that recognizes &amp; appreciates my technical acumen &amp; ability.</w:t>
      </w:r>
    </w:p>
    <w:p>
      <w:pPr>
        <w:pStyle w:val="BodyText"/>
        <w:spacing w:before="3"/>
        <w:rPr>
          <w:sz w:val="25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914400</wp:posOffset>
                </wp:positionH>
                <wp:positionV relativeFrom="paragraph">
                  <wp:posOffset>216535</wp:posOffset>
                </wp:positionV>
                <wp:extent cx="5214620" cy="1270"/>
                <wp:effectExtent l="777979" t="0" r="0" b="8255"/>
                <wp:wrapTopAndBottom/>
                <wp:docPr id="17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Shape 9"/>
                      <wps:cNvSpPr/>
                      <wps:spPr>
                        <a:xfrm>
                          <a:off x="0" y="0"/>
                          <a:ext cx="5214620" cy="1270"/>
                        </a:xfrm>
                        <a:custGeom>
                          <a:avLst/>
                          <a:rect l="l" t="t" r="r" b="b"/>
                          <a:pathLst>
                            <a:path w="9652" h="341">
                              <a:moveTo>
                                <a:pt x="1440" y="341"/>
                              </a:moveTo>
                              <a:lnTo>
                                <a:pt x="9652" y="341"/>
                              </a:lnTo>
                            </a:path>
                          </a:pathLst>
                        </a:custGeom>
                        <a:ln w="1273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F0E5178E-55AC-9390-1E5E7207DDD3" coordsize="21600,21600" style="position:absolute;width:410.6pt;height:0.1pt;margin-top:17.05pt;margin-left:72pt;mso-wrap-distance-left:0pt;mso-wrap-distance-right:0pt;mso-wrap-distance-top:0pt;mso-wrap-distance-bottom:0pt;mso-position-horizontal-relative:page;rotation:0.000000;z-index:487586304;" strokecolor="#000000" strokeweight="0.100236pt" path="m1440,341 l9652,341 e">
                <v:stroke color="#000000" filltype="solid" joinstyle="round" linestyle="single" mitterlimit="800000" weight="0.100236pt"/>
                <w10:wrap type="topAndBottom" side="both"/>
                <o:lock/>
              </v:shape>
            </w:pict>
          </mc:Fallback>
        </mc:AlternateContent>
      </w:r>
    </w:p>
    <w:p>
      <w:pPr>
        <w:pStyle w:val="BodyText"/>
        <w:spacing w:before="3"/>
        <w:rPr>
          <w:sz w:val="34"/>
        </w:rPr>
      </w:pPr>
    </w:p>
    <w:p>
      <w:pPr>
        <w:pStyle w:val="Heading1"/>
        <w:rPr/>
      </w:pPr>
      <w:r>
        <w:t>KEY SKILLS:</w:t>
      </w:r>
    </w:p>
    <w:p>
      <w:pPr>
        <w:pStyle w:val="ListParagraph"/>
        <w:numPr>
          <w:ilvl w:val="0"/>
          <w:numId w:val="1"/>
        </w:numPr>
        <w:tabs>
          <w:tab w:val="left" w:pos="1080"/>
        </w:tabs>
        <w:spacing w:before="100"/>
        <w:rPr/>
      </w:pPr>
      <w:r>
        <w:t>Communication and Collaboration Tools: Social</w:t>
      </w:r>
      <w:r>
        <w:rPr>
          <w:spacing w:val="-18"/>
        </w:rPr>
        <w:t xml:space="preserve"> </w:t>
      </w:r>
      <w:r>
        <w:t>Media</w:t>
      </w:r>
    </w:p>
    <w:p>
      <w:pPr>
        <w:pStyle w:val="ListParagraph"/>
        <w:numPr>
          <w:ilvl w:val="0"/>
          <w:numId w:val="1"/>
        </w:numPr>
        <w:tabs>
          <w:tab w:val="left" w:pos="1080"/>
        </w:tabs>
        <w:rPr>
          <w:sz w:val="16"/>
        </w:rPr>
      </w:pPr>
      <w:r>
        <w:t>Office Suites</w:t>
      </w:r>
      <w:r>
        <w:rPr>
          <w:b/>
        </w:rPr>
        <w:t xml:space="preserve">: </w:t>
      </w:r>
      <w:r>
        <w:t xml:space="preserve">Microsoft Office (MS-Word, MS- Excel, </w:t>
      </w:r>
      <w:r>
        <w:t>Powerpoint</w:t>
      </w:r>
      <w:r>
        <w:rPr>
          <w:sz w:val="16"/>
        </w:rPr>
        <w:t>)</w:t>
      </w:r>
    </w:p>
    <w:p>
      <w:pPr>
        <w:pStyle w:val="ListParagraph"/>
        <w:numPr>
          <w:ilvl w:val="0"/>
          <w:numId w:val="1"/>
        </w:numPr>
        <w:tabs>
          <w:tab w:val="left" w:pos="1080"/>
        </w:tabs>
        <w:spacing w:before="44"/>
        <w:rPr>
          <w:sz w:val="16"/>
        </w:rPr>
      </w:pPr>
      <w:r>
        <w:t>Programming Languages - C, C++.  All are at basic</w:t>
      </w:r>
      <w:r>
        <w:rPr>
          <w:spacing w:val="-26"/>
        </w:rPr>
        <w:t xml:space="preserve"> </w:t>
      </w:r>
      <w:r>
        <w:t>suites</w:t>
      </w:r>
    </w:p>
    <w:p>
      <w:pPr>
        <w:pStyle w:val="ListParagraph"/>
        <w:numPr>
          <w:ilvl w:val="0"/>
          <w:numId w:val="1"/>
        </w:numPr>
        <w:tabs>
          <w:tab w:val="left" w:pos="1080"/>
        </w:tabs>
        <w:spacing w:before="45"/>
        <w:rPr>
          <w:sz w:val="16"/>
        </w:rPr>
      </w:pPr>
      <w:r>
        <w:t>Web Frontend – HTML</w:t>
      </w:r>
    </w:p>
    <w:p>
      <w:pPr>
        <w:pStyle w:val="ListParagraph"/>
        <w:numPr>
          <w:ilvl w:val="0"/>
          <w:numId w:val="1"/>
        </w:numPr>
        <w:tabs>
          <w:tab w:val="left" w:pos="1080"/>
        </w:tabs>
        <w:spacing w:before="45"/>
        <w:rPr>
          <w:sz w:val="16"/>
        </w:rPr>
      </w:pPr>
      <w:r>
        <w:t xml:space="preserve">Operating Systems </w:t>
      </w:r>
      <w:r>
        <w:t>–</w:t>
      </w:r>
      <w:r>
        <w:rPr>
          <w:spacing w:val="-7"/>
        </w:rPr>
        <w:t xml:space="preserve"> </w:t>
      </w:r>
      <w:r>
        <w:t>Windows</w:t>
      </w:r>
      <w:r>
        <w:t xml:space="preserve"> 7, 10</w:t>
      </w:r>
    </w:p>
    <w:p>
      <w:pPr>
        <w:pStyle w:val="BodyText"/>
        <w:spacing w:before="1"/>
        <w:rPr>
          <w:sz w:val="25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914400</wp:posOffset>
                </wp:positionH>
                <wp:positionV relativeFrom="paragraph">
                  <wp:posOffset>215265</wp:posOffset>
                </wp:positionV>
                <wp:extent cx="5214620" cy="1270"/>
                <wp:effectExtent l="777979" t="0" r="0" b="8255"/>
                <wp:wrapTopAndBottom/>
                <wp:docPr id="18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" name="Shape 10"/>
                      <wps:cNvSpPr/>
                      <wps:spPr>
                        <a:xfrm>
                          <a:off x="0" y="0"/>
                          <a:ext cx="5214620" cy="1270"/>
                        </a:xfrm>
                        <a:custGeom>
                          <a:avLst/>
                          <a:rect l="l" t="t" r="r" b="b"/>
                          <a:pathLst>
                            <a:path w="9652" h="339">
                              <a:moveTo>
                                <a:pt x="1440" y="339"/>
                              </a:moveTo>
                              <a:lnTo>
                                <a:pt x="9652" y="339"/>
                              </a:lnTo>
                            </a:path>
                          </a:pathLst>
                        </a:custGeom>
                        <a:ln w="1273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327F505B-4F5E-9C22-49D173B1F242" coordsize="21600,21600" style="position:absolute;width:410.6pt;height:0.1pt;margin-top:16.95pt;margin-left:72pt;mso-wrap-distance-left:0pt;mso-wrap-distance-right:0pt;mso-wrap-distance-top:0pt;mso-wrap-distance-bottom:0pt;mso-position-horizontal-relative:page;rotation:0.000000;z-index:487586816;" strokecolor="#000000" strokeweight="0.100236pt" path="m1440,339 l9652,339 e">
                <v:stroke color="#000000" filltype="solid" joinstyle="round" linestyle="single" mitterlimit="800000" weight="0.100236pt"/>
                <w10:wrap type="topAndBottom" side="both"/>
                <o:lock/>
              </v:shape>
            </w:pict>
          </mc:Fallback>
        </mc:AlternateContent>
      </w:r>
    </w:p>
    <w:p>
      <w:pPr>
        <w:pStyle w:val="BodyText"/>
        <w:spacing w:before="2"/>
        <w:rPr>
          <w:sz w:val="34"/>
        </w:rPr>
      </w:pPr>
    </w:p>
    <w:p>
      <w:pPr>
        <w:pStyle w:val="Heading1"/>
        <w:rPr>
          <w:b w:val="off"/>
        </w:rPr>
      </w:pPr>
      <w:r>
        <w:t>Professional Qualification</w:t>
      </w:r>
      <w:r>
        <w:rPr>
          <w:b w:val="off"/>
        </w:rPr>
        <w:t>:</w:t>
      </w:r>
    </w:p>
    <w:p>
      <w:pPr>
        <w:pStyle w:val="BodyText"/>
        <w:spacing w:before="100"/>
        <w:ind w:left="220" w:right="501"/>
        <w:rPr/>
      </w:pPr>
      <w:r>
        <w:t>Studying Masters</w:t>
      </w:r>
      <w:r>
        <w:t xml:space="preserve"> of Computer Application at 5</w:t>
      </w:r>
      <w:r>
        <w:rPr>
          <w:vertAlign w:val="superscript"/>
        </w:rPr>
        <w:t>th</w:t>
      </w:r>
      <w:r>
        <w:t xml:space="preserve"> Semester from </w:t>
      </w:r>
      <w:r>
        <w:t>Narula</w:t>
      </w:r>
      <w:r>
        <w:t xml:space="preserve"> Institute of Technology, </w:t>
      </w:r>
      <w:r>
        <w:t>Agarpara</w:t>
      </w:r>
      <w:r>
        <w:t xml:space="preserve">, </w:t>
      </w:r>
      <w:r>
        <w:t>Kolkata</w:t>
      </w:r>
      <w:r>
        <w:t>.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  <w:spacing w:before="55"/>
        <w:rPr/>
      </w:pPr>
      <w:r>
        <w:t>Educational Qualification:</w:t>
      </w:r>
    </w:p>
    <w:p>
      <w:pPr>
        <w:pStyle w:val="BodyText"/>
        <w:spacing w:before="3"/>
        <w:rPr>
          <w:b/>
          <w:sz w:val="8"/>
        </w:rPr>
      </w:pPr>
    </w:p>
    <w:tbl>
      <w:tblPr>
        <w:tblW w:w="0" w:type="auto"/>
        <w:tblInd w:w="2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4"/>
        <w:gridCol w:w="2511"/>
        <w:gridCol w:w="3829"/>
        <w:gridCol w:w="1457"/>
      </w:tblGrid>
      <w:tr>
        <w:trPr>
          <w:trHeight w:val="736"/>
        </w:trPr>
        <w:tc>
          <w:tcPr>
            <w:cnfStyle w:val="101000000000"/>
            <w:tcW w:w="1824" w:type="dxa"/>
          </w:tcPr>
          <w:p>
            <w:pPr>
              <w:pStyle w:val="TableParagraph"/>
              <w:spacing w:before="100"/>
              <w:ind w:left="52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cnfStyle w:val="100010000000"/>
            <w:tcW w:w="2511" w:type="dxa"/>
          </w:tcPr>
          <w:p>
            <w:pPr>
              <w:pStyle w:val="TableParagraph"/>
              <w:spacing w:before="100"/>
              <w:ind w:left="54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cnfStyle w:val="100001000000"/>
            <w:tcW w:w="3829" w:type="dxa"/>
          </w:tcPr>
          <w:p>
            <w:pPr>
              <w:pStyle w:val="TableParagraph"/>
              <w:spacing w:before="100"/>
              <w:ind w:left="52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cnfStyle w:val="100100000000"/>
            <w:tcW w:w="1457" w:type="dxa"/>
          </w:tcPr>
          <w:p>
            <w:pPr>
              <w:pStyle w:val="TableParagraph"/>
              <w:spacing w:before="98"/>
              <w:ind w:left="52" w:right="531"/>
              <w:rPr>
                <w:b/>
              </w:rPr>
            </w:pPr>
            <w:r>
              <w:rPr>
                <w:b/>
              </w:rPr>
              <w:t>Passing Year</w:t>
            </w:r>
          </w:p>
        </w:tc>
      </w:tr>
      <w:tr>
        <w:trPr>
          <w:trHeight w:val="878"/>
        </w:trPr>
        <w:tc>
          <w:tcPr>
            <w:cnfStyle w:val="001000100000"/>
            <w:tcW w:w="1824" w:type="dxa"/>
          </w:tcPr>
          <w:p>
            <w:pPr>
              <w:pStyle w:val="TableParagraph"/>
              <w:spacing w:before="100"/>
              <w:ind w:left="52" w:right="690"/>
              <w:rPr/>
            </w:pPr>
            <w:r>
              <w:t>Secondary Education</w:t>
            </w:r>
          </w:p>
        </w:tc>
        <w:tc>
          <w:tcPr>
            <w:cnfStyle w:val="000010100000"/>
            <w:tcW w:w="2511" w:type="dxa"/>
          </w:tcPr>
          <w:p>
            <w:pPr>
              <w:pStyle w:val="TableParagraph"/>
              <w:ind w:left="114"/>
              <w:rPr/>
            </w:pPr>
            <w:r>
              <w:t>ICSE ()</w:t>
            </w:r>
          </w:p>
        </w:tc>
        <w:tc>
          <w:tcPr>
            <w:cnfStyle w:val="000001100000"/>
            <w:tcW w:w="3829" w:type="dxa"/>
          </w:tcPr>
          <w:p>
            <w:pPr>
              <w:pStyle w:val="TableParagraph"/>
              <w:rPr/>
            </w:pPr>
            <w:r>
              <w:t>St. Xavier’s Institution</w:t>
            </w:r>
          </w:p>
        </w:tc>
        <w:tc>
          <w:tcPr>
            <w:cnfStyle w:val="000100100000"/>
            <w:tcW w:w="1457" w:type="dxa"/>
          </w:tcPr>
          <w:p>
            <w:pPr>
              <w:pStyle w:val="TableParagraph"/>
              <w:rPr/>
            </w:pPr>
            <w:r>
              <w:t>2017</w:t>
            </w:r>
          </w:p>
        </w:tc>
      </w:tr>
      <w:tr>
        <w:trPr>
          <w:trHeight w:val="1005"/>
        </w:trPr>
        <w:tc>
          <w:tcPr>
            <w:cnfStyle w:val="001000010000"/>
            <w:tcW w:w="1824" w:type="dxa"/>
          </w:tcPr>
          <w:p>
            <w:pPr>
              <w:pStyle w:val="TableParagraph"/>
              <w:spacing w:before="98"/>
              <w:ind w:left="52" w:right="690"/>
              <w:rPr/>
            </w:pPr>
            <w:r>
              <w:t>Higher Secondary Education</w:t>
            </w:r>
          </w:p>
        </w:tc>
        <w:tc>
          <w:tcPr>
            <w:cnfStyle w:val="000010010000"/>
            <w:tcW w:w="2511" w:type="dxa"/>
          </w:tcPr>
          <w:p>
            <w:pPr>
              <w:pStyle w:val="TableParagraph"/>
              <w:ind w:left="114"/>
              <w:rPr/>
            </w:pPr>
            <w:r>
              <w:t>CBSE ()</w:t>
            </w:r>
          </w:p>
        </w:tc>
        <w:tc>
          <w:tcPr>
            <w:cnfStyle w:val="000001010000"/>
            <w:tcW w:w="3829" w:type="dxa"/>
          </w:tcPr>
          <w:p>
            <w:pPr>
              <w:pStyle w:val="TableParagraph"/>
              <w:rPr/>
            </w:pPr>
            <w:r>
              <w:t>Kalyani</w:t>
            </w:r>
            <w:r>
              <w:t xml:space="preserve"> Public School</w:t>
            </w:r>
          </w:p>
        </w:tc>
        <w:tc>
          <w:tcPr>
            <w:cnfStyle w:val="000100010000"/>
            <w:tcW w:w="1457" w:type="dxa"/>
          </w:tcPr>
          <w:p>
            <w:pPr>
              <w:pStyle w:val="TableParagraph"/>
              <w:rPr/>
            </w:pPr>
            <w:r>
              <w:t>2019</w:t>
            </w:r>
          </w:p>
        </w:tc>
      </w:tr>
      <w:tr>
        <w:trPr>
          <w:trHeight w:val="508"/>
        </w:trPr>
        <w:tc>
          <w:tcPr>
            <w:cnfStyle w:val="011000000000"/>
            <w:tcW w:w="1824" w:type="dxa"/>
          </w:tcPr>
          <w:p>
            <w:pPr>
              <w:pStyle w:val="TableParagraph"/>
              <w:spacing w:before="100"/>
              <w:rPr/>
            </w:pPr>
            <w:r>
              <w:t>Graduation</w:t>
            </w:r>
          </w:p>
        </w:tc>
        <w:tc>
          <w:tcPr>
            <w:cnfStyle w:val="010010000000"/>
            <w:tcW w:w="2511" w:type="dxa"/>
          </w:tcPr>
          <w:p>
            <w:pPr>
              <w:pStyle w:val="TableParagraph"/>
              <w:spacing w:before="7"/>
              <w:ind w:left="114"/>
              <w:rPr/>
            </w:pPr>
            <w:r>
              <w:t>MAKAUT</w:t>
            </w:r>
          </w:p>
        </w:tc>
        <w:tc>
          <w:tcPr>
            <w:cnfStyle w:val="010001000000"/>
            <w:tcW w:w="3829" w:type="dxa"/>
          </w:tcPr>
          <w:p>
            <w:pPr>
              <w:pStyle w:val="TableParagraph"/>
              <w:spacing w:before="7"/>
              <w:rPr/>
            </w:pPr>
            <w:r>
              <w:t>Narula</w:t>
            </w:r>
            <w:r>
              <w:t xml:space="preserve"> Institute of Technology</w:t>
            </w:r>
          </w:p>
        </w:tc>
        <w:tc>
          <w:tcPr>
            <w:cnfStyle w:val="010100000000"/>
            <w:tcW w:w="1457" w:type="dxa"/>
          </w:tcPr>
          <w:p>
            <w:pPr>
              <w:pStyle w:val="TableParagraph"/>
              <w:spacing w:before="7"/>
              <w:rPr/>
            </w:pPr>
            <w:r>
              <w:t>2022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spacing w:before="4"/>
        <w:ind w:firstLine="220"/>
        <w:rPr>
          <w:b/>
        </w:rPr>
      </w:pPr>
      <w:r>
        <w:rPr>
          <w:b/>
        </w:rPr>
        <w:t>STRENGTHS:</w:t>
      </w:r>
    </w:p>
    <w:p>
      <w:pPr>
        <w:pStyle w:val="BodyText"/>
        <w:numPr>
          <w:ilvl w:val="0"/>
          <w:numId w:val="2"/>
        </w:numPr>
        <w:spacing w:before="107"/>
        <w:rPr/>
      </w:pPr>
      <w:r>
        <w:t>Visionary</w:t>
      </w:r>
    </w:p>
    <w:p>
      <w:pPr>
        <w:pStyle w:val="BodyText"/>
        <w:numPr>
          <w:ilvl w:val="0"/>
          <w:numId w:val="3"/>
        </w:numPr>
        <w:spacing w:before="16"/>
        <w:rPr/>
      </w:pPr>
      <w:r>
        <w:t>Practical decision making</w:t>
      </w:r>
    </w:p>
    <w:p>
      <w:pPr>
        <w:pStyle w:val="BodyText"/>
        <w:numPr>
          <w:ilvl w:val="0"/>
          <w:numId w:val="4"/>
        </w:numPr>
        <w:spacing w:before="6" w:line="252" w:lineRule="exact"/>
        <w:rPr/>
      </w:pPr>
      <w:r>
        <w:t>Creative</w:t>
      </w:r>
    </w:p>
    <w:p>
      <w:pPr>
        <w:pStyle w:val="BodyText"/>
        <w:numPr>
          <w:ilvl w:val="0"/>
          <w:numId w:val="5"/>
        </w:numPr>
        <w:spacing w:line="252" w:lineRule="exact"/>
        <w:rPr/>
      </w:pPr>
      <w:r>
        <w:t>Self-motivated</w:t>
      </w:r>
    </w:p>
    <w:p>
      <w:pPr>
        <w:pStyle w:val="BodyText"/>
        <w:numPr>
          <w:ilvl w:val="0"/>
          <w:numId w:val="6"/>
        </w:numPr>
        <w:spacing w:before="4"/>
        <w:rPr/>
      </w:pPr>
      <w:r>
        <w:t>Result oriented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rPr/>
      </w:pPr>
      <w:r>
        <w:t>CORE</w:t>
      </w:r>
      <w:r>
        <w:rPr>
          <w:spacing w:val="-3"/>
        </w:rPr>
        <w:t xml:space="preserve"> </w:t>
      </w:r>
      <w:r>
        <w:t>BELIEFS:</w:t>
      </w:r>
    </w:p>
    <w:p>
      <w:pPr>
        <w:pStyle w:val="BodyText"/>
        <w:numPr>
          <w:ilvl w:val="0"/>
          <w:numId w:val="7"/>
        </w:numPr>
        <w:spacing w:before="100" w:line="253" w:lineRule="exact"/>
        <w:rPr/>
      </w:pPr>
      <w:r>
        <w:t>Life long</w:t>
      </w:r>
      <w:r>
        <w:rPr>
          <w:spacing w:val="-3"/>
        </w:rPr>
        <w:t xml:space="preserve"> </w:t>
      </w:r>
      <w:r>
        <w:t>Learner</w:t>
      </w:r>
    </w:p>
    <w:p>
      <w:pPr>
        <w:pStyle w:val="BodyText"/>
        <w:numPr>
          <w:ilvl w:val="0"/>
          <w:numId w:val="8"/>
        </w:numPr>
        <w:spacing w:line="252" w:lineRule="exact"/>
        <w:rPr/>
      </w:pPr>
      <w:r>
        <w:t>Commitment and dedication as core values</w:t>
      </w:r>
    </w:p>
    <w:p>
      <w:pPr>
        <w:pStyle w:val="BodyText"/>
        <w:numPr>
          <w:ilvl w:val="0"/>
          <w:numId w:val="9"/>
        </w:numPr>
        <w:spacing w:line="252" w:lineRule="exact"/>
        <w:rPr/>
      </w:pPr>
      <w:r>
        <w:t>Hard work and optimism for superior performance</w:t>
      </w:r>
    </w:p>
    <w:p>
      <w:pPr>
        <w:pStyle w:val="BodyText"/>
        <w:rPr>
          <w:sz w:val="24"/>
        </w:rPr>
      </w:pPr>
    </w:p>
    <w:p>
      <w:pPr>
        <w:pStyle w:val="Heading1"/>
        <w:spacing w:before="167"/>
        <w:rPr/>
      </w:pPr>
      <w:r>
        <w:t>PERSONAL DETAILS:</w:t>
      </w:r>
    </w:p>
    <w:p>
      <w:pPr>
        <w:pStyle w:val="BodyText"/>
        <w:numPr>
          <w:ilvl w:val="0"/>
          <w:numId w:val="10"/>
        </w:numPr>
        <w:spacing w:before="102" w:line="252" w:lineRule="exact"/>
        <w:rPr/>
      </w:pPr>
      <w:r>
        <w:t>Date of Birth: 8</w:t>
      </w:r>
      <w:r>
        <w:rPr>
          <w:vertAlign w:val="superscript"/>
        </w:rPr>
        <w:t>th</w:t>
      </w:r>
      <w:r>
        <w:t xml:space="preserve"> August 2000.</w:t>
      </w:r>
    </w:p>
    <w:p>
      <w:pPr>
        <w:pStyle w:val="BodyText"/>
        <w:numPr>
          <w:ilvl w:val="0"/>
          <w:numId w:val="11"/>
        </w:numPr>
        <w:spacing w:line="252" w:lineRule="exact"/>
        <w:rPr/>
      </w:pPr>
      <w:r>
        <w:t xml:space="preserve">Language </w:t>
      </w:r>
      <w:r>
        <w:t>Proficiency :</w:t>
      </w:r>
      <w:r>
        <w:t xml:space="preserve"> English, Hindi, Bengali</w:t>
      </w:r>
    </w:p>
    <w:p>
      <w:pPr>
        <w:pStyle w:val="BodyText"/>
        <w:numPr>
          <w:ilvl w:val="0"/>
          <w:numId w:val="12"/>
        </w:numPr>
        <w:spacing w:line="252" w:lineRule="exact"/>
        <w:rPr/>
      </w:pPr>
      <w:r>
        <w:t>Marital Status: Single.</w:t>
      </w:r>
    </w:p>
    <w:p>
      <w:pPr>
        <w:pStyle w:val="BodyText"/>
        <w:numPr>
          <w:ilvl w:val="0"/>
          <w:numId w:val="13"/>
        </w:numPr>
        <w:spacing w:before="100"/>
        <w:rPr/>
      </w:pPr>
      <w:r>
        <w:t>Address :</w:t>
      </w:r>
      <w:r>
        <w:t xml:space="preserve"> 97/3 East </w:t>
      </w:r>
      <w:r>
        <w:t>Kodalia</w:t>
      </w:r>
      <w:r>
        <w:t xml:space="preserve"> 4</w:t>
      </w:r>
      <w:r>
        <w:rPr>
          <w:vertAlign w:val="superscript"/>
        </w:rPr>
        <w:t>th</w:t>
      </w:r>
      <w:r>
        <w:t xml:space="preserve"> Road, New </w:t>
      </w:r>
      <w:r>
        <w:t>Barrackpur</w:t>
      </w:r>
      <w:r>
        <w:t xml:space="preserve">, North 24 </w:t>
      </w:r>
      <w:r>
        <w:t>Parganas</w:t>
      </w:r>
      <w:r>
        <w:t>, West Bengal - 700 131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>
          <w:lang w:val="en-GB" w:eastAsia="en-GB"/>
        </w:rPr>
        <w:drawing xmlns:mc="http://schemas.openxmlformats.org/markup-compatibility/2006">
          <wp:anchor allowOverlap="1" behindDoc="0" distT="0" distB="0" distL="0" distR="0" layoutInCell="1" locked="0" relativeHeight="5" simplePos="0">
            <wp:simplePos x="0" y="0"/>
            <wp:positionH relativeFrom="page">
              <wp:posOffset>864247</wp:posOffset>
            </wp:positionH>
            <wp:positionV relativeFrom="paragraph">
              <wp:posOffset>170418</wp:posOffset>
            </wp:positionV>
            <wp:extent cx="1829023" cy="892683"/>
            <wp:effectExtent l="0" t="0" r="0" b="0"/>
            <wp:wrapTopAndBottom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023" cy="89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119"/>
        <w:rPr/>
      </w:pPr>
      <w:r>
        <w:t>Raunaq</w:t>
      </w:r>
      <w:r>
        <w:t xml:space="preserve"> </w:t>
      </w:r>
      <w:r>
        <w:t>Dey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>
          <w:sz w:val="21"/>
        </w:rPr>
        <w:t>-----------------------------</w:t>
      </w:r>
    </w:p>
    <w:p>
      <w:pPr>
        <w:pStyle w:val="BodyText"/>
        <w:spacing w:before="1"/>
        <w:rPr>
          <w:sz w:val="21"/>
        </w:rPr>
      </w:pPr>
    </w:p>
    <w:sectPr>
      <w:pgSz w:w="12240" w:h="15840"/>
      <w:pgMar w:top="1500" w:right="10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numFmt w:val="bullet"/>
      <w:lvlText w:val="-"/>
      <w:lvlJc w:val="left"/>
      <w:pPr>
        <w:ind w:left="1079" w:hanging="142"/>
      </w:pPr>
      <w:rPr>
        <w:rFonts w:hint="default"/>
        <w:w w:val="100"/>
        <w:lang w:val="en-US" w:bidi="ar-SA" w:eastAsia="en-US"/>
      </w:rPr>
    </w:lvl>
    <w:lvl w:ilvl="1" w:tentative="0">
      <w:numFmt w:val="bullet"/>
      <w:lvlText w:val="•"/>
      <w:lvlJc w:val="left"/>
      <w:pPr>
        <w:ind w:left="1974" w:hanging="142"/>
      </w:pPr>
      <w:rPr>
        <w:rFonts w:hint="default"/>
        <w:lang w:val="en-US" w:bidi="ar-SA" w:eastAsia="en-US"/>
      </w:rPr>
    </w:lvl>
    <w:lvl w:ilvl="2" w:tentative="0">
      <w:numFmt w:val="bullet"/>
      <w:lvlText w:val="•"/>
      <w:lvlJc w:val="left"/>
      <w:pPr>
        <w:ind w:left="2868" w:hanging="142"/>
      </w:pPr>
      <w:rPr>
        <w:rFonts w:hint="default"/>
        <w:lang w:val="en-US" w:bidi="ar-SA" w:eastAsia="en-US"/>
      </w:rPr>
    </w:lvl>
    <w:lvl w:ilvl="3" w:tentative="0">
      <w:numFmt w:val="bullet"/>
      <w:lvlText w:val="•"/>
      <w:lvlJc w:val="left"/>
      <w:pPr>
        <w:ind w:left="3762" w:hanging="142"/>
      </w:pPr>
      <w:rPr>
        <w:rFonts w:hint="default"/>
        <w:lang w:val="en-US" w:bidi="ar-SA" w:eastAsia="en-US"/>
      </w:rPr>
    </w:lvl>
    <w:lvl w:ilvl="4" w:tentative="0">
      <w:numFmt w:val="bullet"/>
      <w:lvlText w:val="•"/>
      <w:lvlJc w:val="left"/>
      <w:pPr>
        <w:ind w:left="4656" w:hanging="142"/>
      </w:pPr>
      <w:rPr>
        <w:rFonts w:hint="default"/>
        <w:lang w:val="en-US" w:bidi="ar-SA" w:eastAsia="en-US"/>
      </w:rPr>
    </w:lvl>
    <w:lvl w:ilvl="5" w:tentative="0">
      <w:numFmt w:val="bullet"/>
      <w:lvlText w:val="•"/>
      <w:lvlJc w:val="left"/>
      <w:pPr>
        <w:ind w:left="5550" w:hanging="142"/>
      </w:pPr>
      <w:rPr>
        <w:rFonts w:hint="default"/>
        <w:lang w:val="en-US" w:bidi="ar-SA" w:eastAsia="en-US"/>
      </w:rPr>
    </w:lvl>
    <w:lvl w:ilvl="6" w:tentative="0">
      <w:numFmt w:val="bullet"/>
      <w:lvlText w:val="•"/>
      <w:lvlJc w:val="left"/>
      <w:pPr>
        <w:ind w:left="6444" w:hanging="142"/>
      </w:pPr>
      <w:rPr>
        <w:rFonts w:hint="default"/>
        <w:lang w:val="en-US" w:bidi="ar-SA" w:eastAsia="en-US"/>
      </w:rPr>
    </w:lvl>
    <w:lvl w:ilvl="7" w:tentative="0">
      <w:numFmt w:val="bullet"/>
      <w:lvlText w:val="•"/>
      <w:lvlJc w:val="left"/>
      <w:pPr>
        <w:ind w:left="7338" w:hanging="142"/>
      </w:pPr>
      <w:rPr>
        <w:rFonts w:hint="default"/>
        <w:lang w:val="en-US" w:bidi="ar-SA" w:eastAsia="en-US"/>
      </w:rPr>
    </w:lvl>
    <w:lvl w:ilvl="8" w:tentative="0">
      <w:numFmt w:val="bullet"/>
      <w:lvlText w:val="•"/>
      <w:lvlJc w:val="left"/>
      <w:pPr>
        <w:ind w:left="8232" w:hanging="142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9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6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3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1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8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5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2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9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7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4BDB"/>
    <w:rsid w:val="006A5C80"/>
    <w:rsid w:val="006C4842"/>
    <w:rsid w:val="007B4BDB"/>
    <w:rsid w:val="00803787"/>
    <w:rsid w:val="008E5B93"/>
    <w:rsid w:val="00BA1706"/>
    <w:rsid w:val="00CC0A8D"/>
    <w:rsid w:val="00D7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1"/>
    <w:qFormat w:val="on"/>
    <w:rPr>
      <w:rFonts w:ascii="Arial" w:cs="Arial" w:eastAsia="Arial" w:hAnsi="Arial"/>
    </w:rPr>
  </w:style>
  <w:style w:type="paragraph" w:styleId="Heading1">
    <w:name w:val="Heading 1"/>
    <w:basedOn w:val="Normal"/>
    <w:uiPriority w:val="1"/>
    <w:qFormat w:val="on"/>
    <w:pPr>
      <w:ind w:left="220"/>
    </w:pPr>
    <w:rPr>
      <w:b/>
      <w:bCs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odyText">
    <w:name w:val="Body Text"/>
    <w:basedOn w:val="Normal"/>
    <w:uiPriority w:val="1"/>
    <w:qFormat w:val="on"/>
  </w:style>
  <w:style w:type="paragraph" w:styleId="Title">
    <w:name w:val="Title"/>
    <w:basedOn w:val="Normal"/>
    <w:uiPriority w:val="1"/>
    <w:qFormat w:val="on"/>
    <w:pPr>
      <w:spacing w:before="268"/>
      <w:ind w:left="314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 w:val="on"/>
    <w:pPr>
      <w:spacing w:before="47"/>
      <w:ind w:left="1079" w:hanging="142"/>
    </w:pPr>
  </w:style>
  <w:style w:type="paragraph" w:customStyle="1" w:styleId="TableParagraph">
    <w:name w:val="Table Paragraph"/>
    <w:basedOn w:val="Normal"/>
    <w:uiPriority w:val="1"/>
    <w:qFormat w:val="on"/>
    <w:pPr>
      <w:spacing w:before="9"/>
      <w:ind w:left="112"/>
    </w:p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="Arial" w:hAnsi="Tahoma"/>
      <w:sz w:val="16"/>
      <w:szCs w:val="16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raunaqdey97@gmail.com" TargetMode="External"/><Relationship Id="rId7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Raunaq Dey</dc:creator>
  <cp:lastModifiedBy>Raunaq Dey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