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F42C" w14:textId="77777777" w:rsidR="00AA7AC3" w:rsidRPr="00181217" w:rsidRDefault="00AA7AC3">
      <w:pPr>
        <w:rPr>
          <w:b/>
          <w:bCs/>
        </w:rPr>
      </w:pPr>
      <w:r w:rsidRPr="00181217">
        <w:rPr>
          <w:b/>
          <w:bCs/>
        </w:rPr>
        <w:t xml:space="preserve">4.2 Laderegler </w:t>
      </w:r>
    </w:p>
    <w:p w14:paraId="06CC6962" w14:textId="77777777" w:rsidR="00AA7AC3" w:rsidRDefault="00AA7AC3">
      <w:r>
        <w:t xml:space="preserve">a) </w:t>
      </w:r>
      <w:r w:rsidRPr="001425D7">
        <w:rPr>
          <w:u w:val="single"/>
        </w:rPr>
        <w:t>Welche Voraussetzungen müssen Anlagen mit Akku ohne Laderegler haben? Wann wird ein Laderegler notwendig?</w:t>
      </w:r>
      <w:r>
        <w:t xml:space="preserve"> </w:t>
      </w:r>
    </w:p>
    <w:p w14:paraId="7F62DDBB" w14:textId="24F87EC4" w:rsidR="005A6F05" w:rsidRDefault="00356C1C">
      <w:r>
        <w:t>Inselnetz</w:t>
      </w:r>
      <w:r w:rsidR="006D60A7">
        <w:t>anlagen müssen in der Lage sein</w:t>
      </w:r>
      <w:r w:rsidR="004870FE">
        <w:t>, die Ladung des Akkus und die Stromversorgung des angeschlossenen Verbrauchers zu gewährleisten</w:t>
      </w:r>
      <w:r w:rsidR="000135D8">
        <w:t>.</w:t>
      </w:r>
      <w:r w:rsidR="004870FE">
        <w:t xml:space="preserve"> </w:t>
      </w:r>
      <w:r w:rsidR="000135D8">
        <w:t>D</w:t>
      </w:r>
      <w:r w:rsidR="004870FE">
        <w:t xml:space="preserve">ementsprechend müssen die einzelnen Bauteile </w:t>
      </w:r>
      <w:r w:rsidR="00C93BCA">
        <w:t xml:space="preserve">aufeinander ausgelegt </w:t>
      </w:r>
      <w:r w:rsidR="00097EAA">
        <w:t>werden,</w:t>
      </w:r>
      <w:r w:rsidR="00C93BCA">
        <w:t xml:space="preserve"> um </w:t>
      </w:r>
      <w:r w:rsidR="000B7043">
        <w:t>eine</w:t>
      </w:r>
      <w:r w:rsidR="00C93BCA">
        <w:t xml:space="preserve"> Beschädigung der Komponenten zu vermeiden</w:t>
      </w:r>
      <w:r w:rsidR="00097EAA">
        <w:t>.</w:t>
      </w:r>
      <w:r w:rsidR="00161699">
        <w:t xml:space="preserve"> Ein Laderegler wird </w:t>
      </w:r>
      <w:r w:rsidR="00975A14">
        <w:t>benötigt,</w:t>
      </w:r>
      <w:r w:rsidR="00161699">
        <w:t xml:space="preserve"> sobald </w:t>
      </w:r>
      <w:r w:rsidR="00AE4D8B">
        <w:t>die Leerlaufspannung der Module die maximale Ladespannung der</w:t>
      </w:r>
      <w:r w:rsidR="00564C0B">
        <w:t xml:space="preserve"> Batterie überschreitet</w:t>
      </w:r>
      <w:r w:rsidR="00975A14">
        <w:t>,</w:t>
      </w:r>
      <w:r w:rsidR="00564C0B">
        <w:t xml:space="preserve"> eine spannungsunabhängige Schaltung umgesetzt werden soll</w:t>
      </w:r>
      <w:r w:rsidR="00161505">
        <w:t xml:space="preserve"> (bei größeren Anlagen)</w:t>
      </w:r>
      <w:r w:rsidR="00975A14">
        <w:t xml:space="preserve"> oder </w:t>
      </w:r>
      <w:r w:rsidR="001924D4">
        <w:t>keine konstanten Wetterbedingungen garantiert werden können</w:t>
      </w:r>
      <w:r w:rsidR="00564C0B">
        <w:t xml:space="preserve">. </w:t>
      </w:r>
      <w:r w:rsidR="00F427D0">
        <w:t xml:space="preserve">Ein Laderegler sorgt dafür die Batterie vor </w:t>
      </w:r>
      <w:r w:rsidR="00782F2A">
        <w:t xml:space="preserve">Tiefenentladung und </w:t>
      </w:r>
      <w:r w:rsidR="00F427D0">
        <w:t>Überladung</w:t>
      </w:r>
      <w:r w:rsidR="000135D8">
        <w:t xml:space="preserve"> zu schützen</w:t>
      </w:r>
      <w:r w:rsidR="00782F2A">
        <w:t>.</w:t>
      </w:r>
      <w:r w:rsidR="000135D8">
        <w:t xml:space="preserve"> In Kombination </w:t>
      </w:r>
      <w:r w:rsidR="001158F0">
        <w:t>mit einem MPP-Tracker kann ein Laderegler auch den Energieertrag erhöhen.</w:t>
      </w:r>
      <w:r w:rsidR="00DE5F7A">
        <w:t xml:space="preserve"> </w:t>
      </w:r>
      <w:r w:rsidR="00DE5F7A" w:rsidRPr="00DE5F7A">
        <w:rPr>
          <w:color w:val="FF0000"/>
        </w:rPr>
        <w:t>(LAST???)</w:t>
      </w:r>
    </w:p>
    <w:p w14:paraId="1B8A3B02" w14:textId="77777777" w:rsidR="00AA7AC3" w:rsidRDefault="00AA7AC3">
      <w:r>
        <w:t xml:space="preserve">b) </w:t>
      </w:r>
      <w:r w:rsidRPr="001425D7">
        <w:rPr>
          <w:u w:val="single"/>
        </w:rPr>
        <w:t>Geben Sie Verfahren zur Laderegelung in PV-Inselanlagen an und erläutern Sie deren Funktionsprinzip! Unter welchen Bedingungen ist welches Verfahren von Vorteil? (Beachten Sie auch den Kostenaspekt!)</w:t>
      </w:r>
      <w:r>
        <w:t xml:space="preserve"> </w:t>
      </w:r>
    </w:p>
    <w:p w14:paraId="3FFC674E" w14:textId="4986D873" w:rsidR="00A97709" w:rsidRDefault="00C43DD1">
      <w:r>
        <w:t>Es wird in drei unterschiedliche Arten von Ladereglern (LR) unterschieden:</w:t>
      </w:r>
    </w:p>
    <w:p w14:paraId="3684DB5E" w14:textId="5133B82C" w:rsidR="009D717B" w:rsidRDefault="009D717B">
      <w:r>
        <w:t>Im Serienladeregler</w:t>
      </w:r>
      <w:r w:rsidR="00CC6D04">
        <w:t xml:space="preserve"> (auch Längsregler)</w:t>
      </w:r>
      <w:r>
        <w:t xml:space="preserve"> werden </w:t>
      </w:r>
      <w:r w:rsidR="003805C3">
        <w:t>Leistungshalbleiter als</w:t>
      </w:r>
      <w:r w:rsidR="006D1DA4">
        <w:t xml:space="preserve"> Schalter </w:t>
      </w:r>
      <w:r w:rsidR="009F4621">
        <w:t>verwendet</w:t>
      </w:r>
      <w:r w:rsidR="008A28A6">
        <w:t xml:space="preserve"> um den </w:t>
      </w:r>
      <w:r w:rsidR="00E81EBB">
        <w:t>Stromfluss zu unterbrechen. Da</w:t>
      </w:r>
      <w:r w:rsidR="006D1DA4">
        <w:t>s</w:t>
      </w:r>
      <w:r w:rsidR="00E81EBB">
        <w:t xml:space="preserve"> hat</w:t>
      </w:r>
      <w:r w:rsidR="006D1DA4">
        <w:t xml:space="preserve"> zur Folge, dass beim Laden des Ak</w:t>
      </w:r>
      <w:r w:rsidR="00D802A0">
        <w:t>kus immer Durchlassverluste entstehen.</w:t>
      </w:r>
      <w:r w:rsidR="00E81EBB">
        <w:t xml:space="preserve"> Serienladeregler </w:t>
      </w:r>
      <w:r w:rsidR="00F5770E">
        <w:t>sind die preiswertesten LR und können auch für nicht kurzschlussfeste Verbraucher genutzt werde</w:t>
      </w:r>
      <w:r w:rsidR="00CC6D04">
        <w:t>n.</w:t>
      </w:r>
      <w:r w:rsidR="00D802A0">
        <w:t xml:space="preserve"> </w:t>
      </w:r>
    </w:p>
    <w:p w14:paraId="7E55736C" w14:textId="074B766E" w:rsidR="00782F2A" w:rsidRDefault="00351663">
      <w:r w:rsidRPr="00351663">
        <w:drawing>
          <wp:inline distT="0" distB="0" distL="0" distR="0" wp14:anchorId="750B20EA" wp14:editId="46FAB1BC">
            <wp:extent cx="2768742" cy="1047804"/>
            <wp:effectExtent l="0" t="0" r="0" b="0"/>
            <wp:docPr id="1239273209" name="Grafik 1" descr="Ein Bild, das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73209" name="Grafik 1" descr="Ein Bild, das Diagramm, Pla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8FB6" w14:textId="4975C544" w:rsidR="00782F2A" w:rsidRDefault="00F258EC">
      <w:proofErr w:type="spellStart"/>
      <w:r>
        <w:t>Shuntregler</w:t>
      </w:r>
      <w:proofErr w:type="spellEnd"/>
      <w:r>
        <w:t xml:space="preserve"> (auch Parallelregler) </w:t>
      </w:r>
      <w:r w:rsidR="00BD652A">
        <w:t xml:space="preserve">sind am weitesten verbreitet. Diese schalten bei </w:t>
      </w:r>
      <w:r w:rsidR="00AB04EC">
        <w:t>vollgeladenem</w:t>
      </w:r>
      <w:r w:rsidR="00BD652A">
        <w:t xml:space="preserve"> Akku </w:t>
      </w:r>
      <w:r w:rsidR="00AB04EC">
        <w:t xml:space="preserve">den Solargenerator kurz. </w:t>
      </w:r>
      <w:r w:rsidR="00A71B8A">
        <w:t xml:space="preserve">Dieser Kurzschluss stellt im regulären Betrieb kein Problem dar kann aber bei Abschattungen </w:t>
      </w:r>
      <w:r w:rsidR="007C62B8">
        <w:t>zu extremen Belastungen einzelner Zellen führen.</w:t>
      </w:r>
    </w:p>
    <w:p w14:paraId="768F1011" w14:textId="67256BCC" w:rsidR="007C62B8" w:rsidRDefault="007C62B8">
      <w:r w:rsidRPr="007C62B8">
        <w:drawing>
          <wp:inline distT="0" distB="0" distL="0" distR="0" wp14:anchorId="21A56CD1" wp14:editId="624C637E">
            <wp:extent cx="2686188" cy="1111307"/>
            <wp:effectExtent l="0" t="0" r="0" b="0"/>
            <wp:docPr id="1834041813" name="Grafik 1" descr="Ein Bild, das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41813" name="Grafik 1" descr="Ein Bild, das Diagramm, Pla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2600" w14:textId="59994691" w:rsidR="007C62B8" w:rsidRDefault="00BE0AD3">
      <w:r>
        <w:t xml:space="preserve">MPP-Laderegler können auch bei wechselnden Wetterbedingungen </w:t>
      </w:r>
      <w:r w:rsidR="00E10215">
        <w:t>beste Ladeleistungen erreichen. Nachteil hierbei sind allerdings die hohen Anschaffungskosten.</w:t>
      </w:r>
    </w:p>
    <w:p w14:paraId="12FB407E" w14:textId="77777777" w:rsidR="00AA7AC3" w:rsidRDefault="00AA7AC3">
      <w:r>
        <w:t xml:space="preserve">c) </w:t>
      </w:r>
      <w:r w:rsidRPr="001425D7">
        <w:rPr>
          <w:u w:val="single"/>
        </w:rPr>
        <w:t>Es soll eine defekte Batterie des Batteriesystems aus der Anlage gewechselt werden. Geben Sie die Reihenfolge Ihres Vorgehens schrittweise an.</w:t>
      </w:r>
      <w:r>
        <w:t xml:space="preserve"> </w:t>
      </w:r>
    </w:p>
    <w:p w14:paraId="58B92511" w14:textId="081CB3B6" w:rsidR="00E10215" w:rsidRDefault="00CC361A" w:rsidP="00CC361A">
      <w:pPr>
        <w:jc w:val="both"/>
      </w:pPr>
      <w:r>
        <w:t xml:space="preserve">Das Wechseln der </w:t>
      </w:r>
      <w:r w:rsidR="004921DF">
        <w:t>B</w:t>
      </w:r>
      <w:r>
        <w:t>atterie erfo</w:t>
      </w:r>
      <w:r w:rsidR="004921DF">
        <w:t>l</w:t>
      </w:r>
      <w:r>
        <w:t>gt in 7 einzelnen Schritten</w:t>
      </w:r>
      <w:r w:rsidR="004921DF">
        <w:t>. Als erste sollte die Betriebsanleitung gelesen und danach die Last abgeschaltet</w:t>
      </w:r>
      <w:r w:rsidR="009127ED">
        <w:t xml:space="preserve"> und vom System getrennt</w:t>
      </w:r>
      <w:r w:rsidR="004921DF">
        <w:t xml:space="preserve"> werden. </w:t>
      </w:r>
      <w:r w:rsidR="009E4403">
        <w:t>Darauffolgend</w:t>
      </w:r>
      <w:r w:rsidR="00577FF5">
        <w:t xml:space="preserve"> muss </w:t>
      </w:r>
      <w:r w:rsidR="009E4403">
        <w:t xml:space="preserve">sowohl </w:t>
      </w:r>
      <w:r w:rsidR="009E4403">
        <w:t xml:space="preserve">der </w:t>
      </w:r>
      <w:r w:rsidR="00577FF5">
        <w:t xml:space="preserve">PV-Generator </w:t>
      </w:r>
      <w:r w:rsidR="009E4403">
        <w:t xml:space="preserve">als auch die Batterie </w:t>
      </w:r>
      <w:r w:rsidR="00577FF5">
        <w:t xml:space="preserve">vom Laderegler getrennt </w:t>
      </w:r>
      <w:r w:rsidR="009E4403">
        <w:t xml:space="preserve">werden. Nun kann die </w:t>
      </w:r>
      <w:r w:rsidR="00813FC0">
        <w:t>neue Batterie und danach der PV-Generator an den Laderegler angeschlossen werden. Als letztes wird die Last wieder angeschaltet.</w:t>
      </w:r>
    </w:p>
    <w:p w14:paraId="2F4A312D" w14:textId="77777777" w:rsidR="00E10215" w:rsidRDefault="00E10215"/>
    <w:p w14:paraId="4A8C116C" w14:textId="77777777" w:rsidR="00AA7AC3" w:rsidRPr="00181217" w:rsidRDefault="00AA7AC3">
      <w:pPr>
        <w:rPr>
          <w:b/>
          <w:bCs/>
        </w:rPr>
      </w:pPr>
      <w:r w:rsidRPr="00181217">
        <w:rPr>
          <w:b/>
          <w:bCs/>
        </w:rPr>
        <w:t xml:space="preserve">4.3 Batteriesystem </w:t>
      </w:r>
    </w:p>
    <w:p w14:paraId="64BA3A16" w14:textId="77777777" w:rsidR="00AA7AC3" w:rsidRDefault="00AA7AC3">
      <w:pPr>
        <w:rPr>
          <w:u w:val="single"/>
        </w:rPr>
      </w:pPr>
      <w:r>
        <w:t xml:space="preserve">a) </w:t>
      </w:r>
      <w:r w:rsidRPr="001425D7">
        <w:rPr>
          <w:u w:val="single"/>
        </w:rPr>
        <w:t xml:space="preserve">Welche Batterie-Typen werden in PV-Anlagen häufig eingesetzt? Nennen Sie </w:t>
      </w:r>
      <w:proofErr w:type="spellStart"/>
      <w:r w:rsidRPr="001425D7">
        <w:rPr>
          <w:u w:val="single"/>
        </w:rPr>
        <w:t>Vor-und</w:t>
      </w:r>
      <w:proofErr w:type="spellEnd"/>
      <w:r w:rsidRPr="001425D7">
        <w:rPr>
          <w:u w:val="single"/>
        </w:rPr>
        <w:t xml:space="preserve"> Nachteile! Was ist bei deren Laderegelung zu beachten? </w:t>
      </w:r>
    </w:p>
    <w:p w14:paraId="4DF75A50" w14:textId="77777777" w:rsidR="0010362B" w:rsidRDefault="0010362B">
      <w:r w:rsidRPr="0010362B">
        <w:t>Die beiden am häufigsten verwendeten Akkumulatoren sind Blei- und Lithium-Ionen</w:t>
      </w:r>
      <w:r>
        <w:t>-</w:t>
      </w:r>
      <w:r w:rsidRPr="0010362B">
        <w:t>Akkus.</w:t>
      </w:r>
    </w:p>
    <w:p w14:paraId="365B05C2" w14:textId="1F4B656F" w:rsidR="003504BA" w:rsidRDefault="00B568AF">
      <w:r>
        <w:t>Blei Akku</w:t>
      </w:r>
      <w:r w:rsidR="00231432">
        <w:t xml:space="preserve">s haben zum Vorteil, dass </w:t>
      </w:r>
      <w:r w:rsidR="00064FA5">
        <w:t xml:space="preserve">sie </w:t>
      </w:r>
      <w:r w:rsidR="00612F66">
        <w:t xml:space="preserve">schon sehr lange </w:t>
      </w:r>
      <w:r w:rsidR="00C3545B">
        <w:t xml:space="preserve">beispielsweise für Kraftfahrzeuge in der Benutzung sind und so </w:t>
      </w:r>
      <w:r w:rsidR="004858CD">
        <w:t xml:space="preserve">sehr weit optimiert werden konnten. Außerdem sind die Speicher preiswert und </w:t>
      </w:r>
      <w:r w:rsidR="002654AC">
        <w:t xml:space="preserve">leicht zu erwerben. </w:t>
      </w:r>
      <w:r w:rsidR="00F45CA1">
        <w:t>Nachteilig sind sowohl die geringe Energiedichte (im Vergleich mit Lithium Akkus)</w:t>
      </w:r>
      <w:r w:rsidR="00215DDB">
        <w:t xml:space="preserve"> als auch die Selbstentladung von ca. 10% pro Monat (bei 25°C). Um eine Tiefenentladung zu </w:t>
      </w:r>
      <w:r w:rsidR="002A08FB">
        <w:t>vermeiden,</w:t>
      </w:r>
      <w:r w:rsidR="00215DDB">
        <w:t xml:space="preserve"> müssen Bleiakkumulatoren </w:t>
      </w:r>
      <w:r w:rsidR="00310E94">
        <w:t>deshalb</w:t>
      </w:r>
      <w:r w:rsidR="00215DDB">
        <w:t xml:space="preserve"> regelmäßig nachgel</w:t>
      </w:r>
      <w:r w:rsidR="00310E94">
        <w:t>aden werden.</w:t>
      </w:r>
      <w:r w:rsidR="0010362B" w:rsidRPr="0010362B">
        <w:t xml:space="preserve"> </w:t>
      </w:r>
      <w:r w:rsidR="002A08FB">
        <w:t xml:space="preserve">Dazukommend </w:t>
      </w:r>
      <w:r w:rsidR="004F4F51">
        <w:t xml:space="preserve">darf der Akku nicht mit zu hoher Spannung geladen werden um </w:t>
      </w:r>
      <w:proofErr w:type="spellStart"/>
      <w:r w:rsidR="00D253F6">
        <w:t>Gasung</w:t>
      </w:r>
      <w:proofErr w:type="spellEnd"/>
      <w:r w:rsidR="00D253F6">
        <w:t xml:space="preserve"> zu </w:t>
      </w:r>
      <w:r w:rsidR="00B84B77">
        <w:t>vermeiden.</w:t>
      </w:r>
      <w:r w:rsidR="00E153F6">
        <w:t xml:space="preserve"> Deshalb muss bei der Wahl eines Batterieraums auf eine gute Durchlüftung geachtet werden.</w:t>
      </w:r>
    </w:p>
    <w:p w14:paraId="058375D0" w14:textId="77777777" w:rsidR="00E153F6" w:rsidRPr="0010362B" w:rsidRDefault="00E153F6"/>
    <w:p w14:paraId="743E4F74" w14:textId="77777777" w:rsidR="00CC5381" w:rsidRDefault="00E153F6">
      <w:r w:rsidRPr="00E153F6">
        <w:t>Lithium-Ionen-Akkus</w:t>
      </w:r>
      <w:r>
        <w:t xml:space="preserve"> zeichnen sich durch ihre hohe Energiedichte und geringe Selbstentladerate aus</w:t>
      </w:r>
      <w:r w:rsidR="005529BD">
        <w:t>. Beachtet werden muss allerdings der höhere Preis</w:t>
      </w:r>
      <w:r w:rsidR="00C03DE5">
        <w:t xml:space="preserve"> und die</w:t>
      </w:r>
      <w:r w:rsidR="005529BD">
        <w:t xml:space="preserve"> </w:t>
      </w:r>
      <w:r w:rsidR="00A86971">
        <w:t>zeitweilig geringe Verfügbarkeit auf Grund der hohen Nachfrage</w:t>
      </w:r>
      <w:r w:rsidR="00C03DE5">
        <w:t xml:space="preserve">. Ein weiterer Nachteil ist die </w:t>
      </w:r>
      <w:r w:rsidR="003C30CC">
        <w:t>Empfindlichkeit der Batteriezellen, weshalb diese mit einem elektronischem Batteriemanagem</w:t>
      </w:r>
      <w:r w:rsidR="00CC5381">
        <w:t>e</w:t>
      </w:r>
      <w:r w:rsidR="003C30CC">
        <w:t>nts</w:t>
      </w:r>
      <w:r w:rsidR="00CC5381">
        <w:t>ystem überwacht und geschützt werden müssen.</w:t>
      </w:r>
    </w:p>
    <w:p w14:paraId="2B877E65" w14:textId="77777777" w:rsidR="00CC5381" w:rsidRDefault="00CC5381"/>
    <w:p w14:paraId="4A2DE482" w14:textId="42728158" w:rsidR="003504BA" w:rsidRPr="00E153F6" w:rsidRDefault="003E7EEF">
      <w:r>
        <w:t xml:space="preserve">Bei der Ladereglung von Batteriesystemen ist es besonders wichtig </w:t>
      </w:r>
      <w:r w:rsidR="00C26206">
        <w:t xml:space="preserve">auf die Ladeströme und Spannungen, die Batterieräume als auch auf die Empfindlichkeit der Batteriezellen zu </w:t>
      </w:r>
      <w:r w:rsidR="0084100E">
        <w:t>achten,</w:t>
      </w:r>
      <w:r w:rsidR="00C26206">
        <w:t xml:space="preserve"> um Beschädigungen des Systems zu vermeiden.</w:t>
      </w:r>
    </w:p>
    <w:p w14:paraId="3417F86C" w14:textId="77777777" w:rsidR="00AA7AC3" w:rsidRDefault="00AA7AC3">
      <w:r>
        <w:t xml:space="preserve">b) </w:t>
      </w:r>
      <w:r w:rsidRPr="001425D7">
        <w:rPr>
          <w:u w:val="single"/>
        </w:rPr>
        <w:t>Welche Anforderungen werden an einen Batterieraum gestellt?</w:t>
      </w:r>
      <w:r>
        <w:t xml:space="preserve"> </w:t>
      </w:r>
    </w:p>
    <w:p w14:paraId="55F90F61" w14:textId="2CEF742A" w:rsidR="00C26206" w:rsidRDefault="00DE5F39">
      <w:r>
        <w:t>Ein Batterieraum sollte trocken, gut belüftet,</w:t>
      </w:r>
      <w:r w:rsidR="007452FB">
        <w:t xml:space="preserve"> mit einem Rauchmelder ausgestattet und </w:t>
      </w:r>
      <w:r w:rsidR="0050648C">
        <w:t xml:space="preserve">gleichmäßig </w:t>
      </w:r>
      <w:r w:rsidR="009A3D5A">
        <w:t xml:space="preserve">im zulässigen </w:t>
      </w:r>
      <w:r w:rsidR="00FE3107">
        <w:t>Temperaturbereich temperiert sein.</w:t>
      </w:r>
    </w:p>
    <w:p w14:paraId="4315D769" w14:textId="57535CB2" w:rsidR="00AA7AC3" w:rsidRDefault="00AA7AC3">
      <w:pPr>
        <w:rPr>
          <w:u w:val="single"/>
        </w:rPr>
      </w:pPr>
      <w:r>
        <w:t xml:space="preserve">c) </w:t>
      </w:r>
      <w:r w:rsidRPr="001425D7">
        <w:rPr>
          <w:u w:val="single"/>
        </w:rPr>
        <w:t>Geben Sie die häufig eingesetzten Systemspannungen an! Was ist bei Gleichspannungsverbrauchern (insbesondere bei niedriger Spannung) im Vergleich zu Wechselstromverbrauchern zu beachten?</w:t>
      </w:r>
    </w:p>
    <w:p w14:paraId="6BD978C5" w14:textId="6E5FF32B" w:rsidR="00CE5BA3" w:rsidRDefault="00471840">
      <w:r w:rsidRPr="00471840">
        <w:t xml:space="preserve">Häufige </w:t>
      </w:r>
      <w:r>
        <w:t xml:space="preserve">Systemspannungen sind 12 V, 24V, </w:t>
      </w:r>
      <w:r w:rsidR="00CE5BA3">
        <w:t>48V, und 72V.</w:t>
      </w:r>
    </w:p>
    <w:p w14:paraId="08313440" w14:textId="3669C891" w:rsidR="00CE5BA3" w:rsidRPr="00471840" w:rsidRDefault="00CE5BA3">
      <w:r>
        <w:t>Bei DC-Verbrauchern kann es zu hohen Strömen kommen weshalb große Kabelquerschnitte vorteilhafter sind.</w:t>
      </w:r>
    </w:p>
    <w:sectPr w:rsidR="00CE5BA3" w:rsidRPr="004718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C3"/>
    <w:rsid w:val="000135D8"/>
    <w:rsid w:val="00064FA5"/>
    <w:rsid w:val="00097EAA"/>
    <w:rsid w:val="000B7043"/>
    <w:rsid w:val="0010362B"/>
    <w:rsid w:val="001158F0"/>
    <w:rsid w:val="001425D7"/>
    <w:rsid w:val="00161505"/>
    <w:rsid w:val="00161699"/>
    <w:rsid w:val="00181217"/>
    <w:rsid w:val="001924D4"/>
    <w:rsid w:val="00215DDB"/>
    <w:rsid w:val="00231432"/>
    <w:rsid w:val="002654AC"/>
    <w:rsid w:val="002A08FB"/>
    <w:rsid w:val="00310E94"/>
    <w:rsid w:val="003504BA"/>
    <w:rsid w:val="00351663"/>
    <w:rsid w:val="00356C1C"/>
    <w:rsid w:val="003805C3"/>
    <w:rsid w:val="003C30CC"/>
    <w:rsid w:val="003E7EEF"/>
    <w:rsid w:val="00471840"/>
    <w:rsid w:val="004858CD"/>
    <w:rsid w:val="004870FE"/>
    <w:rsid w:val="004921DF"/>
    <w:rsid w:val="0049555F"/>
    <w:rsid w:val="004F4F51"/>
    <w:rsid w:val="0050648C"/>
    <w:rsid w:val="005529BD"/>
    <w:rsid w:val="00564C0B"/>
    <w:rsid w:val="00577FF5"/>
    <w:rsid w:val="005A49F4"/>
    <w:rsid w:val="005A6F05"/>
    <w:rsid w:val="00612F66"/>
    <w:rsid w:val="006D1DA4"/>
    <w:rsid w:val="006D60A7"/>
    <w:rsid w:val="007452FB"/>
    <w:rsid w:val="00782F2A"/>
    <w:rsid w:val="007C62B8"/>
    <w:rsid w:val="00813FC0"/>
    <w:rsid w:val="0084100E"/>
    <w:rsid w:val="008A28A6"/>
    <w:rsid w:val="009127ED"/>
    <w:rsid w:val="00975A14"/>
    <w:rsid w:val="009A3D5A"/>
    <w:rsid w:val="009D717B"/>
    <w:rsid w:val="009E4403"/>
    <w:rsid w:val="009F4621"/>
    <w:rsid w:val="00A71B8A"/>
    <w:rsid w:val="00A86971"/>
    <w:rsid w:val="00A97709"/>
    <w:rsid w:val="00AA7AC3"/>
    <w:rsid w:val="00AB04EC"/>
    <w:rsid w:val="00AE4D8B"/>
    <w:rsid w:val="00B568AF"/>
    <w:rsid w:val="00B84B77"/>
    <w:rsid w:val="00BD652A"/>
    <w:rsid w:val="00BE0AD3"/>
    <w:rsid w:val="00C03DE5"/>
    <w:rsid w:val="00C26206"/>
    <w:rsid w:val="00C3545B"/>
    <w:rsid w:val="00C43DD1"/>
    <w:rsid w:val="00C93BCA"/>
    <w:rsid w:val="00CC361A"/>
    <w:rsid w:val="00CC5381"/>
    <w:rsid w:val="00CC6D04"/>
    <w:rsid w:val="00CE5BA3"/>
    <w:rsid w:val="00D253F6"/>
    <w:rsid w:val="00D33C87"/>
    <w:rsid w:val="00D802A0"/>
    <w:rsid w:val="00DE5F39"/>
    <w:rsid w:val="00DE5F7A"/>
    <w:rsid w:val="00E10215"/>
    <w:rsid w:val="00E153F6"/>
    <w:rsid w:val="00E81EBB"/>
    <w:rsid w:val="00F258EC"/>
    <w:rsid w:val="00F427D0"/>
    <w:rsid w:val="00F45CA1"/>
    <w:rsid w:val="00F5770E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5DD8"/>
  <w15:chartTrackingRefBased/>
  <w15:docId w15:val="{338A3855-E841-4677-AC47-D7BE0D63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3888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Jacob</dc:creator>
  <cp:keywords/>
  <dc:description/>
  <cp:lastModifiedBy>Katharina Jacob</cp:lastModifiedBy>
  <cp:revision>81</cp:revision>
  <dcterms:created xsi:type="dcterms:W3CDTF">2023-05-04T10:19:00Z</dcterms:created>
  <dcterms:modified xsi:type="dcterms:W3CDTF">2023-05-07T13:25:00Z</dcterms:modified>
</cp:coreProperties>
</file>