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sz w:val="24"/>
          <w:szCs w:val="24"/>
          <w:highlight w:val="none"/>
        </w:rPr>
      </w:pPr>
      <w:r>
        <w:rPr>
          <w:sz w:val="24"/>
          <w:szCs w:val="24"/>
          <w:highlight w:val="none"/>
        </w:rPr>
        <w:t xml:space="preserve">Name:- Raushan Kumar Sharma</w:t>
      </w:r>
      <w:r>
        <w:rPr>
          <w:sz w:val="24"/>
          <w:szCs w:val="24"/>
          <w:highlight w:val="none"/>
        </w:rPr>
      </w:r>
      <w:r>
        <w:rPr>
          <w:sz w:val="24"/>
          <w:szCs w:val="24"/>
          <w:highlight w:val="none"/>
        </w:rPr>
      </w:r>
    </w:p>
    <w:p>
      <w:pPr>
        <w:pBdr/>
        <w:spacing/>
        <w:ind/>
        <w:rPr>
          <w:sz w:val="24"/>
          <w:szCs w:val="24"/>
          <w:highlight w:val="none"/>
        </w:rPr>
      </w:pPr>
      <w:r>
        <w:rPr>
          <w:sz w:val="24"/>
          <w:szCs w:val="24"/>
        </w:rPr>
        <w:t xml:space="preserve">User I’d:- 34745</w:t>
      </w:r>
      <w:r>
        <w:rPr>
          <w:sz w:val="24"/>
          <w:szCs w:val="24"/>
        </w:rPr>
      </w:r>
    </w:p>
    <w:p>
      <w:pPr>
        <w:pBdr/>
        <w:spacing/>
        <w:ind/>
        <w:rPr>
          <w:sz w:val="24"/>
          <w:szCs w:val="24"/>
          <w:highlight w:val="none"/>
        </w:rPr>
      </w:pPr>
      <w:r>
        <w:rPr>
          <w:sz w:val="24"/>
          <w:szCs w:val="24"/>
          <w:highlight w:val="none"/>
        </w:rPr>
        <w:t xml:space="preserve">Mail:- </w:t>
      </w:r>
      <w:hyperlink r:id="rId9" w:tooltip="http://raushankumarsharma01582000@gmail.com" w:history="1">
        <w:r>
          <w:rPr>
            <w:rStyle w:val="186"/>
            <w:sz w:val="24"/>
            <w:szCs w:val="24"/>
            <w:highlight w:val="none"/>
          </w:rPr>
          <w:t xml:space="preserve">raushankumarsharma01582000@gmail.com</w:t>
        </w:r>
        <w:r>
          <w:rPr>
            <w:rStyle w:val="186"/>
            <w:sz w:val="24"/>
            <w:szCs w:val="24"/>
          </w:rPr>
        </w:r>
      </w:hyperlink>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highlight w:val="none"/>
        </w:rPr>
      </w:pPr>
      <w:r>
        <w:rPr>
          <w:sz w:val="24"/>
          <w:szCs w:val="24"/>
          <w:highlight w:val="none"/>
        </w:rPr>
        <w:t xml:space="preserve">Topic Assignment:- </w:t>
      </w:r>
      <w:r>
        <w:rPr>
          <w:sz w:val="24"/>
          <w:szCs w:val="24"/>
          <w:highlight w:val="none"/>
        </w:rPr>
      </w:r>
      <w:r>
        <w:rPr>
          <w:sz w:val="24"/>
          <w:szCs w:val="24"/>
          <w:highlight w:val="none"/>
        </w:rPr>
      </w:r>
      <w:r>
        <w:rPr>
          <w:sz w:val="24"/>
          <w:szCs w:val="24"/>
        </w:rPr>
        <w:tab/>
      </w:r>
      <w:r>
        <w:rPr>
          <w:sz w:val="24"/>
          <w:szCs w:val="24"/>
        </w:rPr>
      </w:r>
    </w:p>
    <w:p>
      <w:pPr>
        <w:pBdr/>
        <w:spacing/>
        <w:ind/>
        <w:rPr>
          <w:sz w:val="24"/>
          <w:szCs w:val="24"/>
          <w:highlight w:val="none"/>
        </w:rPr>
      </w:pPr>
      <w:r>
        <w:rPr>
          <w:sz w:val="24"/>
          <w:szCs w:val="24"/>
          <w:highlight w:val="none"/>
        </w:rPr>
        <w:tab/>
        <w:tab/>
        <w:t xml:space="preserve">Application Packaging process:</w:t>
      </w:r>
      <w:r>
        <w:rPr>
          <w:sz w:val="24"/>
          <w:szCs w:val="24"/>
          <w:highlight w:val="none"/>
        </w:rPr>
      </w:r>
    </w:p>
    <w:p>
      <w:pPr>
        <w:pBdr/>
        <w:spacing/>
        <w:ind/>
        <w:rPr>
          <w:sz w:val="24"/>
          <w:szCs w:val="24"/>
          <w:highlight w:val="none"/>
        </w:rPr>
      </w:pPr>
      <w:r>
        <w:rPr>
          <w:sz w:val="24"/>
          <w:szCs w:val="24"/>
          <w:highlight w:val="none"/>
        </w:rPr>
      </w:r>
      <w:r>
        <w:rPr>
          <w:sz w:val="24"/>
          <w:szCs w:val="24"/>
          <w:highlight w:val="none"/>
        </w:rPr>
        <w:tab/>
        <w:tab/>
        <w:tab/>
        <w:tab/>
        <w:t xml:space="preserve">The process of creating a standardized, deployable software installer to provide an improved end user experience.</w:t>
      </w:r>
      <w:r>
        <w:rPr>
          <w:sz w:val="24"/>
          <w:szCs w:val="24"/>
          <w:highlight w:val="none"/>
        </w:rPr>
      </w:r>
    </w:p>
    <w:p>
      <w:pPr>
        <w:pBdr/>
        <w:spacing/>
        <w:ind/>
        <w:rPr>
          <w:sz w:val="24"/>
          <w:szCs w:val="24"/>
          <w:highlight w:val="none"/>
        </w:rPr>
      </w:pPr>
      <w:r>
        <w:rPr>
          <w:sz w:val="24"/>
          <w:szCs w:val="24"/>
          <w:highlight w:val="none"/>
        </w:rPr>
        <w:tab/>
        <w:tab/>
        <w:tab/>
        <w:tab/>
        <w:tab/>
        <w:tab/>
        <w:tab/>
        <w:tab/>
        <w:t xml:space="preserve">End-to-End Application packaging process </w:t>
      </w:r>
      <w:r>
        <w:rPr>
          <w:sz w:val="24"/>
          <w:szCs w:val="24"/>
          <w:highlight w:val="none"/>
        </w:rPr>
        <w:t xml:space="preserve">has five stages:-</w:t>
      </w:r>
      <w:r>
        <w:rPr>
          <w:sz w:val="24"/>
          <w:szCs w:val="24"/>
          <w:highlight w:val="none"/>
        </w:rPr>
      </w:r>
    </w:p>
    <w:p>
      <w:pPr>
        <w:pStyle w:val="668"/>
        <w:numPr>
          <w:ilvl w:val="0"/>
          <w:numId w:val="1"/>
        </w:numPr>
        <w:pBdr/>
        <w:spacing/>
        <w:ind/>
        <w:rPr>
          <w:sz w:val="24"/>
          <w:szCs w:val="24"/>
          <w:highlight w:val="none"/>
        </w:rPr>
      </w:pPr>
      <w:r>
        <w:rPr>
          <w:sz w:val="24"/>
          <w:szCs w:val="24"/>
          <w:highlight w:val="none"/>
        </w:rPr>
        <w:t xml:space="preserve">IDENTIFY AND COLLECT</w:t>
      </w:r>
      <w:r>
        <w:rPr>
          <w:sz w:val="24"/>
          <w:szCs w:val="24"/>
          <w:highlight w:val="none"/>
        </w:rPr>
      </w:r>
    </w:p>
    <w:p>
      <w:pPr>
        <w:pStyle w:val="668"/>
        <w:numPr>
          <w:ilvl w:val="0"/>
          <w:numId w:val="1"/>
        </w:numPr>
        <w:pBdr/>
        <w:spacing/>
        <w:ind/>
        <w:rPr>
          <w:sz w:val="24"/>
          <w:szCs w:val="24"/>
          <w:highlight w:val="none"/>
        </w:rPr>
      </w:pPr>
      <w:r>
        <w:rPr>
          <w:sz w:val="24"/>
          <w:szCs w:val="24"/>
          <w:highlight w:val="none"/>
        </w:rPr>
        <w:t xml:space="preserve">REVIEW AND ASSESS</w:t>
      </w:r>
      <w:r>
        <w:rPr>
          <w:sz w:val="24"/>
          <w:szCs w:val="24"/>
          <w:highlight w:val="none"/>
        </w:rPr>
      </w:r>
    </w:p>
    <w:p>
      <w:pPr>
        <w:pStyle w:val="668"/>
        <w:numPr>
          <w:ilvl w:val="0"/>
          <w:numId w:val="1"/>
        </w:numPr>
        <w:pBdr/>
        <w:spacing/>
        <w:ind/>
        <w:rPr>
          <w:sz w:val="24"/>
          <w:szCs w:val="24"/>
          <w:highlight w:val="none"/>
        </w:rPr>
      </w:pPr>
      <w:r>
        <w:rPr>
          <w:sz w:val="24"/>
          <w:szCs w:val="24"/>
          <w:highlight w:val="none"/>
        </w:rPr>
        <w:t xml:space="preserve">PACKAGE</w:t>
      </w:r>
      <w:r>
        <w:rPr>
          <w:sz w:val="24"/>
          <w:szCs w:val="24"/>
          <w:highlight w:val="none"/>
        </w:rPr>
      </w:r>
    </w:p>
    <w:p>
      <w:pPr>
        <w:pStyle w:val="668"/>
        <w:numPr>
          <w:ilvl w:val="0"/>
          <w:numId w:val="1"/>
        </w:numPr>
        <w:pBdr/>
        <w:spacing/>
        <w:ind/>
        <w:rPr>
          <w:sz w:val="24"/>
          <w:szCs w:val="24"/>
          <w:highlight w:val="none"/>
        </w:rPr>
      </w:pPr>
      <w:r>
        <w:rPr>
          <w:sz w:val="24"/>
          <w:szCs w:val="24"/>
          <w:highlight w:val="none"/>
        </w:rPr>
        <w:t xml:space="preserve">TEST</w:t>
      </w:r>
      <w:r>
        <w:rPr>
          <w:sz w:val="24"/>
          <w:szCs w:val="24"/>
          <w:highlight w:val="none"/>
        </w:rPr>
      </w:r>
    </w:p>
    <w:p>
      <w:pPr>
        <w:pStyle w:val="668"/>
        <w:numPr>
          <w:ilvl w:val="0"/>
          <w:numId w:val="1"/>
        </w:numPr>
        <w:pBdr/>
        <w:spacing/>
        <w:ind/>
        <w:rPr>
          <w:sz w:val="24"/>
          <w:szCs w:val="24"/>
          <w:highlight w:val="none"/>
        </w:rPr>
      </w:pPr>
      <w:r>
        <w:rPr>
          <w:sz w:val="24"/>
          <w:szCs w:val="24"/>
          <w:highlight w:val="none"/>
        </w:rPr>
        <w:t xml:space="preserve">DEPLOY</w:t>
      </w:r>
      <w:r>
        <w:rPr>
          <w:sz w:val="24"/>
          <w:szCs w:val="24"/>
          <w:highlight w:val="none"/>
        </w:rPr>
      </w:r>
    </w:p>
    <w:p>
      <w:pPr>
        <w:pBdr/>
        <w:spacing/>
        <w:ind w:firstLine="0" w:left="0"/>
        <w:rPr>
          <w:sz w:val="24"/>
          <w:szCs w:val="24"/>
          <w:highlight w:val="none"/>
        </w:rPr>
      </w:pPr>
      <w:r>
        <w:rPr>
          <w:sz w:val="24"/>
          <w:szCs w:val="24"/>
          <w:highlight w:val="none"/>
        </w:rPr>
      </w:r>
      <w:r>
        <mc:AlternateContent>
          <mc:Choice Requires="wpg">
            <w:drawing>
              <wp:inline xmlns:wp="http://schemas.openxmlformats.org/drawingml/2006/wordprocessingDrawing" distT="0" distB="0" distL="0" distR="0">
                <wp:extent cx="5943600" cy="2569651"/>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094264" name=""/>
                        <pic:cNvPicPr>
                          <a:picLocks noChangeAspect="1"/>
                        </pic:cNvPicPr>
                        <pic:nvPr/>
                      </pic:nvPicPr>
                      <pic:blipFill>
                        <a:blip r:embed="rId10"/>
                        <a:stretch/>
                      </pic:blipFill>
                      <pic:spPr bwMode="auto">
                        <a:xfrm flipH="0" flipV="0">
                          <a:off x="0" y="0"/>
                          <a:ext cx="5943599" cy="25696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8.00pt;height:202.33pt;mso-wrap-distance-left:0.00pt;mso-wrap-distance-top:0.00pt;mso-wrap-distance-right:0.00pt;mso-wrap-distance-bottom:0.00pt;z-index:1;" stroked="false">
                <v:imagedata r:id="rId10" o:title=""/>
                <o:lock v:ext="edit" rotation="t"/>
              </v:shape>
            </w:pict>
          </mc:Fallback>
        </mc:AlternateContent>
      </w:r>
      <w:r>
        <w:rPr>
          <w:sz w:val="24"/>
          <w:szCs w:val="24"/>
          <w:highlight w:val="none"/>
        </w:rPr>
      </w:r>
      <w:r>
        <w:rPr>
          <w:sz w:val="24"/>
          <w:szCs w:val="24"/>
          <w:highlight w:val="none"/>
        </w:rPr>
      </w:r>
      <w:r>
        <w:rPr>
          <w:sz w:val="24"/>
          <w:szCs w:val="24"/>
          <w:highlight w:val="none"/>
        </w:rPr>
      </w:r>
    </w:p>
    <w:p>
      <w:pPr>
        <w:pStyle w:val="668"/>
        <w:numPr>
          <w:ilvl w:val="0"/>
          <w:numId w:val="2"/>
        </w:numPr>
        <w:pBdr/>
        <w:spacing/>
        <w:ind/>
        <w:rPr/>
      </w:pPr>
      <w:r>
        <w:rPr>
          <w:sz w:val="24"/>
          <w:szCs w:val="24"/>
          <w:highlight w:val="none"/>
        </w:rPr>
      </w:r>
      <w:r>
        <w:rPr>
          <w:sz w:val="24"/>
          <w:szCs w:val="24"/>
          <w:highlight w:val="none"/>
        </w:rPr>
        <w:t xml:space="preserve">Application Packaging Industry trends – What skills are companies looking for?                  </w:t>
        <w:tab/>
        <w:tab/>
        <w:tab/>
        <w:tab/>
        <w:tab/>
        <w:tab/>
        <w:tab/>
        <w:tab/>
        <w:tab/>
        <w:tab/>
        <w:tab/>
      </w:r>
      <w:r>
        <w:t xml:space="preserve">Nowadays, when a company is looking to hire an Application Packager, they expect for that person alone to take care of the entire Application Packaging process. They have this expectation for both permanent employees and contract-based packagers.</w:t>
      </w:r>
      <w:r>
        <w:rPr>
          <w:sz w:val="24"/>
          <w:szCs w:val="24"/>
          <w:highlight w:val="none"/>
        </w:rPr>
      </w:r>
    </w:p>
    <w:p>
      <w:pPr>
        <w:pBdr/>
        <w:spacing/>
        <w:ind w:firstLine="707" w:left="709"/>
        <w:rPr/>
      </w:pPr>
      <w:r>
        <w:rPr>
          <w:highlight w:val="none"/>
        </w:rPr>
      </w:r>
      <w:r>
        <w:rPr>
          <w:highlight w:val="none"/>
        </w:rPr>
      </w:r>
      <w:r>
        <w:rPr>
          <w:highlight w:val="none"/>
        </w:rPr>
      </w:r>
    </w:p>
    <w:p>
      <w:pPr>
        <w:pBdr/>
        <w:spacing/>
        <w:ind w:firstLine="707" w:left="709"/>
        <w:rPr>
          <w:highlight w:val="none"/>
        </w:rPr>
      </w:pPr>
      <w:r>
        <w:rPr>
          <w:highlight w:val="none"/>
        </w:rPr>
      </w:r>
      <w:r>
        <w:rPr>
          <w:highlight w:val="none"/>
        </w:rPr>
      </w:r>
      <w:r>
        <w:rPr>
          <w:highlight w:val="none"/>
        </w:rPr>
      </w:r>
    </w:p>
    <w:p>
      <w:pPr>
        <w:pBdr/>
        <w:spacing/>
        <w:ind w:firstLine="0" w:left="709"/>
        <w:rPr>
          <w:highlight w:val="none"/>
        </w:rPr>
      </w:pPr>
      <w:r>
        <w:t xml:space="preserve"> There are</w:t>
      </w:r>
      <w:r>
        <w:t xml:space="preserve"> two main reasons why companies take this approach:</w:t>
      </w:r>
      <w:r>
        <w:rPr>
          <w:sz w:val="24"/>
          <w:szCs w:val="24"/>
          <w:highlight w:val="none"/>
        </w:rPr>
      </w:r>
    </w:p>
    <w:p>
      <w:pPr>
        <w:pBdr/>
        <w:spacing/>
        <w:ind w:firstLine="0" w:left="1417"/>
        <w:rPr/>
      </w:pPr>
      <w:r>
        <w:t xml:space="preserve">  to cut down costs,</w:t>
      </w:r>
      <w:r>
        <w:rPr>
          <w:sz w:val="24"/>
          <w:szCs w:val="24"/>
          <w:highlight w:val="none"/>
        </w:rPr>
      </w:r>
    </w:p>
    <w:p>
      <w:pPr>
        <w:pBdr/>
        <w:spacing/>
        <w:ind w:firstLine="0" w:left="1417"/>
        <w:rPr>
          <w:highlight w:val="none"/>
        </w:rPr>
      </w:pPr>
      <w:r>
        <w:t xml:space="preserve">  to improve app packaging process efficiency by speeding up the process and reducing the time an application takes to be packaged and deployed to production devices – the more people</w:t>
      </w:r>
      <w:r>
        <w:t xml:space="preserve"> are involved in the process, the slower the process is. </w:t>
      </w:r>
      <w:r/>
      <w:r/>
      <w:r>
        <w:rPr>
          <w:sz w:val="24"/>
          <w:szCs w:val="24"/>
          <w:highlight w:val="none"/>
        </w:rPr>
      </w:r>
    </w:p>
    <w:p>
      <w:pPr>
        <w:pStyle w:val="668"/>
        <w:numPr>
          <w:ilvl w:val="0"/>
          <w:numId w:val="3"/>
        </w:numPr>
        <w:pBdr/>
        <w:spacing/>
        <w:ind/>
        <w:rPr>
          <w:sz w:val="24"/>
          <w:szCs w:val="24"/>
          <w:highlight w:val="none"/>
        </w:rPr>
      </w:pPr>
      <w:r>
        <w:rPr>
          <w:highlight w:val="none"/>
        </w:rPr>
        <w:t xml:space="preserve">Downside:-</w:t>
      </w:r>
      <w:r>
        <w:rPr>
          <w:sz w:val="24"/>
          <w:szCs w:val="24"/>
          <w:highlight w:val="none"/>
        </w:rPr>
      </w:r>
    </w:p>
    <w:p>
      <w:pPr>
        <w:pBdr/>
        <w:spacing/>
        <w:ind w:firstLine="0" w:left="709"/>
        <w:rPr>
          <w:highlight w:val="none"/>
        </w:rPr>
      </w:pPr>
      <w:r>
        <w:rPr>
          <w:highlight w:val="none"/>
        </w:rPr>
        <w:tab/>
        <w:t xml:space="preserve">Difficult to find the candidates with right skills, and who have fully understand the end-to-end packaging process.</w:t>
      </w:r>
      <w:r>
        <w:rPr>
          <w:sz w:val="24"/>
          <w:szCs w:val="24"/>
          <w:highlight w:val="none"/>
        </w:rPr>
      </w:r>
    </w:p>
    <w:p>
      <w:pPr>
        <w:pStyle w:val="668"/>
        <w:numPr>
          <w:ilvl w:val="0"/>
          <w:numId w:val="4"/>
        </w:numPr>
        <w:pBdr/>
        <w:spacing/>
        <w:ind/>
        <w:rPr>
          <w:sz w:val="24"/>
          <w:szCs w:val="24"/>
          <w:highlight w:val="none"/>
        </w:rPr>
      </w:pPr>
      <w:r>
        <w:rPr>
          <w:highlight w:val="none"/>
        </w:rPr>
        <w:t xml:space="preserve">What is Application packaging and why do we need it?</w:t>
      </w:r>
      <w:r>
        <w:rPr>
          <w:sz w:val="24"/>
          <w:szCs w:val="24"/>
          <w:highlight w:val="none"/>
        </w:rPr>
      </w:r>
    </w:p>
    <w:p>
      <w:pPr>
        <w:pBdr/>
        <w:spacing/>
        <w:ind w:firstLine="0" w:left="709"/>
        <w:rPr/>
      </w:pPr>
      <w:r>
        <w:rPr>
          <w:highlight w:val="none"/>
        </w:rPr>
      </w:r>
      <w:r>
        <w:t xml:space="preserve">Modern organizations commonly have hundreds to thousands of software products installed on client computers. Each software product comes with its own unique installation and configuration requirements, making the management of the software products a more </w:t>
      </w:r>
      <w:r>
        <w:t xml:space="preserve">complex process. </w:t>
      </w:r>
      <w:r>
        <w:rPr>
          <w:sz w:val="24"/>
          <w:szCs w:val="24"/>
          <w:highlight w:val="none"/>
        </w:rPr>
      </w:r>
    </w:p>
    <w:p>
      <w:pPr>
        <w:pBdr/>
        <w:spacing/>
        <w:ind w:firstLine="0" w:left="709"/>
        <w:rPr>
          <w:highlight w:val="none"/>
        </w:rPr>
      </w:pPr>
      <w:r>
        <w:t xml:space="preserve">And it will become even more complicated with Windows 10 and Windows as a Service model. I will go into why later in this article.</w:t>
      </w:r>
      <w:r>
        <w:rPr>
          <w:highlight w:val="none"/>
        </w:rPr>
      </w:r>
      <w:r>
        <w:rPr>
          <w:sz w:val="24"/>
          <w:szCs w:val="24"/>
          <w:highlight w:val="none"/>
        </w:rPr>
      </w:r>
    </w:p>
    <w:p>
      <w:pPr>
        <w:pBdr/>
        <w:spacing/>
        <w:ind w:firstLine="0" w:left="709"/>
        <w:rPr>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6144" behindDoc="0" locked="0" layoutInCell="1" allowOverlap="1">
                <wp:simplePos x="0" y="0"/>
                <wp:positionH relativeFrom="column">
                  <wp:posOffset>124800</wp:posOffset>
                </wp:positionH>
                <wp:positionV relativeFrom="paragraph">
                  <wp:posOffset>31480</wp:posOffset>
                </wp:positionV>
                <wp:extent cx="352425" cy="133350"/>
                <wp:effectExtent l="6350" t="6350" r="6350" b="6350"/>
                <wp:wrapNone/>
                <wp:docPr id="2" name=""/>
                <wp:cNvGraphicFramePr/>
                <a:graphic xmlns:a="http://schemas.openxmlformats.org/drawingml/2006/main">
                  <a:graphicData uri="http://schemas.microsoft.com/office/word/2010/wordprocessingShape">
                    <wps:wsp>
                      <wps:cNvPr id="0" name=""/>
                      <wps:cNvSpPr/>
                      <wps:spPr bwMode="auto">
                        <a:xfrm rot="0" flipH="0" flipV="0">
                          <a:off x="0" y="0"/>
                          <a:ext cx="352424" cy="133349"/>
                        </a:xfrm>
                        <a:prstGeom prst="rightArrow">
                          <a:avLst>
                            <a:gd name="adj1" fmla="val 50000"/>
                            <a:gd name="adj2" fmla="val 50000"/>
                          </a:avLst>
                        </a:prstGeom>
                        <a:solidFill>
                          <a:schemeClr val="tx1"/>
                        </a:solid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 o:spid="_x0000_s1" o:spt="13" type="#_x0000_t13" style="position:absolute;z-index:6144;o:allowoverlap:true;o:allowincell:true;mso-position-horizontal-relative:text;margin-left:9.83pt;mso-position-horizontal:absolute;mso-position-vertical-relative:text;margin-top:2.48pt;mso-position-vertical:absolute;width:27.75pt;height:10.50pt;mso-wrap-distance-left:9.07pt;mso-wrap-distance-top:0.00pt;mso-wrap-distance-right:9.07pt;mso-wrap-distance-bottom:0.00pt;rotation:0;visibility:visible;" fillcolor="#000000" strokecolor="#000000" strokeweight="1.50pt">
                <v:stroke dashstyle="solid"/>
              </v:shape>
            </w:pict>
          </mc:Fallback>
        </mc:AlternateContent>
      </w:r>
      <w:r>
        <w:rPr>
          <w:highlight w:val="none"/>
        </w:rPr>
      </w:r>
      <w:r>
        <w:rPr>
          <w:highlight w:val="none"/>
        </w:rPr>
        <w:t xml:space="preserve">  </w:t>
      </w:r>
      <w:r>
        <w:t xml:space="preserve">Application Packaging helps organizations in need of a way to take the burden off            </w:t>
        <w:tab/>
        <w:t xml:space="preserve">their IT support teams while providing an improved end-user experience.</w:t>
      </w:r>
      <w:r>
        <w:rPr>
          <w:highlight w:val="none"/>
        </w:rPr>
      </w:r>
      <w:r>
        <w:rPr>
          <w:sz w:val="24"/>
          <w:szCs w:val="24"/>
          <w:highlight w:val="none"/>
        </w:rPr>
      </w:r>
    </w:p>
    <w:p>
      <w:pPr>
        <w:pStyle w:val="668"/>
        <w:numPr>
          <w:ilvl w:val="0"/>
          <w:numId w:val="5"/>
        </w:numPr>
        <w:pBdr/>
        <w:spacing/>
        <w:ind/>
        <w:rPr>
          <w:sz w:val="24"/>
          <w:szCs w:val="24"/>
          <w:highlight w:val="none"/>
        </w:rPr>
      </w:pPr>
      <w:r>
        <w:rPr>
          <w:highlight w:val="none"/>
        </w:rPr>
        <w:t xml:space="preserve">Benefits:-</w:t>
      </w:r>
      <w:r>
        <w:rPr>
          <w:sz w:val="24"/>
          <w:szCs w:val="24"/>
          <w:highlight w:val="none"/>
        </w:rPr>
      </w:r>
    </w:p>
    <w:p>
      <w:pPr>
        <w:pBdr/>
        <w:spacing/>
        <w:ind w:firstLine="0" w:left="709"/>
        <w:rPr/>
      </w:pPr>
      <w:r>
        <w:t xml:space="preserve">  ensures a consistent, stable and reliable standard environment;</w:t>
      </w:r>
      <w:r>
        <w:rPr>
          <w:sz w:val="24"/>
          <w:szCs w:val="24"/>
          <w:highlight w:val="none"/>
        </w:rPr>
      </w:r>
    </w:p>
    <w:p>
      <w:pPr>
        <w:pBdr/>
        <w:spacing/>
        <w:ind w:firstLine="0" w:left="709"/>
        <w:rPr/>
      </w:pPr>
      <w:r>
        <w:t xml:space="preserve">  increases the efficiency of software management by streamlining the software   </w:t>
        <w:tab/>
        <w:t xml:space="preserve">deployment along with any customization needed;</w:t>
      </w:r>
      <w:r>
        <w:rPr>
          <w:sz w:val="24"/>
          <w:szCs w:val="24"/>
          <w:highlight w:val="none"/>
        </w:rPr>
      </w:r>
    </w:p>
    <w:p>
      <w:pPr>
        <w:pBdr/>
        <w:spacing/>
        <w:ind w:firstLine="0" w:left="709"/>
        <w:rPr/>
      </w:pPr>
      <w:r>
        <w:t xml:space="preserve">  mitigates security issues; </w:t>
      </w:r>
      <w:r>
        <w:rPr>
          <w:sz w:val="24"/>
          <w:szCs w:val="24"/>
          <w:highlight w:val="none"/>
        </w:rPr>
      </w:r>
    </w:p>
    <w:p>
      <w:pPr>
        <w:pBdr/>
        <w:spacing/>
        <w:ind w:firstLine="0" w:left="709"/>
        <w:rPr/>
      </w:pPr>
      <w:r>
        <w:t xml:space="preserve">  decreases risks for business dis</w:t>
      </w:r>
      <w:r>
        <w:t xml:space="preserve">ruption; </w:t>
      </w:r>
      <w:r>
        <w:rPr>
          <w:sz w:val="24"/>
          <w:szCs w:val="24"/>
          <w:highlight w:val="none"/>
        </w:rPr>
      </w:r>
    </w:p>
    <w:p>
      <w:pPr>
        <w:pBdr/>
        <w:spacing/>
        <w:ind w:firstLine="0" w:left="709"/>
        <w:rPr>
          <w:highlight w:val="none"/>
        </w:rPr>
      </w:pPr>
      <w:r>
        <w:t xml:space="preserve">  helps reduce the on-going administration and support costs.</w:t>
      </w:r>
      <w:r/>
      <w:r>
        <w:rPr>
          <w:highlight w:val="none"/>
        </w:rPr>
      </w:r>
    </w:p>
    <w:p>
      <w:pPr>
        <w:pStyle w:val="668"/>
        <w:numPr>
          <w:ilvl w:val="0"/>
          <w:numId w:val="6"/>
        </w:numPr>
        <w:pBdr/>
        <w:spacing/>
        <w:ind/>
        <w:rPr>
          <w:highlight w:val="none"/>
        </w:rPr>
      </w:pPr>
      <w:r>
        <w:rPr>
          <w:highlight w:val="none"/>
        </w:rPr>
        <w:t xml:space="preserve">Demerits:-</w:t>
      </w:r>
      <w:r>
        <w:rPr>
          <w:highlight w:val="none"/>
        </w:rPr>
      </w:r>
    </w:p>
    <w:p>
      <w:pPr>
        <w:pBdr/>
        <w:spacing/>
        <w:ind w:firstLine="0" w:left="709"/>
        <w:rPr>
          <w:highlight w:val="none"/>
        </w:rPr>
      </w:pPr>
      <w:r>
        <w:rPr>
          <w:highlight w:val="none"/>
        </w:rPr>
      </w:r>
      <w:r>
        <w:t xml:space="preserve"></w:t>
      </w:r>
      <w:r/>
      <w:r>
        <w:rPr>
          <w:highlight w:val="none"/>
        </w:rPr>
        <w:t xml:space="preserve"> Time consuming</w:t>
      </w:r>
      <w:r>
        <w:rPr>
          <w:highlight w:val="none"/>
        </w:rPr>
      </w:r>
    </w:p>
    <w:p>
      <w:pPr>
        <w:pBdr/>
        <w:spacing/>
        <w:ind w:firstLine="0" w:left="709"/>
        <w:rPr>
          <w:highlight w:val="none"/>
        </w:rPr>
      </w:pPr>
      <w:r>
        <w:rPr>
          <w:highlight w:val="none"/>
        </w:rPr>
      </w:r>
      <w:r>
        <w:t xml:space="preserve"></w:t>
      </w:r>
      <w:r/>
      <w:r>
        <w:rPr>
          <w:highlight w:val="none"/>
        </w:rPr>
        <w:t xml:space="preserve"> Compatibility Issues</w:t>
      </w:r>
      <w:r>
        <w:rPr>
          <w:highlight w:val="none"/>
        </w:rPr>
      </w:r>
    </w:p>
    <w:p>
      <w:pPr>
        <w:pBdr/>
        <w:spacing/>
        <w:ind w:firstLine="0" w:left="709"/>
        <w:rPr>
          <w:highlight w:val="none"/>
        </w:rPr>
      </w:pPr>
      <w:r>
        <w:rPr>
          <w:highlight w:val="none"/>
        </w:rPr>
      </w:r>
      <w:r>
        <w:t xml:space="preserve"></w:t>
      </w:r>
      <w:r>
        <w:rPr>
          <w:highlight w:val="none"/>
        </w:rPr>
        <w:t xml:space="preserve"> Dependency Problems</w:t>
      </w:r>
      <w:r>
        <w:rPr>
          <w:highlight w:val="none"/>
        </w:rPr>
      </w:r>
    </w:p>
    <w:p>
      <w:pPr>
        <w:pBdr/>
        <w:spacing/>
        <w:ind w:firstLine="0" w:left="709"/>
        <w:rPr>
          <w:highlight w:val="none"/>
        </w:rPr>
      </w:pPr>
      <w:r>
        <w:rPr>
          <w:highlight w:val="none"/>
        </w:rPr>
      </w:r>
      <w:r>
        <w:t xml:space="preserve"></w:t>
      </w:r>
      <w:r/>
      <w:r>
        <w:rPr>
          <w:highlight w:val="none"/>
        </w:rPr>
        <w:t xml:space="preserve"> Troubleshooting challenges</w:t>
      </w:r>
      <w:r>
        <w:rPr>
          <w:highlight w:val="none"/>
        </w:rPr>
      </w:r>
    </w:p>
    <w:p>
      <w:pPr>
        <w:pBdr/>
        <w:spacing/>
        <w:ind w:firstLine="0" w:left="709"/>
        <w:rPr>
          <w:highlight w:val="none"/>
        </w:rPr>
      </w:pPr>
      <w:r>
        <w:rPr>
          <w:highlight w:val="none"/>
        </w:rPr>
      </w:r>
      <w:r>
        <w:t xml:space="preserve"></w:t>
      </w:r>
      <w:r/>
      <w:r>
        <w:rPr>
          <w:highlight w:val="none"/>
        </w:rPr>
        <w:t xml:space="preserve"> Not suitable for all Apps</w:t>
      </w:r>
      <w:r>
        <w:rPr>
          <w:highlight w:val="none"/>
        </w:rPr>
      </w:r>
      <w:r>
        <w:rPr>
          <w:highlight w:val="none"/>
        </w:rPr>
      </w:r>
    </w:p>
    <w:p>
      <w:pPr>
        <w:pBdr/>
        <w:spacing/>
        <w:ind w:firstLine="0" w:left="0"/>
        <w:rPr>
          <w:color w:val="ff0000"/>
          <w:highlight w:val="none"/>
        </w:rPr>
      </w:pPr>
      <w:r>
        <w:rPr>
          <w:color w:val="ff0000"/>
          <w:highlight w:val="none"/>
        </w:rPr>
        <w:t xml:space="preserve">Note:- </w:t>
      </w:r>
      <w:r>
        <w:rPr>
          <w:color w:val="ff0000"/>
        </w:rPr>
        <w:t xml:space="preserve">Application Packaging is not a miracle recipe for all problems.</w:t>
      </w:r>
      <w:r>
        <w:rPr>
          <w:color w:val="ff0000"/>
          <w:highlight w:val="none"/>
        </w:rPr>
      </w:r>
      <w:r>
        <w:rPr>
          <w:color w:val="ff0000"/>
          <w:sz w:val="24"/>
          <w:szCs w:val="24"/>
          <w:highlight w:val="none"/>
        </w:rPr>
      </w:r>
    </w:p>
    <w:p>
      <w:pPr>
        <w:pStyle w:val="668"/>
        <w:numPr>
          <w:ilvl w:val="0"/>
          <w:numId w:val="7"/>
        </w:numPr>
        <w:pBdr/>
        <w:spacing/>
        <w:ind/>
        <w:rPr>
          <w:color w:val="000000" w:themeColor="text1"/>
          <w:sz w:val="24"/>
          <w:szCs w:val="24"/>
          <w:highlight w:val="none"/>
        </w:rPr>
      </w:pPr>
      <w:r>
        <w:rPr>
          <w:color w:val="000000" w:themeColor="text1"/>
          <w:highlight w:val="none"/>
        </w:rPr>
      </w:r>
      <w:r>
        <w:rPr>
          <w:color w:val="000000" w:themeColor="text1"/>
          <w:highlight w:val="none"/>
        </w:rPr>
        <w:t xml:space="preserve">Does Application packaging solve all your problems?</w:t>
      </w:r>
      <w:r>
        <w:rPr>
          <w:color w:val="000000" w:themeColor="text1"/>
          <w:sz w:val="24"/>
          <w:szCs w:val="24"/>
          <w:highlight w:val="none"/>
        </w:rPr>
      </w:r>
    </w:p>
    <w:p>
      <w:pPr>
        <w:pBdr/>
        <w:spacing/>
        <w:ind w:firstLine="0" w:left="709"/>
        <w:rPr>
          <w:color w:val="000000" w:themeColor="text1"/>
          <w:highlight w:val="none"/>
        </w:rPr>
      </w:pPr>
      <w:r>
        <w:rPr>
          <w:color w:val="000000" w:themeColor="text1"/>
          <w:highlight w:val="none"/>
        </w:rPr>
      </w:r>
      <w:r>
        <w:t xml:space="preserve">There are many companies that expect to resolve all their application related issues, including compatibility issues, just by packaging each and every one of them.</w:t>
      </w:r>
      <w:r>
        <w:rPr>
          <w:color w:val="000000" w:themeColor="text1"/>
          <w:highlight w:val="none"/>
        </w:rPr>
      </w:r>
      <w:r>
        <w:rPr>
          <w:color w:val="000000" w:themeColor="text1"/>
          <w:sz w:val="24"/>
          <w:szCs w:val="24"/>
          <w:highlight w:val="none"/>
        </w:rPr>
      </w:r>
    </w:p>
    <w:p>
      <w:pPr>
        <w:pBdr/>
        <w:spacing/>
        <w:ind w:firstLine="0" w:left="709"/>
        <w:rPr>
          <w:color w:val="000000" w:themeColor="text1"/>
          <w:highlight w:val="none"/>
        </w:rPr>
      </w:pPr>
      <w:r>
        <w:rPr>
          <w:color w:val="000000" w:themeColor="text1"/>
          <w:highlight w:val="none"/>
        </w:rPr>
      </w:r>
      <w:r>
        <w:t xml:space="preserve">some compatibility issues that could be sorted by remediating the application and including the fixes within the package, this is not possible for the majority of them.</w:t>
      </w:r>
      <w:r>
        <w:rPr>
          <w:color w:val="000000" w:themeColor="text1"/>
          <w:highlight w:val="none"/>
        </w:rPr>
      </w:r>
      <w:r>
        <w:rPr>
          <w:color w:val="000000" w:themeColor="text1"/>
          <w:highlight w:val="none"/>
        </w:rPr>
      </w:r>
    </w:p>
    <w:p>
      <w:pPr>
        <w:pBdr/>
        <w:spacing/>
        <w:ind w:firstLine="0" w:left="709"/>
        <w:rPr>
          <w:color w:val="000000" w:themeColor="text1"/>
          <w:highlight w:val="none"/>
        </w:rPr>
      </w:pPr>
      <w:r>
        <w:rPr>
          <w:color w:val="000000" w:themeColor="text1"/>
          <w:highlight w:val="none"/>
        </w:rPr>
      </w:r>
      <w:r>
        <w:t xml:space="preserve">Solving application compatibility issues in packaging relies on containerized packaging solutions</w:t>
      </w:r>
      <w:r>
        <w:rPr>
          <w:color w:val="000000" w:themeColor="text1"/>
          <w:highlight w:val="none"/>
        </w:rPr>
        <w:t xml:space="preserve">. That are</w:t>
      </w:r>
      <w:r>
        <w:rPr>
          <w:color w:val="000000" w:themeColor="text1"/>
          <w:highlight w:val="none"/>
        </w:rPr>
      </w:r>
    </w:p>
    <w:p>
      <w:pPr>
        <w:pBdr/>
        <w:spacing/>
        <w:ind w:firstLine="707" w:left="709"/>
        <w:rPr>
          <w:color w:val="000000" w:themeColor="text1"/>
          <w:highlight w:val="none"/>
        </w:rPr>
      </w:pPr>
      <w:r>
        <w:rPr>
          <w:color w:val="000000" w:themeColor="text1"/>
          <w:highlight w:val="none"/>
        </w:rPr>
      </w:r>
      <w:r>
        <w:t xml:space="preserve"> App-V, which enables applications to run in their own container on the     </w:t>
        <w:tab/>
        <w:t xml:space="preserve">  </w:t>
        <w:tab/>
        <w:tab/>
        <w:t xml:space="preserve">client computer;</w:t>
      </w:r>
      <w:r>
        <w:rPr>
          <w:color w:val="000000" w:themeColor="text1"/>
          <w:highlight w:val="none"/>
        </w:rPr>
      </w:r>
      <w:r>
        <w:rPr>
          <w:color w:val="000000" w:themeColor="text1"/>
          <w:highlight w:val="none"/>
        </w:rPr>
      </w:r>
      <w:r>
        <w:rPr>
          <w:color w:val="000000" w:themeColor="text1"/>
          <w:highlight w:val="none"/>
        </w:rPr>
      </w:r>
    </w:p>
    <w:p>
      <w:pPr>
        <w:pBdr/>
        <w:spacing/>
        <w:ind w:firstLine="707" w:left="709"/>
        <w:rPr>
          <w:color w:val="000000" w:themeColor="text1"/>
          <w:highlight w:val="none"/>
        </w:rPr>
      </w:pPr>
      <w:r>
        <w:rPr>
          <w:color w:val="000000" w:themeColor="text1"/>
          <w:highlight w:val="none"/>
        </w:rPr>
      </w:r>
      <w:r>
        <w:t xml:space="preserve"> The new MSIX packaging format, which is based on the same concept of </w:t>
        <w:tab/>
        <w:tab/>
        <w:tab/>
        <w:t xml:space="preserve">containerization as App-V</w:t>
      </w:r>
      <w:r>
        <w:rPr>
          <w:color w:val="000000" w:themeColor="text1"/>
          <w:highlight w:val="none"/>
        </w:rPr>
      </w:r>
      <w:r>
        <w:rPr>
          <w:color w:val="000000" w:themeColor="text1"/>
          <w:highlight w:val="none"/>
        </w:rPr>
      </w:r>
      <w:r>
        <w:rPr>
          <w:color w:val="000000" w:themeColor="text1"/>
          <w:highlight w:val="none"/>
        </w:rPr>
      </w:r>
    </w:p>
    <w:p>
      <w:pPr>
        <w:pBdr/>
        <w:spacing/>
        <w:ind w:firstLine="0" w:left="0"/>
        <w:rPr>
          <w:color w:val="000000" w:themeColor="text1"/>
          <w:highlight w:val="none"/>
        </w:rPr>
      </w:pPr>
      <w:r>
        <w:rPr>
          <w:color w:val="000000" w:themeColor="text1"/>
          <w:highlight w:val="none"/>
        </w:rPr>
      </w:r>
      <w:r>
        <mc:AlternateContent>
          <mc:Choice Requires="wpg">
            <w:drawing>
              <wp:inline xmlns:wp="http://schemas.openxmlformats.org/drawingml/2006/wordprocessingDrawing" distT="0" distB="0" distL="0" distR="0">
                <wp:extent cx="5731200" cy="2553128"/>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760256" name=""/>
                        <pic:cNvPicPr>
                          <a:picLocks noChangeAspect="1"/>
                        </pic:cNvPicPr>
                        <pic:nvPr/>
                      </pic:nvPicPr>
                      <pic:blipFill>
                        <a:blip r:embed="rId11"/>
                        <a:stretch/>
                      </pic:blipFill>
                      <pic:spPr bwMode="auto">
                        <a:xfrm>
                          <a:off x="0" y="0"/>
                          <a:ext cx="5731199" cy="255312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51.28pt;height:201.03pt;mso-wrap-distance-left:0.00pt;mso-wrap-distance-top:0.00pt;mso-wrap-distance-right:0.00pt;mso-wrap-distance-bottom:0.00pt;z-index:1;" stroked="false">
                <v:imagedata r:id="rId11" o:title=""/>
                <o:lock v:ext="edit" rotation="t"/>
              </v:shape>
            </w:pict>
          </mc:Fallback>
        </mc:AlternateContent>
      </w:r>
      <w:r>
        <w:rPr>
          <w:color w:val="000000" w:themeColor="text1"/>
          <w:highlight w:val="none"/>
        </w:rPr>
      </w:r>
      <w:r>
        <w:rPr>
          <w:color w:val="000000" w:themeColor="text1"/>
          <w:highlight w:val="none"/>
        </w:rPr>
      </w:r>
      <w:r>
        <w:rPr>
          <w:color w:val="000000" w:themeColor="text1"/>
          <w:highlight w:val="none"/>
        </w:rPr>
      </w:r>
    </w:p>
    <w:p>
      <w:pPr>
        <w:pStyle w:val="668"/>
        <w:numPr>
          <w:ilvl w:val="0"/>
          <w:numId w:val="8"/>
        </w:numPr>
        <w:pBdr/>
        <w:spacing/>
        <w:ind/>
        <w:rPr>
          <w:color w:val="000000" w:themeColor="text1"/>
          <w:highlight w:val="none"/>
        </w:rPr>
      </w:pPr>
      <w:r>
        <w:rPr>
          <w:color w:val="000000" w:themeColor="text1"/>
          <w:highlight w:val="none"/>
        </w:rPr>
        <w:t xml:space="preserve">ACT (Application Compatibility Toolkit) :- </w:t>
      </w:r>
      <w:r>
        <w:rPr>
          <w:color w:val="000000" w:themeColor="text1"/>
          <w:highlight w:val="none"/>
        </w:rPr>
      </w:r>
    </w:p>
    <w:p>
      <w:pPr>
        <w:pBdr/>
        <w:spacing/>
        <w:ind w:firstLine="0" w:left="709"/>
        <w:rPr>
          <w:color w:val="000000" w:themeColor="text1"/>
          <w:highlight w:val="none"/>
        </w:rPr>
      </w:pPr>
      <w:r>
        <w:rPr>
          <w:color w:val="000000" w:themeColor="text1"/>
          <w:highlight w:val="none"/>
        </w:rPr>
        <w:tab/>
        <w:tab/>
        <w:tab/>
        <w:tab/>
        <w:tab/>
        <w:t xml:space="preserve">Developed by Microsoft in 2010 </w:t>
      </w:r>
      <w:r>
        <w:t xml:space="preserve">t to help enterprises fix application compatibility issues that may occur due to the changes between Windows Operating System versions.</w:t>
      </w:r>
      <w:r>
        <w:rPr>
          <w:color w:val="000000" w:themeColor="text1"/>
          <w:highlight w:val="none"/>
        </w:rPr>
      </w:r>
      <w:r>
        <w:t xml:space="preserve">when enterprises were looking to upgrade from Windows XP or Windows Vista to Windows 7. Since then, once Windows 10 was released, the majority of ACT functionalities were moved to Windows Analytics - which was recently replaced on 31st January 2020 by Desk</w:t>
      </w:r>
      <w:r>
        <w:t xml:space="preserve">top Analytics.</w:t>
      </w:r>
      <w:r>
        <w:rPr>
          <w:color w:val="000000" w:themeColor="text1"/>
          <w:highlight w:val="none"/>
        </w:rPr>
      </w:r>
      <w:r>
        <w:rPr>
          <w:color w:val="000000" w:themeColor="text1"/>
          <w:highlight w:val="none"/>
        </w:rPr>
      </w:r>
    </w:p>
    <w:p>
      <w:pPr>
        <w:pStyle w:val="668"/>
        <w:numPr>
          <w:ilvl w:val="0"/>
          <w:numId w:val="9"/>
        </w:numPr>
        <w:pBdr/>
        <w:spacing/>
        <w:ind/>
        <w:rPr>
          <w:color w:val="000000" w:themeColor="text1"/>
          <w:highlight w:val="none"/>
        </w:rPr>
      </w:pPr>
      <w:r>
        <w:rPr>
          <w:color w:val="000000" w:themeColor="text1"/>
          <w:highlight w:val="none"/>
        </w:rPr>
        <w:t xml:space="preserve">End-to-End packaging process:-</w:t>
      </w:r>
      <w:r>
        <w:rPr>
          <w:color w:val="000000" w:themeColor="text1"/>
          <w:highlight w:val="none"/>
        </w:rPr>
      </w:r>
    </w:p>
    <w:p>
      <w:pPr>
        <w:pBdr/>
        <w:spacing/>
        <w:ind w:firstLine="0" w:left="709"/>
        <w:rPr/>
      </w:pPr>
      <w:r>
        <w:rPr>
          <w:color w:val="000000" w:themeColor="text1"/>
          <w:highlight w:val="none"/>
        </w:rPr>
        <w:tab/>
        <w:tab/>
        <w:tab/>
      </w:r>
      <w:r>
        <w:t xml:space="preserve"> the end-to-end packaging process consists of 3 main steps: </w:t>
      </w:r>
      <w:r>
        <w:rPr>
          <w:color w:val="000000" w:themeColor="text1"/>
          <w:highlight w:val="none"/>
        </w:rPr>
      </w:r>
    </w:p>
    <w:p>
      <w:pPr>
        <w:pBdr/>
        <w:spacing/>
        <w:ind w:firstLine="0" w:left="709"/>
        <w:rPr/>
      </w:pPr>
      <w:r>
        <w:t xml:space="preserve"> 1. Application Discovery </w:t>
      </w:r>
      <w:r>
        <w:rPr>
          <w:color w:val="000000" w:themeColor="text1"/>
          <w:highlight w:val="none"/>
        </w:rPr>
      </w:r>
    </w:p>
    <w:p>
      <w:pPr>
        <w:pBdr/>
        <w:spacing/>
        <w:ind w:firstLine="0" w:left="709"/>
        <w:rPr/>
      </w:pPr>
      <w:r>
        <w:t xml:space="preserve">2. Application Packaging </w:t>
      </w:r>
      <w:r>
        <w:rPr>
          <w:color w:val="000000" w:themeColor="text1"/>
          <w:highlight w:val="none"/>
        </w:rPr>
      </w:r>
    </w:p>
    <w:p>
      <w:pPr>
        <w:pBdr/>
        <w:spacing/>
        <w:ind w:firstLine="0" w:left="709"/>
        <w:rPr/>
      </w:pPr>
      <w:r>
        <w:t xml:space="preserve">3. UAT (User Acceptance Testing)</w:t>
      </w:r>
      <w:r>
        <w:rPr>
          <w:color w:val="000000" w:themeColor="text1"/>
          <w:highlight w:val="none"/>
        </w:rPr>
      </w:r>
    </w:p>
    <w:p>
      <w:pPr>
        <w:pBdr/>
        <w:spacing/>
        <w:ind w:firstLine="0" w:left="709"/>
        <w:rPr>
          <w:highlight w:val="none"/>
        </w:rPr>
      </w:pPr>
      <w:r>
        <w:t xml:space="preserve"> Organizations that care about the quality of their packages have also introduced an extra step: the review </w:t>
      </w:r>
      <w:r>
        <w:t xml:space="preserve">of the packages created by a senior packager (QA). </w:t>
      </w:r>
      <w:r>
        <w:rPr>
          <w:color w:val="000000" w:themeColor="text1"/>
          <w:highlight w:val="none"/>
        </w:rPr>
      </w:r>
    </w:p>
    <w:p>
      <w:pPr>
        <w:pBdr/>
        <w:spacing/>
        <w:ind w:firstLine="0" w:left="709"/>
        <w:rPr>
          <w:color w:val="000000" w:themeColor="text1"/>
          <w:highlight w:val="none"/>
        </w:rPr>
      </w:pPr>
      <w:r>
        <w:rPr>
          <w:highlight w:val="none"/>
        </w:rPr>
      </w:r>
      <w:r>
        <mc:AlternateContent>
          <mc:Choice Requires="wpg">
            <w:drawing>
              <wp:inline xmlns:wp="http://schemas.openxmlformats.org/drawingml/2006/wordprocessingDrawing" distT="0" distB="0" distL="0" distR="0">
                <wp:extent cx="5731200" cy="1632162"/>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20765" name=""/>
                        <pic:cNvPicPr>
                          <a:picLocks noChangeAspect="1"/>
                        </pic:cNvPicPr>
                        <pic:nvPr/>
                      </pic:nvPicPr>
                      <pic:blipFill>
                        <a:blip r:embed="rId12"/>
                        <a:stretch/>
                      </pic:blipFill>
                      <pic:spPr bwMode="auto">
                        <a:xfrm>
                          <a:off x="0" y="0"/>
                          <a:ext cx="5731199" cy="16321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51.28pt;height:128.52pt;mso-wrap-distance-left:0.00pt;mso-wrap-distance-top:0.00pt;mso-wrap-distance-right:0.00pt;mso-wrap-distance-bottom:0.00pt;z-index:1;" stroked="false">
                <v:imagedata r:id="rId12" o:title=""/>
                <o:lock v:ext="edit" rotation="t"/>
              </v:shape>
            </w:pict>
          </mc:Fallback>
        </mc:AlternateContent>
      </w:r>
      <w:r>
        <w:rPr>
          <w:highlight w:val="none"/>
        </w:rPr>
      </w:r>
      <w:r>
        <w:rPr>
          <w:highlight w:val="none"/>
        </w:rPr>
      </w:r>
      <w:r>
        <w:rPr>
          <w:highlight w:val="none"/>
        </w:rPr>
      </w:r>
    </w:p>
    <w:p>
      <w:pPr>
        <w:pBdr/>
        <w:spacing/>
        <w:ind w:firstLine="0" w:left="709"/>
        <w:rPr/>
      </w:pPr>
      <w:r>
        <w:rPr>
          <w:color w:val="000000" w:themeColor="text1"/>
          <w:highlight w:val="none"/>
        </w:rPr>
      </w:r>
      <w:r>
        <w:rPr>
          <w:color w:val="000000" w:themeColor="text1"/>
          <w:highlight w:val="none"/>
        </w:rPr>
      </w:r>
      <w:r>
        <w:t xml:space="preserve">Application Discovery </w:t>
      </w:r>
      <w:r>
        <w:rPr>
          <w:color w:val="000000" w:themeColor="text1"/>
          <w:sz w:val="24"/>
          <w:szCs w:val="24"/>
          <w:highlight w:val="none"/>
        </w:rPr>
      </w:r>
    </w:p>
    <w:p>
      <w:pPr>
        <w:pBdr/>
        <w:spacing/>
        <w:ind w:firstLine="707" w:left="709"/>
        <w:rPr/>
      </w:pPr>
      <w:r>
        <w:t xml:space="preserve">The first step is the Application Discovery, and it consists of the following: </w:t>
      </w:r>
      <w:r>
        <w:rPr>
          <w:color w:val="000000" w:themeColor="text1"/>
          <w:sz w:val="24"/>
          <w:szCs w:val="24"/>
          <w:highlight w:val="none"/>
        </w:rPr>
      </w:r>
    </w:p>
    <w:p>
      <w:pPr>
        <w:pBdr/>
        <w:spacing/>
        <w:ind w:firstLine="707" w:left="709"/>
        <w:rPr/>
      </w:pPr>
      <w:r>
        <w:t xml:space="preserve"> validating the application source file</w:t>
      </w:r>
      <w:r>
        <w:rPr>
          <w:color w:val="000000" w:themeColor="text1"/>
          <w:sz w:val="24"/>
          <w:szCs w:val="24"/>
          <w:highlight w:val="none"/>
        </w:rPr>
      </w:r>
    </w:p>
    <w:p>
      <w:pPr>
        <w:pBdr/>
        <w:spacing/>
        <w:ind w:firstLine="707" w:left="709"/>
        <w:rPr>
          <w:highlight w:val="none"/>
        </w:rPr>
      </w:pPr>
      <w:r>
        <w:t xml:space="preserve"> ensuring that the application is fully functional within the organization </w:t>
        <w:tab/>
        <w:t xml:space="preserve">environment and that it works as expec</w:t>
      </w:r>
      <w:r>
        <w:t xml:space="preserve">ted.</w:t>
      </w:r>
      <w:r>
        <w:rPr>
          <w:color w:val="000000" w:themeColor="text1"/>
          <w:sz w:val="24"/>
          <w:szCs w:val="24"/>
          <w:highlight w:val="none"/>
        </w:rPr>
      </w:r>
    </w:p>
    <w:p>
      <w:pPr>
        <w:pBdr/>
        <w:spacing/>
        <w:ind w:firstLine="0" w:left="709"/>
        <w:rPr>
          <w:highlight w:val="none"/>
        </w:rPr>
      </w:pPr>
      <w:r>
        <w:rPr>
          <w:highlight w:val="none"/>
        </w:rPr>
      </w:r>
      <w:r>
        <w:t xml:space="preserve">Through this step, all the requirements and details of the application are collected and recorded accordingly. Keep in mind that some applications may require less discovery than others. Also, sometimes vendor support is needed if the application fails to </w:t>
      </w:r>
      <w:r>
        <w:t xml:space="preserve">install or work as expected due to any compatibility issue or misconfiguration within the organization environment.</w:t>
      </w:r>
      <w:r>
        <w:rPr>
          <w:highlight w:val="none"/>
        </w:rPr>
      </w:r>
      <w:r>
        <w:rPr>
          <w:color w:val="000000" w:themeColor="text1"/>
          <w:sz w:val="24"/>
          <w:szCs w:val="24"/>
          <w:highlight w:val="none"/>
        </w:rPr>
      </w:r>
    </w:p>
    <w:p>
      <w:pPr>
        <w:pBdr/>
        <w:spacing/>
        <w:ind w:firstLine="0" w:left="709"/>
        <w:rPr>
          <w:highlight w:val="none"/>
        </w:rPr>
      </w:pPr>
      <w:r>
        <w:rPr>
          <w:highlight w:val="none"/>
        </w:rPr>
      </w:r>
      <w:r>
        <w:t xml:space="preserve">This is not the time to be superficial since the future package is going to be created based on the requirements and the application details recorded during the discovery.</w:t>
      </w:r>
      <w:r>
        <w:rPr>
          <w:highlight w:val="none"/>
        </w:rPr>
      </w:r>
      <w:r>
        <w:rPr>
          <w:color w:val="000000" w:themeColor="text1"/>
          <w:sz w:val="24"/>
          <w:szCs w:val="24"/>
          <w:highlight w:val="none"/>
        </w:rPr>
      </w:r>
    </w:p>
    <w:p>
      <w:pPr>
        <w:pBdr/>
        <w:spacing/>
        <w:ind w:firstLine="707" w:left="709"/>
        <w:rPr>
          <w:highlight w:val="none"/>
        </w:rPr>
      </w:pPr>
      <w:r>
        <w:rPr>
          <w:highlight w:val="none"/>
        </w:rPr>
      </w:r>
      <w:r>
        <w:t xml:space="preserve">RECOMMENDATION: Plan the application discovery carefully and make sure to get the correct outputs, which will be then used for packaging your application.</w:t>
      </w:r>
      <w:r>
        <w:rPr>
          <w:highlight w:val="none"/>
        </w:rPr>
      </w:r>
      <w:r>
        <w:rPr>
          <w:highlight w:val="none"/>
        </w:rPr>
      </w:r>
      <w:r>
        <w:rPr>
          <w:color w:val="000000" w:themeColor="text1"/>
          <w:sz w:val="24"/>
          <w:szCs w:val="24"/>
          <w:highlight w:val="none"/>
        </w:rPr>
      </w:r>
    </w:p>
    <w:p>
      <w:pPr>
        <w:pBdr/>
        <w:spacing/>
        <w:ind w:firstLine="707" w:left="709"/>
        <w:rPr>
          <w:highlight w:val="none"/>
        </w:rPr>
      </w:pPr>
      <w:r>
        <w:rPr>
          <w:highlight w:val="none"/>
        </w:rPr>
      </w:r>
      <w:r>
        <w:t xml:space="preserve">During the discovery phase, also gather the following information that could significantly affect the packaging process : </w:t>
      </w:r>
      <w:r>
        <w:rPr>
          <w:highlight w:val="none"/>
        </w:rPr>
      </w:r>
      <w:r>
        <w:rPr>
          <w:color w:val="000000" w:themeColor="text1"/>
          <w:sz w:val="24"/>
          <w:szCs w:val="24"/>
          <w:highlight w:val="none"/>
        </w:rPr>
      </w:r>
    </w:p>
    <w:p>
      <w:pPr>
        <w:pBdr/>
        <w:spacing/>
        <w:ind w:firstLine="707" w:left="709"/>
        <w:rPr>
          <w:highlight w:val="none"/>
        </w:rPr>
      </w:pPr>
      <w:r>
        <w:rPr>
          <w:highlight w:val="none"/>
        </w:rPr>
      </w:r>
      <w:r>
        <w:t xml:space="preserve">Is the application used differently by users from different business areas? Does each business area require different sorts of configurations?</w:t>
      </w:r>
      <w:r>
        <w:rPr>
          <w:highlight w:val="none"/>
        </w:rPr>
      </w:r>
      <w:r>
        <w:rPr>
          <w:color w:val="000000" w:themeColor="text1"/>
          <w:sz w:val="24"/>
          <w:szCs w:val="24"/>
          <w:highlight w:val="none"/>
        </w:rPr>
      </w:r>
    </w:p>
    <w:p>
      <w:pPr>
        <w:pBdr/>
        <w:spacing/>
        <w:ind w:firstLine="0" w:left="709"/>
        <w:jc w:val="both"/>
        <w:rPr>
          <w:highlight w:val="none"/>
        </w:rPr>
      </w:pPr>
      <w:r>
        <w:rPr>
          <w:highlight w:val="none"/>
        </w:rPr>
      </w:r>
      <w:r>
        <mc:AlternateContent>
          <mc:Choice Requires="wpg">
            <w:drawing>
              <wp:inline xmlns:wp="http://schemas.openxmlformats.org/drawingml/2006/wordprocessingDrawing" distT="0" distB="0" distL="0" distR="0">
                <wp:extent cx="6013266" cy="2097017"/>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96493" name=""/>
                        <pic:cNvPicPr>
                          <a:picLocks noChangeAspect="1"/>
                        </pic:cNvPicPr>
                        <pic:nvPr/>
                      </pic:nvPicPr>
                      <pic:blipFill>
                        <a:blip r:embed="rId13"/>
                        <a:stretch/>
                      </pic:blipFill>
                      <pic:spPr bwMode="auto">
                        <a:xfrm flipH="0" flipV="0">
                          <a:off x="0" y="0"/>
                          <a:ext cx="6013266" cy="209701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73.49pt;height:165.12pt;mso-wrap-distance-left:0.00pt;mso-wrap-distance-top:0.00pt;mso-wrap-distance-right:0.00pt;mso-wrap-distance-bottom:0.00pt;z-index:1;" stroked="false">
                <v:imagedata r:id="rId13" o:title=""/>
                <o:lock v:ext="edit" rotation="t"/>
              </v:shape>
            </w:pict>
          </mc:Fallback>
        </mc:AlternateContent>
      </w:r>
      <w:r>
        <w:rPr>
          <w:color w:val="000000" w:themeColor="text1"/>
          <w:sz w:val="24"/>
          <w:szCs w:val="24"/>
          <w:highlight w:val="none"/>
        </w:rPr>
      </w:r>
    </w:p>
    <w:p>
      <w:pPr>
        <w:pBdr/>
        <w:spacing/>
        <w:ind w:firstLine="0" w:left="709"/>
        <w:jc w:val="both"/>
        <w:rPr/>
      </w:pPr>
      <w:r>
        <w:rPr>
          <w:highlight w:val="none"/>
        </w:rPr>
      </w:r>
      <w:r>
        <w:t xml:space="preserve">Along with MSIX, Microsoft also released MSIX Modification Package - the packaging format meant to store the customizations of the application.</w:t>
      </w:r>
      <w:r>
        <w:rPr>
          <w:color w:val="000000" w:themeColor="text1"/>
          <w:sz w:val="24"/>
          <w:szCs w:val="24"/>
          <w:highlight w:val="none"/>
        </w:rPr>
      </w:r>
    </w:p>
    <w:p>
      <w:pPr>
        <w:pBdr/>
        <w:spacing/>
        <w:ind w:firstLine="0" w:left="709"/>
        <w:jc w:val="both"/>
        <w:rPr/>
      </w:pPr>
      <w:r/>
      <w:r>
        <w:t xml:space="preserve">Application Packaging:-</w:t>
      </w:r>
      <w:r>
        <w:rPr>
          <w:color w:val="000000" w:themeColor="text1"/>
          <w:sz w:val="24"/>
          <w:szCs w:val="24"/>
          <w:highlight w:val="none"/>
        </w:rPr>
      </w:r>
    </w:p>
    <w:p>
      <w:pPr>
        <w:pBdr/>
        <w:spacing/>
        <w:ind w:firstLine="707" w:left="709"/>
        <w:jc w:val="both"/>
        <w:rPr>
          <w:highlight w:val="none"/>
        </w:rPr>
      </w:pPr>
      <w:r>
        <w:t xml:space="preserve"> Application Packaging covers the actual package creation based on the requirement and details gathered in the Discovery stage. There is not much left to be said here - depending on which packaging format you prefer to use within your </w:t>
      </w:r>
      <w:r>
        <w:t xml:space="preserve">organization, there are all sorts of best practices articles online </w:t>
      </w:r>
      <w:r>
        <w:t xml:space="preserve">.</w:t>
      </w:r>
      <w:r>
        <w:rPr>
          <w:color w:val="000000" w:themeColor="text1"/>
          <w:sz w:val="24"/>
          <w:szCs w:val="24"/>
          <w:highlight w:val="none"/>
        </w:rPr>
      </w:r>
    </w:p>
    <w:p>
      <w:pPr>
        <w:pBdr/>
        <w:spacing/>
        <w:ind w:firstLine="0" w:left="709"/>
        <w:jc w:val="both"/>
        <w:rPr/>
      </w:pPr>
      <w:r>
        <w:rPr>
          <w:highlight w:val="none"/>
        </w:rPr>
      </w:r>
      <w:r>
        <w:t xml:space="preserve">User Acceptance Testing Application:-</w:t>
      </w:r>
      <w:r>
        <w:rPr>
          <w:color w:val="000000" w:themeColor="text1"/>
          <w:sz w:val="24"/>
          <w:szCs w:val="24"/>
          <w:highlight w:val="none"/>
        </w:rPr>
      </w:r>
    </w:p>
    <w:p>
      <w:pPr>
        <w:pBdr/>
        <w:spacing/>
        <w:ind w:firstLine="707" w:left="709"/>
        <w:jc w:val="both"/>
        <w:rPr>
          <w:highlight w:val="none"/>
        </w:rPr>
      </w:pPr>
      <w:r>
        <w:t xml:space="preserve"> UAT is the step of the application packaging process before the packaged application is deployed to production and it consists of validating the package created and making sure that the packaged application is fully func</w:t>
      </w:r>
      <w:r>
        <w:t xml:space="preserve">tional and works as expected – basically, it must behave the same as the vendor source file tested earlier in the Discovery stage.</w:t>
      </w:r>
      <w:r>
        <w:rPr>
          <w:highlight w:val="none"/>
        </w:rPr>
      </w:r>
      <w:r>
        <w:rPr>
          <w:color w:val="000000" w:themeColor="text1"/>
          <w:sz w:val="24"/>
          <w:szCs w:val="24"/>
          <w:highlight w:val="none"/>
        </w:rPr>
      </w:r>
    </w:p>
    <w:p>
      <w:pPr>
        <w:pBdr/>
        <w:spacing/>
        <w:ind w:firstLine="0" w:left="709"/>
        <w:jc w:val="both"/>
        <w:rPr>
          <w:highlight w:val="none"/>
        </w:rPr>
      </w:pPr>
      <w:r>
        <w:rPr>
          <w:highlight w:val="none"/>
        </w:rPr>
        <w:t xml:space="preserve">Application Deployment:-</w:t>
      </w:r>
      <w:r>
        <w:rPr>
          <w:color w:val="000000" w:themeColor="text1"/>
          <w:sz w:val="24"/>
          <w:szCs w:val="24"/>
          <w:highlight w:val="none"/>
        </w:rPr>
      </w:r>
    </w:p>
    <w:p>
      <w:pPr>
        <w:pBdr/>
        <w:spacing/>
        <w:ind w:firstLine="0" w:left="709"/>
        <w:jc w:val="both"/>
        <w:rPr>
          <w:highlight w:val="none"/>
        </w:rPr>
      </w:pPr>
      <w:r>
        <w:rPr>
          <w:highlight w:val="none"/>
        </w:rPr>
        <w:tab/>
      </w:r>
      <w:r>
        <w:t xml:space="preserve">Application Deployment is the process of installing a package created using a software management tool such as Configuration Manager (formerly known as SCCM) or Intune.</w:t>
      </w:r>
      <w:r>
        <w:rPr>
          <w:highlight w:val="none"/>
        </w:rPr>
      </w:r>
      <w:r>
        <w:rPr>
          <w:color w:val="000000" w:themeColor="text1"/>
          <w:sz w:val="24"/>
          <w:szCs w:val="24"/>
          <w:highlight w:val="none"/>
        </w:rPr>
      </w:r>
    </w:p>
    <w:p>
      <w:pPr>
        <w:pStyle w:val="668"/>
        <w:numPr>
          <w:ilvl w:val="0"/>
          <w:numId w:val="10"/>
        </w:numPr>
        <w:pBdr/>
        <w:spacing/>
        <w:ind/>
        <w:jc w:val="both"/>
        <w:rPr>
          <w:b/>
          <w:bCs/>
          <w:color w:val="000000" w:themeColor="text1"/>
          <w:sz w:val="24"/>
          <w:szCs w:val="24"/>
          <w:highlight w:val="none"/>
        </w:rPr>
      </w:pPr>
      <w:r>
        <w:rPr>
          <w:b/>
          <w:bCs/>
          <w:highlight w:val="none"/>
        </w:rPr>
      </w:r>
      <w:r>
        <w:rPr>
          <w:b/>
          <w:bCs/>
        </w:rPr>
        <w:t xml:space="preserve">Best Practices for User Acceptance Testing, Deployment and post Deployment</w:t>
      </w:r>
      <w:r>
        <w:rPr>
          <w:b/>
          <w:bCs/>
          <w:highlight w:val="none"/>
        </w:rPr>
      </w:r>
      <w:r>
        <w:rPr>
          <w:b/>
          <w:bCs/>
          <w:color w:val="000000" w:themeColor="text1"/>
          <w:sz w:val="24"/>
          <w:szCs w:val="24"/>
          <w:highlight w:val="none"/>
        </w:rPr>
      </w:r>
    </w:p>
    <w:p>
      <w:pPr>
        <w:pStyle w:val="668"/>
        <w:numPr>
          <w:ilvl w:val="0"/>
          <w:numId w:val="11"/>
        </w:numPr>
        <w:pBdr/>
        <w:spacing/>
        <w:ind/>
        <w:jc w:val="both"/>
        <w:rPr>
          <w:b w:val="0"/>
          <w:bCs w:val="0"/>
          <w:color w:val="000000" w:themeColor="text1"/>
          <w:sz w:val="24"/>
          <w:szCs w:val="24"/>
          <w:highlight w:val="none"/>
        </w:rPr>
      </w:pPr>
      <w:r>
        <w:rPr>
          <w:b w:val="0"/>
          <w:bCs w:val="0"/>
          <w:highlight w:val="none"/>
        </w:rPr>
        <w:t xml:space="preserve">Always use VMs for Testing</w:t>
      </w:r>
      <w:r>
        <w:rPr>
          <w:b w:val="0"/>
          <w:bCs w:val="0"/>
          <w:color w:val="000000" w:themeColor="text1"/>
          <w:sz w:val="24"/>
          <w:szCs w:val="24"/>
          <w:highlight w:val="none"/>
        </w:rPr>
      </w:r>
    </w:p>
    <w:p>
      <w:pPr>
        <w:pStyle w:val="668"/>
        <w:numPr>
          <w:ilvl w:val="0"/>
          <w:numId w:val="11"/>
        </w:numPr>
        <w:pBdr/>
        <w:spacing/>
        <w:ind/>
        <w:jc w:val="both"/>
        <w:rPr>
          <w:b w:val="0"/>
          <w:bCs w:val="0"/>
          <w:color w:val="000000" w:themeColor="text1"/>
          <w:sz w:val="24"/>
          <w:szCs w:val="24"/>
          <w:highlight w:val="none"/>
        </w:rPr>
      </w:pPr>
      <w:r>
        <w:rPr>
          <w:b w:val="0"/>
          <w:bCs w:val="0"/>
          <w:highlight w:val="none"/>
        </w:rPr>
        <w:t xml:space="preserve">Avoid multiple patch Packages- repackage with fixes</w:t>
      </w:r>
      <w:r>
        <w:rPr>
          <w:b w:val="0"/>
          <w:bCs w:val="0"/>
          <w:color w:val="000000" w:themeColor="text1"/>
          <w:sz w:val="24"/>
          <w:szCs w:val="24"/>
          <w:highlight w:val="none"/>
        </w:rPr>
      </w:r>
    </w:p>
    <w:p>
      <w:pPr>
        <w:pStyle w:val="668"/>
        <w:numPr>
          <w:ilvl w:val="0"/>
          <w:numId w:val="11"/>
        </w:numPr>
        <w:pBdr/>
        <w:spacing/>
        <w:ind/>
        <w:jc w:val="both"/>
        <w:rPr>
          <w:b w:val="0"/>
          <w:bCs w:val="0"/>
          <w:color w:val="000000" w:themeColor="text1"/>
          <w:sz w:val="24"/>
          <w:szCs w:val="24"/>
          <w:highlight w:val="none"/>
        </w:rPr>
      </w:pPr>
      <w:r>
        <w:rPr>
          <w:b w:val="0"/>
          <w:bCs w:val="0"/>
          <w:highlight w:val="none"/>
        </w:rPr>
        <w:t xml:space="preserve">Run periodic housekeeping</w:t>
      </w:r>
      <w:r>
        <w:rPr>
          <w:b w:val="0"/>
          <w:bCs w:val="0"/>
          <w:color w:val="000000" w:themeColor="text1"/>
          <w:sz w:val="24"/>
          <w:szCs w:val="24"/>
          <w:highlight w:val="none"/>
        </w:rPr>
      </w:r>
    </w:p>
    <w:p>
      <w:pPr>
        <w:pStyle w:val="668"/>
        <w:numPr>
          <w:ilvl w:val="0"/>
          <w:numId w:val="11"/>
        </w:numPr>
        <w:pBdr/>
        <w:spacing/>
        <w:ind/>
        <w:jc w:val="both"/>
        <w:rPr>
          <w:b w:val="0"/>
          <w:bCs w:val="0"/>
          <w:color w:val="000000" w:themeColor="text1"/>
          <w:sz w:val="24"/>
          <w:szCs w:val="24"/>
          <w:highlight w:val="none"/>
        </w:rPr>
      </w:pPr>
      <w:r>
        <w:rPr>
          <w:b w:val="0"/>
          <w:bCs w:val="0"/>
          <w:highlight w:val="none"/>
        </w:rPr>
        <w:t xml:space="preserve">Implement application rationalization</w:t>
      </w:r>
      <w:r>
        <w:rPr>
          <w:b w:val="0"/>
          <w:bCs w:val="0"/>
          <w:color w:val="000000" w:themeColor="text1"/>
          <w:sz w:val="24"/>
          <w:szCs w:val="24"/>
          <w:highlight w:val="none"/>
        </w:rPr>
      </w:r>
    </w:p>
    <w:p>
      <w:pPr>
        <w:pStyle w:val="668"/>
        <w:numPr>
          <w:ilvl w:val="0"/>
          <w:numId w:val="11"/>
        </w:numPr>
        <w:pBdr/>
        <w:spacing/>
        <w:ind/>
        <w:jc w:val="both"/>
        <w:rPr>
          <w:b w:val="0"/>
          <w:bCs w:val="0"/>
          <w:color w:val="000000" w:themeColor="text1"/>
          <w:sz w:val="24"/>
          <w:szCs w:val="24"/>
          <w:highlight w:val="none"/>
        </w:rPr>
      </w:pPr>
      <w:r>
        <w:rPr>
          <w:b w:val="0"/>
          <w:bCs w:val="0"/>
          <w:highlight w:val="none"/>
        </w:rPr>
        <w:t xml:space="preserve">Maintain clean naming conventions and document everything</w:t>
      </w:r>
      <w:r>
        <w:rPr>
          <w:b w:val="0"/>
          <w:bCs w:val="0"/>
          <w:color w:val="000000" w:themeColor="text1"/>
          <w:sz w:val="24"/>
          <w:szCs w:val="24"/>
          <w:highlight w:val="none"/>
        </w:rPr>
      </w:r>
    </w:p>
    <w:p>
      <w:pPr>
        <w:pStyle w:val="668"/>
        <w:numPr>
          <w:ilvl w:val="0"/>
          <w:numId w:val="11"/>
        </w:numPr>
        <w:pBdr/>
        <w:spacing/>
        <w:ind/>
        <w:jc w:val="both"/>
        <w:rPr>
          <w:b w:val="0"/>
          <w:bCs w:val="0"/>
          <w:color w:val="000000" w:themeColor="text1"/>
          <w:sz w:val="24"/>
          <w:szCs w:val="24"/>
          <w:highlight w:val="none"/>
        </w:rPr>
      </w:pPr>
      <w:r>
        <w:rPr>
          <w:b w:val="0"/>
          <w:bCs w:val="0"/>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8432" behindDoc="0" locked="0" layoutInCell="1" allowOverlap="1">
                <wp:simplePos x="0" y="0"/>
                <wp:positionH relativeFrom="column">
                  <wp:posOffset>2749183</wp:posOffset>
                </wp:positionH>
                <wp:positionV relativeFrom="paragraph">
                  <wp:posOffset>97031</wp:posOffset>
                </wp:positionV>
                <wp:extent cx="232833" cy="0"/>
                <wp:effectExtent l="3175" t="3175" r="3175" b="3175"/>
                <wp:wrapNone/>
                <wp:docPr id="6" name=""/>
                <wp:cNvGraphicFramePr/>
                <a:graphic xmlns:a="http://schemas.openxmlformats.org/drawingml/2006/main">
                  <a:graphicData uri="http://schemas.microsoft.com/office/word/2010/wordprocessingShape">
                    <wps:wsp>
                      <wps:cNvPr id="0" name=""/>
                      <wps:cNvSpPr/>
                      <wps:spPr bwMode="auto">
                        <a:xfrm rot="0" flipH="0" flipV="0">
                          <a:off x="0" y="0"/>
                          <a:ext cx="232833" cy="0"/>
                        </a:xfrm>
                        <a:prstGeom prst="line">
                          <a:avLst/>
                        </a:prstGeom>
                        <a:ln w="1904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5" o:spid="_x0000_s5" style="position:absolute;left:0;text-align:left;z-index:18432;mso-wrap-distance-left:9.07pt;mso-wrap-distance-top:0.00pt;mso-wrap-distance-right:9.07pt;mso-wrap-distance-bottom:0.00pt;rotation:0;visibility:visible;" from="216.5pt,7.6pt" to="234.8pt,7.6pt" filled="f" strokecolor="#000000" strokeweight="1.50pt">
                <v:stroke dashstyle="solid"/>
              </v:line>
            </w:pict>
          </mc:Fallback>
        </mc:AlternateContent>
      </w:r>
      <w:r>
        <w:rPr>
          <w:b w:val="0"/>
          <w:bCs w:val="0"/>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1796017</wp:posOffset>
                </wp:positionH>
                <wp:positionV relativeFrom="paragraph">
                  <wp:posOffset>97031</wp:posOffset>
                </wp:positionV>
                <wp:extent cx="232833" cy="0"/>
                <wp:effectExtent l="3175" t="3175" r="3175" b="3175"/>
                <wp:wrapNone/>
                <wp:docPr id="7" name=""/>
                <wp:cNvGraphicFramePr/>
                <a:graphic xmlns:a="http://schemas.openxmlformats.org/drawingml/2006/main">
                  <a:graphicData uri="http://schemas.microsoft.com/office/word/2010/wordprocessingShape">
                    <wps:wsp>
                      <wps:cNvPr id="0" name=""/>
                      <wps:cNvSpPr/>
                      <wps:spPr bwMode="auto">
                        <a:xfrm rot="0" flipH="0" flipV="0">
                          <a:off x="0" y="0"/>
                          <a:ext cx="232833" cy="0"/>
                        </a:xfrm>
                        <a:prstGeom prst="line">
                          <a:avLst/>
                        </a:prstGeom>
                        <a:ln w="1904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6" o:spid="_x0000_s6" style="position:absolute;left:0;text-align:left;z-index:14336;mso-wrap-distance-left:9.07pt;mso-wrap-distance-top:0.00pt;mso-wrap-distance-right:9.07pt;mso-wrap-distance-bottom:0.00pt;rotation:0;visibility:visible;" from="141.4pt,7.6pt" to="159.8pt,7.6pt" filled="f" strokecolor="#000000" strokeweight="1.50pt">
                <v:stroke dashstyle="solid"/>
              </v:line>
            </w:pict>
          </mc:Fallback>
        </mc:AlternateContent>
      </w:r>
      <w:r>
        <w:rPr>
          <w:b w:val="0"/>
          <w:bCs w:val="0"/>
          <w:highlight w:val="none"/>
        </w:rPr>
        <w:t xml:space="preserve">Retire</w:t>
      </w:r>
      <w:r>
        <w:rPr>
          <w:b w:val="0"/>
          <w:bCs w:val="0"/>
          <w:highlight w:val="none"/>
        </w:rPr>
        <w:t xml:space="preserve">          Uninstall           Remove applications(in that order)</w:t>
      </w:r>
      <w:r>
        <w:rPr>
          <w:b w:val="0"/>
          <w:bCs w:val="0"/>
          <w:color w:val="000000" w:themeColor="text1"/>
          <w:sz w:val="24"/>
          <w:szCs w:val="24"/>
          <w:highlight w:val="none"/>
        </w:rPr>
      </w:r>
    </w:p>
    <w:p>
      <w:pPr>
        <w:pStyle w:val="668"/>
        <w:numPr>
          <w:ilvl w:val="0"/>
          <w:numId w:val="11"/>
        </w:numPr>
        <w:pBdr/>
        <w:spacing/>
        <w:ind/>
        <w:jc w:val="both"/>
        <w:rPr>
          <w:b w:val="0"/>
          <w:bCs w:val="0"/>
          <w:color w:val="000000" w:themeColor="text1"/>
          <w:sz w:val="24"/>
          <w:szCs w:val="24"/>
          <w:highlight w:val="none"/>
        </w:rPr>
      </w:pPr>
      <w:r>
        <w:rPr>
          <w:b w:val="0"/>
          <w:bCs w:val="0"/>
          <w:highlight w:val="none"/>
        </w:rPr>
        <w:t xml:space="preserve">Avoid manual installs in growing organizations</w:t>
      </w:r>
      <w:r>
        <w:rPr>
          <w:b w:val="0"/>
          <w:bCs w:val="0"/>
          <w:color w:val="000000" w:themeColor="text1"/>
          <w:sz w:val="24"/>
          <w:szCs w:val="24"/>
          <w:highlight w:val="none"/>
        </w:rPr>
      </w:r>
    </w:p>
    <w:p>
      <w:pPr>
        <w:pBdr/>
        <w:spacing/>
        <w:ind w:firstLine="0" w:left="0"/>
        <w:jc w:val="both"/>
        <w:rPr>
          <w:b w:val="0"/>
          <w:bCs w:val="0"/>
          <w:highlight w:val="none"/>
        </w:rPr>
      </w:pPr>
      <w:r>
        <w:rPr>
          <w:b w:val="0"/>
          <w:bCs w:val="0"/>
          <w:highlight w:val="none"/>
        </w:rPr>
      </w:r>
      <w:r>
        <mc:AlternateContent>
          <mc:Choice Requires="wpg">
            <w:drawing>
              <wp:inline xmlns:wp="http://schemas.openxmlformats.org/drawingml/2006/wordprocessingDrawing" distT="0" distB="0" distL="0" distR="0">
                <wp:extent cx="5731200" cy="1247204"/>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22093" name=""/>
                        <pic:cNvPicPr>
                          <a:picLocks noChangeAspect="1"/>
                        </pic:cNvPicPr>
                        <pic:nvPr/>
                      </pic:nvPicPr>
                      <pic:blipFill>
                        <a:blip r:embed="rId14"/>
                        <a:stretch/>
                      </pic:blipFill>
                      <pic:spPr bwMode="auto">
                        <a:xfrm>
                          <a:off x="0" y="0"/>
                          <a:ext cx="5731199" cy="12472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51.28pt;height:98.21pt;mso-wrap-distance-left:0.00pt;mso-wrap-distance-top:0.00pt;mso-wrap-distance-right:0.00pt;mso-wrap-distance-bottom:0.00pt;z-index:1;" stroked="false">
                <v:imagedata r:id="rId14" o:title=""/>
                <o:lock v:ext="edit" rotation="t"/>
              </v:shape>
            </w:pict>
          </mc:Fallback>
        </mc:AlternateContent>
      </w:r>
      <w:r>
        <w:rPr>
          <w:b w:val="0"/>
          <w:bCs w:val="0"/>
          <w:highlight w:val="none"/>
        </w:rPr>
      </w:r>
      <w:r>
        <w:rPr>
          <w:b w:val="0"/>
          <w:bCs w:val="0"/>
          <w:highlight w:val="none"/>
        </w:rPr>
      </w:r>
      <w:r>
        <w:rPr>
          <w:b w:val="0"/>
          <w:bCs w:val="0"/>
          <w:color w:val="000000" w:themeColor="text1"/>
          <w:sz w:val="24"/>
          <w:szCs w:val="24"/>
          <w:highlight w:val="none"/>
        </w:rPr>
      </w:r>
    </w:p>
    <w:p>
      <w:pPr>
        <w:pStyle w:val="668"/>
        <w:numPr>
          <w:ilvl w:val="0"/>
          <w:numId w:val="12"/>
        </w:numPr>
        <w:pBdr/>
        <w:spacing/>
        <w:ind/>
        <w:jc w:val="both"/>
        <w:rPr/>
      </w:pPr>
      <w:r>
        <w:rPr>
          <w:b w:val="0"/>
          <w:bCs w:val="0"/>
          <w:highlight w:val="none"/>
        </w:rPr>
      </w:r>
      <w:r>
        <w:rPr>
          <w:b/>
          <w:bCs/>
        </w:rPr>
        <w:t xml:space="preserve">Tools &amp; Formats</w:t>
      </w:r>
      <w:r>
        <w:t xml:space="preserve"> </w:t>
      </w:r>
      <w:r>
        <w:rPr>
          <w:b w:val="0"/>
          <w:bCs w:val="0"/>
          <w:color w:val="000000" w:themeColor="text1"/>
          <w:sz w:val="24"/>
          <w:szCs w:val="24"/>
          <w:highlight w:val="none"/>
        </w:rPr>
      </w:r>
    </w:p>
    <w:p>
      <w:pPr>
        <w:pStyle w:val="668"/>
        <w:numPr>
          <w:ilvl w:val="0"/>
          <w:numId w:val="13"/>
        </w:numPr>
        <w:pBdr/>
        <w:spacing/>
        <w:ind/>
        <w:jc w:val="both"/>
        <w:rPr/>
      </w:pPr>
      <w:r>
        <w:t xml:space="preserve"> MSI /MSIX - Microsoft Windows Installer formats </w:t>
      </w:r>
      <w:r>
        <w:rPr>
          <w:b w:val="0"/>
          <w:bCs w:val="0"/>
          <w:color w:val="000000" w:themeColor="text1"/>
          <w:sz w:val="24"/>
          <w:szCs w:val="24"/>
          <w:highlight w:val="none"/>
        </w:rPr>
      </w:r>
    </w:p>
    <w:p>
      <w:pPr>
        <w:pStyle w:val="668"/>
        <w:numPr>
          <w:ilvl w:val="0"/>
          <w:numId w:val="13"/>
        </w:numPr>
        <w:pBdr/>
        <w:spacing/>
        <w:ind/>
        <w:jc w:val="both"/>
        <w:rPr/>
      </w:pPr>
      <w:r>
        <w:t xml:space="preserve"> App-V - Virtual container for apps</w:t>
      </w:r>
      <w:r>
        <w:rPr>
          <w:b w:val="0"/>
          <w:bCs w:val="0"/>
          <w:color w:val="000000" w:themeColor="text1"/>
          <w:sz w:val="24"/>
          <w:szCs w:val="24"/>
          <w:highlight w:val="none"/>
        </w:rPr>
      </w:r>
    </w:p>
    <w:p>
      <w:pPr>
        <w:pStyle w:val="668"/>
        <w:numPr>
          <w:ilvl w:val="0"/>
          <w:numId w:val="13"/>
        </w:numPr>
        <w:pBdr/>
        <w:spacing/>
        <w:ind/>
        <w:jc w:val="both"/>
        <w:rPr/>
      </w:pPr>
      <w:r>
        <w:t xml:space="preserve"> Configuration Manager (SCCM) - For scalable deployment </w:t>
      </w:r>
      <w:r>
        <w:rPr>
          <w:b w:val="0"/>
          <w:bCs w:val="0"/>
          <w:color w:val="000000" w:themeColor="text1"/>
          <w:sz w:val="24"/>
          <w:szCs w:val="24"/>
          <w:highlight w:val="none"/>
        </w:rPr>
      </w:r>
    </w:p>
    <w:p>
      <w:pPr>
        <w:pStyle w:val="668"/>
        <w:numPr>
          <w:ilvl w:val="0"/>
          <w:numId w:val="13"/>
        </w:numPr>
        <w:pBdr/>
        <w:spacing/>
        <w:ind/>
        <w:jc w:val="both"/>
        <w:rPr/>
      </w:pPr>
      <w:r>
        <w:t xml:space="preserve"> Intune - Cloud-native device and app management</w:t>
      </w:r>
      <w:r>
        <w:rPr>
          <w:b w:val="0"/>
          <w:bCs w:val="0"/>
          <w:color w:val="000000" w:themeColor="text1"/>
          <w:sz w:val="24"/>
          <w:szCs w:val="24"/>
          <w:highlight w:val="none"/>
        </w:rPr>
      </w:r>
    </w:p>
    <w:p>
      <w:pPr>
        <w:pStyle w:val="668"/>
        <w:numPr>
          <w:ilvl w:val="0"/>
          <w:numId w:val="13"/>
        </w:numPr>
        <w:pBdr/>
        <w:spacing/>
        <w:ind/>
        <w:jc w:val="both"/>
        <w:rPr/>
      </w:pPr>
      <w:r>
        <w:t xml:space="preserve">  PacKit - Automation tool for packaging, conversion </w:t>
      </w:r>
      <w:r>
        <w:t xml:space="preserve">&amp; deployment </w:t>
      </w:r>
      <w:r>
        <w:rPr>
          <w:b w:val="0"/>
          <w:bCs w:val="0"/>
          <w:color w:val="000000" w:themeColor="text1"/>
          <w:sz w:val="24"/>
          <w:szCs w:val="24"/>
          <w:highlight w:val="none"/>
        </w:rPr>
      </w:r>
    </w:p>
    <w:p>
      <w:pPr>
        <w:pStyle w:val="668"/>
        <w:numPr>
          <w:ilvl w:val="0"/>
          <w:numId w:val="13"/>
        </w:numPr>
        <w:pBdr/>
        <w:spacing/>
        <w:ind/>
        <w:jc w:val="both"/>
        <w:rPr>
          <w:highlight w:val="none"/>
        </w:rPr>
      </w:pPr>
      <w:r>
        <w:t xml:space="preserve">  Desktop Analytics - (Replaces ACT) for compatibility insights</w:t>
      </w:r>
      <w:r/>
      <w:r>
        <w:rPr>
          <w:highlight w:val="none"/>
        </w:rPr>
      </w:r>
    </w:p>
    <w:p>
      <w:pPr>
        <w:pStyle w:val="668"/>
        <w:numPr>
          <w:ilvl w:val="0"/>
          <w:numId w:val="15"/>
        </w:numPr>
        <w:pBdr/>
        <w:spacing/>
        <w:ind/>
        <w:jc w:val="both"/>
        <w:rPr/>
      </w:pPr>
      <w:r>
        <w:rPr>
          <w:highlight w:val="none"/>
        </w:rPr>
      </w:r>
      <w:r>
        <w:rPr>
          <w:b/>
          <w:bCs/>
        </w:rPr>
        <w:t xml:space="preserve"> Recommended Approaches</w:t>
      </w:r>
      <w:r>
        <w:t xml:space="preserve"> </w:t>
      </w:r>
      <w:r>
        <w:rPr>
          <w:highlight w:val="none"/>
        </w:rPr>
      </w:r>
    </w:p>
    <w:p>
      <w:pPr>
        <w:pStyle w:val="668"/>
        <w:numPr>
          <w:ilvl w:val="0"/>
          <w:numId w:val="14"/>
        </w:numPr>
        <w:suppressLineNumbers w:val="false"/>
        <w:pBdr/>
        <w:spacing/>
        <w:ind w:left="864"/>
        <w:jc w:val="both"/>
        <w:rPr/>
      </w:pPr>
      <w:r>
        <w:t xml:space="preserve">Prefer Application Model over Package Model in ConfigMgr </w:t>
      </w:r>
      <w:r>
        <w:rPr>
          <w:highlight w:val="none"/>
        </w:rPr>
      </w:r>
    </w:p>
    <w:p>
      <w:pPr>
        <w:pStyle w:val="668"/>
        <w:numPr>
          <w:ilvl w:val="0"/>
          <w:numId w:val="14"/>
        </w:numPr>
        <w:suppressLineNumbers w:val="false"/>
        <w:pBdr/>
        <w:spacing/>
        <w:ind w:left="864"/>
        <w:jc w:val="both"/>
        <w:rPr/>
      </w:pPr>
      <w:r>
        <w:t xml:space="preserve">Use Supersedence logic correctly when upgrading/replacing apps</w:t>
      </w:r>
      <w:r>
        <w:rPr>
          <w:highlight w:val="none"/>
        </w:rPr>
      </w:r>
    </w:p>
    <w:p>
      <w:pPr>
        <w:pStyle w:val="668"/>
        <w:numPr>
          <w:ilvl w:val="0"/>
          <w:numId w:val="14"/>
        </w:numPr>
        <w:suppressLineNumbers w:val="false"/>
        <w:pBdr/>
        <w:spacing/>
        <w:ind w:left="864"/>
        <w:jc w:val="both"/>
        <w:rPr/>
      </w:pPr>
      <w:r>
        <w:t xml:space="preserve"> Keep apps up-to-date with the Windows Servicing Model (WaaS) </w:t>
      </w:r>
      <w:r>
        <w:rPr>
          <w:highlight w:val="none"/>
        </w:rPr>
      </w:r>
    </w:p>
    <w:p>
      <w:pPr>
        <w:pStyle w:val="668"/>
        <w:numPr>
          <w:ilvl w:val="0"/>
          <w:numId w:val="14"/>
        </w:numPr>
        <w:suppressLineNumbers w:val="false"/>
        <w:pBdr/>
        <w:spacing/>
        <w:ind w:left="864"/>
        <w:jc w:val="both"/>
        <w:rPr>
          <w:highlight w:val="none"/>
        </w:rPr>
      </w:pPr>
      <w:r>
        <w:t xml:space="preserve">Don't assume packaging solves all compatibility i</w:t>
      </w:r>
      <w:r>
        <w:t xml:space="preserve">ssues-use modern formats (MSIX/App-V) for isolation</w:t>
      </w:r>
      <w:r/>
      <w:r>
        <w:rPr>
          <w:highlight w:val="none"/>
        </w:rPr>
      </w:r>
    </w:p>
    <w:p>
      <w:pPr>
        <w:pBdr/>
        <w:spacing/>
        <w:ind w:firstLine="0" w:left="720"/>
        <w:jc w:val="both"/>
        <w:rPr>
          <w:highlight w:val="none"/>
        </w:rPr>
      </w:pPr>
      <w:r>
        <w:rPr>
          <w:highlight w:val="none"/>
        </w:rPr>
      </w:r>
      <w:r>
        <w:rPr>
          <w:highlight w:val="none"/>
        </w:rPr>
      </w:r>
      <w:r>
        <w:rPr>
          <w:highlight w:val="none"/>
        </w:rPr>
      </w:r>
    </w:p>
    <w:p>
      <w:pPr>
        <w:pStyle w:val="668"/>
        <w:numPr>
          <w:ilvl w:val="0"/>
          <w:numId w:val="17"/>
        </w:numPr>
        <w:pBdr/>
        <w:spacing/>
        <w:ind/>
        <w:jc w:val="both"/>
        <w:rPr>
          <w:b/>
          <w:bCs/>
        </w:rPr>
      </w:pPr>
      <w:r>
        <w:rPr>
          <w:b/>
          <w:bCs/>
          <w:highlight w:val="none"/>
        </w:rPr>
      </w:r>
      <w:r>
        <w:rPr>
          <w:b/>
          <w:bCs/>
        </w:rPr>
        <w:t xml:space="preserve">Conclusion </w:t>
      </w:r>
      <w:r>
        <w:rPr>
          <w:b/>
          <w:bCs/>
          <w:color w:val="000000" w:themeColor="text1"/>
          <w:sz w:val="24"/>
          <w:szCs w:val="24"/>
          <w:highlight w:val="none"/>
        </w:rPr>
      </w:r>
    </w:p>
    <w:p>
      <w:pPr>
        <w:pStyle w:val="668"/>
        <w:numPr>
          <w:ilvl w:val="0"/>
          <w:numId w:val="16"/>
        </w:numPr>
        <w:suppressLineNumbers w:val="false"/>
        <w:pBdr/>
        <w:spacing/>
        <w:ind w:left="864"/>
        <w:jc w:val="both"/>
        <w:rPr/>
      </w:pPr>
      <w:r>
        <w:t xml:space="preserve">Application packaging is key to streamlined software deployment in modern enterprises.</w:t>
      </w:r>
      <w:r/>
    </w:p>
    <w:p>
      <w:pPr>
        <w:pStyle w:val="668"/>
        <w:numPr>
          <w:ilvl w:val="0"/>
          <w:numId w:val="16"/>
        </w:numPr>
        <w:suppressLineNumbers w:val="false"/>
        <w:pBdr/>
        <w:spacing/>
        <w:ind w:left="864"/>
        <w:jc w:val="both"/>
        <w:rPr/>
      </w:pPr>
      <w:r>
        <w:t xml:space="preserve"> Follow structured practices from discovery to deployment to decommissioning.</w:t>
      </w:r>
      <w:r>
        <w:rPr>
          <w:b w:val="0"/>
          <w:bCs w:val="0"/>
          <w:color w:val="000000" w:themeColor="text1"/>
          <w:sz w:val="24"/>
          <w:szCs w:val="24"/>
          <w:highlight w:val="none"/>
        </w:rPr>
      </w:r>
      <w:r/>
    </w:p>
    <w:p>
      <w:pPr>
        <w:pStyle w:val="668"/>
        <w:numPr>
          <w:ilvl w:val="0"/>
          <w:numId w:val="16"/>
        </w:numPr>
        <w:suppressLineNumbers w:val="false"/>
        <w:pBdr/>
        <w:spacing/>
        <w:ind w:left="864"/>
        <w:jc w:val="both"/>
        <w:rPr>
          <w:b w:val="0"/>
          <w:bCs w:val="0"/>
          <w:color w:val="000000" w:themeColor="text1"/>
          <w:sz w:val="24"/>
          <w:szCs w:val="24"/>
          <w:highlight w:val="none"/>
        </w:rPr>
      </w:pPr>
      <w:r>
        <w:t xml:space="preserve"> Proper packaging reduces errors, cost, and downtime for IT infrastructure.</w:t>
      </w:r>
      <w:r/>
      <w:r>
        <w:rPr>
          <w:b w:val="0"/>
          <w:bCs w:val="0"/>
          <w:color w:val="000000" w:themeColor="text1"/>
          <w:sz w:val="24"/>
          <w:szCs w:val="24"/>
          <w:highlight w:val="none"/>
        </w:rPr>
      </w:r>
    </w:p>
    <w:p>
      <w:pPr>
        <w:pBdr/>
        <w:spacing w:after="80" w:before="280" w:line="240" w:lineRule="auto"/>
        <w:ind/>
        <w:outlineLvl w:val="2"/>
        <w:rPr>
          <w:rFonts w:ascii="Times New Roman" w:hAnsi="Times New Roman" w:eastAsia="Times New Roman" w:cs="Times New Roman"/>
          <w:b/>
          <w:bCs/>
          <w:sz w:val="27"/>
          <w:szCs w:val="27"/>
          <w:u w:val="single"/>
        </w:rPr>
      </w:pPr>
      <w:r>
        <w:rPr>
          <w:rFonts w:ascii="Arial" w:hAnsi="Arial" w:eastAsia="Times New Roman" w:cs="Arial"/>
          <w:b/>
          <w:bCs/>
          <w:color w:val="000000"/>
          <w:sz w:val="28"/>
          <w:szCs w:val="24"/>
          <w:u w:val="none"/>
        </w:rPr>
      </w:r>
      <w:r>
        <w:rPr>
          <w:rFonts w:ascii="Arial" w:hAnsi="Arial" w:eastAsia="Times New Roman" w:cs="Arial"/>
          <w:b/>
          <w:bCs/>
          <w:color w:val="000000"/>
          <w:sz w:val="28"/>
          <w:szCs w:val="24"/>
          <w:u w:val="single"/>
        </w:rPr>
        <w:t xml:space="preserve">MSIX Modification Packages</w:t>
      </w:r>
      <w:r>
        <w:rPr>
          <w:rFonts w:ascii="Times New Roman" w:hAnsi="Times New Roman" w:eastAsia="Times New Roman" w:cs="Times New Roman"/>
          <w:b/>
          <w:bCs/>
          <w:sz w:val="27"/>
          <w:szCs w:val="27"/>
          <w:u w:val="single"/>
        </w:rPr>
      </w:r>
      <w:r>
        <w:rPr>
          <w:rFonts w:ascii="Times New Roman" w:hAnsi="Times New Roman" w:eastAsia="Times New Roman" w:cs="Times New Roman"/>
          <w:b/>
          <w:bCs/>
          <w:sz w:val="27"/>
          <w:szCs w:val="27"/>
          <w:u w:val="single"/>
        </w:rPr>
      </w:r>
    </w:p>
    <w:p>
      <w:pPr>
        <w:numPr>
          <w:ilvl w:val="0"/>
          <w:numId w:val="26"/>
        </w:numPr>
        <w:pBdr/>
        <w:spacing w:after="0" w:before="86" w:beforeAutospacing="0" w:line="240" w:lineRule="auto"/>
        <w:ind/>
        <w:rPr>
          <w:rFonts w:ascii="Arial" w:hAnsi="Arial" w:eastAsia="Times New Roman" w:cs="Arial"/>
          <w:color w:val="000000"/>
          <w:sz w:val="20"/>
          <w:szCs w:val="20"/>
        </w:rPr>
      </w:pPr>
      <w:r>
        <w:rPr>
          <w:rFonts w:ascii="Arial" w:hAnsi="Arial" w:eastAsia="Times New Roman" w:cs="Arial"/>
          <w:color w:val="000000"/>
          <w:sz w:val="20"/>
          <w:szCs w:val="20"/>
        </w:rPr>
        <w:t xml:space="preserve">MSIX allows </w:t>
      </w:r>
      <w:r>
        <w:rPr>
          <w:rFonts w:ascii="Arial" w:hAnsi="Arial" w:eastAsia="Times New Roman" w:cs="Arial"/>
          <w:bCs/>
          <w:color w:val="000000"/>
          <w:sz w:val="20"/>
          <w:szCs w:val="20"/>
          <w:u w:val="single"/>
        </w:rPr>
        <w:t xml:space="preserve">modular customization</w:t>
      </w:r>
      <w:r>
        <w:rPr>
          <w:rFonts w:ascii="Arial" w:hAnsi="Arial" w:eastAsia="Times New Roman" w:cs="Arial"/>
          <w:color w:val="000000"/>
          <w:sz w:val="20"/>
          <w:szCs w:val="20"/>
        </w:rPr>
        <w:t xml:space="preserve"> using </w:t>
      </w:r>
      <w:r>
        <w:rPr>
          <w:rFonts w:ascii="Arial" w:hAnsi="Arial" w:eastAsia="Times New Roman" w:cs="Arial"/>
          <w:bCs/>
          <w:color w:val="000000"/>
          <w:sz w:val="20"/>
          <w:szCs w:val="20"/>
          <w:u w:val="single"/>
        </w:rPr>
        <w:t xml:space="preserve">Modification Packages</w:t>
      </w:r>
      <w:r>
        <w:rPr>
          <w:rFonts w:ascii="Arial" w:hAnsi="Arial" w:eastAsia="Times New Roman" w:cs="Arial"/>
          <w:color w:val="000000"/>
          <w:sz w:val="20"/>
          <w:szCs w:val="20"/>
        </w:rPr>
        <w:t xml:space="preserve">.</w:t>
      </w:r>
      <w:r>
        <w:rPr>
          <w:rFonts w:ascii="Arial" w:hAnsi="Arial" w:eastAsia="Times New Roman" w:cs="Arial"/>
          <w:color w:val="000000"/>
          <w:sz w:val="20"/>
          <w:szCs w:val="20"/>
        </w:rPr>
      </w:r>
      <w:r>
        <w:rPr>
          <w:rFonts w:ascii="Arial" w:hAnsi="Arial" w:eastAsia="Times New Roman" w:cs="Arial"/>
          <w:color w:val="000000"/>
          <w:sz w:val="20"/>
          <w:szCs w:val="20"/>
        </w:rPr>
      </w:r>
    </w:p>
    <w:p>
      <w:pPr>
        <w:numPr>
          <w:ilvl w:val="0"/>
          <w:numId w:val="26"/>
        </w:numPr>
        <w:pBdr/>
        <w:spacing w:after="240" w:before="86" w:beforeAutospacing="0" w:line="240" w:lineRule="auto"/>
        <w:ind/>
        <w:rPr>
          <w:rFonts w:ascii="Arial" w:hAnsi="Arial" w:eastAsia="Times New Roman" w:cs="Arial"/>
          <w:color w:val="000000"/>
          <w:sz w:val="20"/>
          <w:szCs w:val="20"/>
        </w:rPr>
      </w:pPr>
      <w:r>
        <w:rPr>
          <w:rFonts w:ascii="Arial" w:hAnsi="Arial" w:eastAsia="Times New Roman" w:cs="Arial"/>
          <w:color w:val="000000"/>
          <w:sz w:val="20"/>
          <w:szCs w:val="20"/>
        </w:rPr>
        <w:t xml:space="preserve">Useful when different business areas need different configurations layered over the same base app.</w:t>
      </w:r>
      <w:r>
        <w:rPr>
          <w:rFonts w:ascii="Arial" w:hAnsi="Arial" w:eastAsia="Times New Roman" w:cs="Arial"/>
          <w:color w:val="000000"/>
          <w:sz w:val="20"/>
          <w:szCs w:val="20"/>
        </w:rPr>
      </w:r>
      <w:r>
        <w:rPr>
          <w:rFonts w:ascii="Arial" w:hAnsi="Arial" w:eastAsia="Times New Roman" w:cs="Arial"/>
          <w:color w:val="000000"/>
          <w:sz w:val="20"/>
          <w:szCs w:val="20"/>
        </w:rPr>
      </w:r>
    </w:p>
    <w:p>
      <w:pPr>
        <w:pBdr/>
        <w:spacing w:after="240" w:before="240" w:line="240" w:lineRule="auto"/>
        <w:ind w:left="720"/>
        <w:rPr>
          <w:rFonts w:ascii="Arial" w:hAnsi="Arial" w:eastAsia="Times New Roman" w:cs="Arial"/>
          <w:color w:val="000000"/>
          <w:sz w:val="20"/>
          <w:szCs w:val="20"/>
        </w:rPr>
      </w:pPr>
      <w:r>
        <w:rPr>
          <w:rFonts w:ascii="Arial" w:hAnsi="Arial" w:eastAsia="Times New Roman" w:cs="Arial"/>
          <w:color w:val="000000"/>
          <w:sz w:val="20"/>
          <w:szCs w:val="20"/>
        </w:rPr>
        <w:br/>
      </w:r>
      <w:r>
        <w:rPr>
          <w:rFonts w:ascii="Arial" w:hAnsi="Arial" w:eastAsia="Times New Roman" w:cs="Arial"/>
          <w:color w:val="000000"/>
          <w:sz w:val="20"/>
          <w:szCs w:val="20"/>
        </w:rPr>
        <w:br/>
      </w:r>
      <w:r>
        <w:rPr>
          <w:rFonts w:ascii="Arial" w:hAnsi="Arial" w:eastAsia="Times New Roman" w:cs="Arial"/>
          <w:color w:val="000000"/>
          <w:sz w:val="20"/>
          <w:szCs w:val="20"/>
        </w:rPr>
      </w:r>
      <w:r>
        <w:rPr>
          <w:rFonts w:ascii="Arial" w:hAnsi="Arial" w:eastAsia="Times New Roman" w:cs="Arial"/>
          <w:color w:val="000000"/>
          <w:sz w:val="20"/>
          <w:szCs w:val="20"/>
        </w:rPr>
      </w:r>
    </w:p>
    <w:p>
      <w:pPr>
        <w:pBdr/>
        <w:spacing w:after="0" w:line="240" w:lineRule="auto"/>
        <w:ind/>
        <w:rPr>
          <w:rFonts w:ascii="Times New Roman" w:hAnsi="Times New Roman" w:eastAsia="Times New Roman" w:cs="Times New Roman"/>
          <w:sz w:val="24"/>
          <w:szCs w:val="24"/>
          <w:u w:val="single"/>
        </w:rPr>
      </w:pPr>
      <w:r>
        <w:rPr>
          <w:rFonts w:ascii="Arial" w:hAnsi="Arial" w:eastAsia="Times New Roman" w:cs="Arial"/>
          <w:b/>
          <w:bCs/>
          <w:color w:val="000000"/>
          <w:sz w:val="28"/>
          <w:szCs w:val="24"/>
          <w:u w:val="single"/>
        </w:rPr>
        <w:t xml:space="preserve">Windows 10 </w:t>
      </w:r>
      <w:r>
        <w:rPr>
          <w:rFonts w:ascii="Arial" w:hAnsi="Arial" w:eastAsia="Times New Roman" w:cs="Arial"/>
          <w:b/>
          <w:bCs/>
          <w:color w:val="000000"/>
          <w:sz w:val="28"/>
          <w:szCs w:val="24"/>
          <w:u w:val="single"/>
        </w:rPr>
        <w:t xml:space="preserve">vs</w:t>
      </w:r>
      <w:r>
        <w:rPr>
          <w:rFonts w:ascii="Arial" w:hAnsi="Arial" w:eastAsia="Times New Roman" w:cs="Arial"/>
          <w:b/>
          <w:bCs/>
          <w:color w:val="000000"/>
          <w:sz w:val="28"/>
          <w:szCs w:val="24"/>
          <w:u w:val="single"/>
        </w:rPr>
        <w:t xml:space="preserve"> Windows 11 in App Packaging Context</w:t>
      </w:r>
      <w:r>
        <w:rPr>
          <w:rFonts w:ascii="Times New Roman" w:hAnsi="Times New Roman" w:eastAsia="Times New Roman" w:cs="Times New Roman"/>
          <w:sz w:val="24"/>
          <w:szCs w:val="24"/>
          <w:u w:val="single"/>
        </w:rPr>
      </w:r>
      <w:r>
        <w:rPr>
          <w:rFonts w:ascii="Times New Roman" w:hAnsi="Times New Roman" w:eastAsia="Times New Roman" w:cs="Times New Roman"/>
          <w:sz w:val="24"/>
          <w:szCs w:val="24"/>
          <w:u w:val="single"/>
        </w:rPr>
      </w:r>
    </w:p>
    <w:p>
      <w:pPr>
        <w:pBdr/>
        <w:spacing w:after="40" w:before="240" w:line="240" w:lineRule="auto"/>
        <w:ind w:left="720"/>
        <w:outlineLvl w:val="3"/>
        <w:rPr>
          <w:rFonts w:ascii="Times New Roman" w:hAnsi="Times New Roman" w:eastAsia="Times New Roman" w:cs="Times New Roman"/>
          <w:b/>
          <w:bCs/>
          <w:sz w:val="24"/>
          <w:szCs w:val="24"/>
        </w:rPr>
      </w:pPr>
      <w:r>
        <w:rPr>
          <w:rFonts w:ascii="Arial" w:hAnsi="Arial" w:eastAsia="Times New Roman" w:cs="Arial"/>
          <w:b/>
          <w:bCs/>
          <w:color w:val="000000"/>
          <w:sz w:val="20"/>
          <w:szCs w:val="20"/>
        </w:rPr>
        <w:t xml:space="preserve">Windows 11 Advantages:</w:t>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p>
      <w:pPr>
        <w:numPr>
          <w:ilvl w:val="0"/>
          <w:numId w:val="18"/>
        </w:numPr>
        <w:pBdr/>
        <w:spacing w:after="0" w:before="43" w:beforeAutospacing="0" w:line="240" w:lineRule="auto"/>
        <w:ind/>
        <w:rPr>
          <w:rFonts w:ascii="Arial" w:hAnsi="Arial" w:eastAsia="Times New Roman" w:cs="Arial"/>
          <w:color w:val="000000"/>
          <w:sz w:val="20"/>
          <w:szCs w:val="20"/>
        </w:rPr>
      </w:pPr>
      <w:r>
        <w:rPr>
          <w:rFonts w:ascii="Arial" w:hAnsi="Arial" w:eastAsia="Times New Roman" w:cs="Arial"/>
          <w:color w:val="000000"/>
          <w:sz w:val="20"/>
          <w:szCs w:val="20"/>
        </w:rPr>
        <w:t xml:space="preserve">Modern UI &amp; Snap Layouts.</w:t>
      </w:r>
      <w:r>
        <w:rPr>
          <w:rFonts w:ascii="Arial" w:hAnsi="Arial" w:eastAsia="Times New Roman" w:cs="Arial"/>
          <w:color w:val="000000"/>
          <w:sz w:val="20"/>
          <w:szCs w:val="20"/>
        </w:rPr>
      </w:r>
      <w:r>
        <w:rPr>
          <w:rFonts w:ascii="Arial" w:hAnsi="Arial" w:eastAsia="Times New Roman" w:cs="Arial"/>
          <w:color w:val="000000"/>
          <w:sz w:val="20"/>
          <w:szCs w:val="20"/>
        </w:rPr>
      </w:r>
    </w:p>
    <w:p>
      <w:pPr>
        <w:numPr>
          <w:ilvl w:val="0"/>
          <w:numId w:val="18"/>
        </w:numPr>
        <w:pBdr/>
        <w:spacing w:after="0" w:before="43" w:beforeAutospacing="0" w:line="240" w:lineRule="auto"/>
        <w:ind/>
        <w:rPr>
          <w:rFonts w:ascii="Arial" w:hAnsi="Arial" w:eastAsia="Times New Roman" w:cs="Arial"/>
          <w:color w:val="000000"/>
          <w:sz w:val="20"/>
          <w:szCs w:val="20"/>
        </w:rPr>
      </w:pPr>
      <w:r>
        <w:rPr>
          <w:rFonts w:ascii="Arial" w:hAnsi="Arial" w:eastAsia="Times New Roman" w:cs="Arial"/>
          <w:color w:val="000000"/>
          <w:sz w:val="20"/>
          <w:szCs w:val="20"/>
        </w:rPr>
        <w:t xml:space="preserve">Better performance &amp; security (TPM 2.0</w:t>
      </w:r>
      <w:r>
        <w:rPr>
          <w:rFonts w:ascii="Arial" w:hAnsi="Arial" w:eastAsia="Times New Roman" w:cs="Arial"/>
          <w:color w:val="000000"/>
          <w:sz w:val="20"/>
          <w:szCs w:val="20"/>
        </w:rPr>
        <w:t xml:space="preserve">, Windows Hello).</w:t>
      </w:r>
      <w:r>
        <w:rPr>
          <w:rFonts w:ascii="Arial" w:hAnsi="Arial" w:eastAsia="Times New Roman" w:cs="Arial"/>
          <w:color w:val="000000"/>
          <w:sz w:val="20"/>
          <w:szCs w:val="20"/>
        </w:rPr>
      </w:r>
      <w:r>
        <w:rPr>
          <w:rFonts w:ascii="Arial" w:hAnsi="Arial" w:eastAsia="Times New Roman" w:cs="Arial"/>
          <w:color w:val="000000"/>
          <w:sz w:val="20"/>
          <w:szCs w:val="20"/>
        </w:rPr>
      </w:r>
    </w:p>
    <w:p>
      <w:pPr>
        <w:numPr>
          <w:ilvl w:val="0"/>
          <w:numId w:val="18"/>
        </w:numPr>
        <w:pBdr/>
        <w:spacing w:after="0" w:before="43" w:beforeAutospacing="0" w:line="240" w:lineRule="auto"/>
        <w:ind/>
        <w:rPr>
          <w:rFonts w:ascii="Arial" w:hAnsi="Arial" w:eastAsia="Times New Roman" w:cs="Arial"/>
          <w:color w:val="000000"/>
          <w:sz w:val="20"/>
          <w:szCs w:val="20"/>
        </w:rPr>
      </w:pPr>
      <w:r>
        <w:rPr>
          <w:rFonts w:ascii="Arial" w:hAnsi="Arial" w:eastAsia="Times New Roman" w:cs="Arial"/>
          <w:color w:val="000000"/>
          <w:sz w:val="20"/>
          <w:szCs w:val="20"/>
        </w:rPr>
        <w:t xml:space="preserve">Smaller, faster updates.</w:t>
      </w:r>
      <w:r>
        <w:rPr>
          <w:rFonts w:ascii="Arial" w:hAnsi="Arial" w:eastAsia="Times New Roman" w:cs="Arial"/>
          <w:color w:val="000000"/>
          <w:sz w:val="20"/>
          <w:szCs w:val="20"/>
        </w:rPr>
      </w:r>
      <w:r>
        <w:rPr>
          <w:rFonts w:ascii="Arial" w:hAnsi="Arial" w:eastAsia="Times New Roman" w:cs="Arial"/>
          <w:color w:val="000000"/>
          <w:sz w:val="20"/>
          <w:szCs w:val="20"/>
        </w:rPr>
      </w:r>
    </w:p>
    <w:p>
      <w:pPr>
        <w:numPr>
          <w:ilvl w:val="0"/>
          <w:numId w:val="18"/>
        </w:numPr>
        <w:pBdr/>
        <w:spacing w:after="0" w:before="43" w:beforeAutospacing="0" w:line="240" w:lineRule="auto"/>
        <w:ind/>
        <w:rPr>
          <w:rFonts w:ascii="Arial" w:hAnsi="Arial" w:eastAsia="Times New Roman" w:cs="Arial"/>
          <w:color w:val="000000"/>
          <w:sz w:val="20"/>
          <w:szCs w:val="20"/>
        </w:rPr>
      </w:pPr>
      <w:r>
        <w:rPr>
          <w:rFonts w:ascii="Arial" w:hAnsi="Arial" w:eastAsia="Times New Roman" w:cs="Arial"/>
          <w:color w:val="000000"/>
          <w:sz w:val="20"/>
          <w:szCs w:val="20"/>
        </w:rPr>
        <w:t xml:space="preserve">AI Assistant-Copilot.</w:t>
      </w:r>
      <w:r>
        <w:rPr>
          <w:rFonts w:ascii="Arial" w:hAnsi="Arial" w:eastAsia="Times New Roman" w:cs="Arial"/>
          <w:color w:val="000000"/>
          <w:sz w:val="20"/>
          <w:szCs w:val="20"/>
        </w:rPr>
      </w:r>
      <w:r>
        <w:rPr>
          <w:rFonts w:ascii="Arial" w:hAnsi="Arial" w:eastAsia="Times New Roman" w:cs="Arial"/>
          <w:color w:val="000000"/>
          <w:sz w:val="20"/>
          <w:szCs w:val="20"/>
        </w:rPr>
      </w:r>
    </w:p>
    <w:p>
      <w:pPr>
        <w:numPr>
          <w:ilvl w:val="0"/>
          <w:numId w:val="18"/>
        </w:numPr>
        <w:pBdr/>
        <w:spacing w:after="240" w:before="43" w:beforeAutospacing="0" w:line="240" w:lineRule="auto"/>
        <w:ind/>
        <w:rPr>
          <w:rFonts w:ascii="Arial" w:hAnsi="Arial" w:eastAsia="Times New Roman" w:cs="Arial"/>
          <w:color w:val="000000"/>
          <w:sz w:val="20"/>
          <w:szCs w:val="20"/>
        </w:rPr>
      </w:pPr>
      <w:r>
        <w:rPr>
          <w:rFonts w:ascii="Arial" w:hAnsi="Arial" w:eastAsia="Times New Roman" w:cs="Arial"/>
          <w:color w:val="000000"/>
          <w:sz w:val="20"/>
          <w:szCs w:val="20"/>
        </w:rPr>
        <w:t xml:space="preserve">DirectStorage</w:t>
      </w:r>
      <w:r>
        <w:rPr>
          <w:rFonts w:ascii="Arial" w:hAnsi="Arial" w:eastAsia="Times New Roman" w:cs="Arial"/>
          <w:color w:val="000000"/>
          <w:sz w:val="20"/>
          <w:szCs w:val="20"/>
        </w:rPr>
        <w:t xml:space="preserve"> for gaming and better performance apps.</w:t>
      </w:r>
      <w:r>
        <w:rPr>
          <w:rFonts w:ascii="Arial" w:hAnsi="Arial" w:eastAsia="Times New Roman" w:cs="Arial"/>
          <w:color w:val="000000"/>
          <w:sz w:val="20"/>
          <w:szCs w:val="20"/>
        </w:rPr>
        <w:br/>
      </w:r>
      <w:r>
        <w:rPr>
          <w:rFonts w:ascii="Arial" w:hAnsi="Arial" w:eastAsia="Times New Roman" w:cs="Arial"/>
          <w:color w:val="000000"/>
          <w:sz w:val="20"/>
          <w:szCs w:val="20"/>
        </w:rPr>
        <w:br/>
      </w:r>
      <w:r>
        <w:rPr>
          <w:rFonts w:ascii="Arial" w:hAnsi="Arial" w:eastAsia="Times New Roman" w:cs="Arial"/>
          <w:color w:val="000000"/>
          <w:sz w:val="20"/>
          <w:szCs w:val="20"/>
        </w:rPr>
      </w:r>
      <w:r>
        <w:rPr>
          <w:rFonts w:ascii="Arial" w:hAnsi="Arial" w:eastAsia="Times New Roman" w:cs="Arial"/>
          <w:color w:val="000000"/>
          <w:sz w:val="20"/>
          <w:szCs w:val="20"/>
        </w:rPr>
      </w:r>
    </w:p>
    <w:p>
      <w:pPr>
        <w:pBdr/>
        <w:spacing w:after="40" w:before="240" w:line="240" w:lineRule="auto"/>
        <w:ind w:left="720"/>
        <w:outlineLvl w:val="3"/>
        <w:rPr>
          <w:rFonts w:ascii="Times New Roman" w:hAnsi="Times New Roman" w:eastAsia="Times New Roman" w:cs="Times New Roman"/>
          <w:b/>
          <w:bCs/>
          <w:sz w:val="24"/>
          <w:szCs w:val="24"/>
          <w:u w:val="single"/>
        </w:rPr>
      </w:pPr>
      <w:r>
        <w:rPr>
          <w:rFonts w:ascii="Arial" w:hAnsi="Arial" w:eastAsia="Times New Roman" w:cs="Arial"/>
          <w:b/>
          <w:bCs/>
          <w:color w:val="000000"/>
          <w:sz w:val="20"/>
          <w:szCs w:val="20"/>
          <w:u w:val="single"/>
        </w:rPr>
        <w:t xml:space="preserve">Windows 10 Advantages:</w:t>
      </w:r>
      <w:r>
        <w:rPr>
          <w:rFonts w:ascii="Times New Roman" w:hAnsi="Times New Roman" w:eastAsia="Times New Roman" w:cs="Times New Roman"/>
          <w:b/>
          <w:bCs/>
          <w:sz w:val="24"/>
          <w:szCs w:val="24"/>
          <w:u w:val="single"/>
        </w:rPr>
      </w:r>
      <w:r>
        <w:rPr>
          <w:rFonts w:ascii="Times New Roman" w:hAnsi="Times New Roman" w:eastAsia="Times New Roman" w:cs="Times New Roman"/>
          <w:b/>
          <w:bCs/>
          <w:sz w:val="24"/>
          <w:szCs w:val="24"/>
          <w:u w:val="single"/>
        </w:rPr>
      </w:r>
    </w:p>
    <w:p>
      <w:pPr>
        <w:numPr>
          <w:ilvl w:val="0"/>
          <w:numId w:val="19"/>
        </w:numPr>
        <w:pBdr/>
        <w:spacing w:after="0" w:before="101" w:beforeAutospacing="0" w:line="240" w:lineRule="auto"/>
        <w:ind/>
        <w:rPr>
          <w:rFonts w:ascii="Arial" w:hAnsi="Arial" w:eastAsia="Times New Roman" w:cs="Arial"/>
          <w:color w:val="000000"/>
          <w:sz w:val="20"/>
          <w:szCs w:val="20"/>
        </w:rPr>
      </w:pPr>
      <w:r>
        <w:rPr>
          <w:rFonts w:ascii="Arial" w:hAnsi="Arial" w:eastAsia="Times New Roman" w:cs="Arial"/>
          <w:color w:val="000000"/>
          <w:sz w:val="20"/>
          <w:szCs w:val="20"/>
        </w:rPr>
        <w:t xml:space="preserve">Familiar interface.</w:t>
      </w:r>
      <w:r>
        <w:rPr>
          <w:rFonts w:ascii="Arial" w:hAnsi="Arial" w:eastAsia="Times New Roman" w:cs="Arial"/>
          <w:color w:val="000000"/>
          <w:sz w:val="20"/>
          <w:szCs w:val="20"/>
        </w:rPr>
      </w:r>
      <w:r>
        <w:rPr>
          <w:rFonts w:ascii="Arial" w:hAnsi="Arial" w:eastAsia="Times New Roman" w:cs="Arial"/>
          <w:color w:val="000000"/>
          <w:sz w:val="20"/>
          <w:szCs w:val="20"/>
        </w:rPr>
      </w:r>
    </w:p>
    <w:p>
      <w:pPr>
        <w:numPr>
          <w:ilvl w:val="0"/>
          <w:numId w:val="19"/>
        </w:numPr>
        <w:pBdr/>
        <w:spacing w:after="0" w:before="101" w:beforeAutospacing="0" w:line="240" w:lineRule="auto"/>
        <w:ind/>
        <w:rPr>
          <w:rFonts w:ascii="Arial" w:hAnsi="Arial" w:eastAsia="Times New Roman" w:cs="Arial"/>
          <w:color w:val="000000"/>
          <w:sz w:val="20"/>
          <w:szCs w:val="20"/>
        </w:rPr>
      </w:pPr>
      <w:r>
        <w:rPr>
          <w:rFonts w:ascii="Arial" w:hAnsi="Arial" w:eastAsia="Times New Roman" w:cs="Arial"/>
          <w:color w:val="000000"/>
          <w:sz w:val="20"/>
          <w:szCs w:val="20"/>
        </w:rPr>
        <w:t xml:space="preserve">Wider hardwa</w:t>
      </w:r>
      <w:r>
        <w:rPr>
          <w:rFonts w:ascii="Arial" w:hAnsi="Arial" w:eastAsia="Times New Roman" w:cs="Arial"/>
          <w:color w:val="000000"/>
          <w:sz w:val="20"/>
          <w:szCs w:val="20"/>
        </w:rPr>
        <w:t xml:space="preserve">re and software compatibility.</w:t>
      </w:r>
      <w:r>
        <w:rPr>
          <w:rFonts w:ascii="Arial" w:hAnsi="Arial" w:eastAsia="Times New Roman" w:cs="Arial"/>
          <w:color w:val="000000"/>
          <w:sz w:val="20"/>
          <w:szCs w:val="20"/>
        </w:rPr>
      </w:r>
      <w:r>
        <w:rPr>
          <w:rFonts w:ascii="Arial" w:hAnsi="Arial" w:eastAsia="Times New Roman" w:cs="Arial"/>
          <w:color w:val="000000"/>
          <w:sz w:val="20"/>
          <w:szCs w:val="20"/>
        </w:rPr>
      </w:r>
    </w:p>
    <w:p>
      <w:pPr>
        <w:numPr>
          <w:ilvl w:val="0"/>
          <w:numId w:val="19"/>
        </w:numPr>
        <w:pBdr/>
        <w:spacing w:after="240" w:before="101" w:beforeAutospacing="0" w:line="240" w:lineRule="auto"/>
        <w:ind/>
        <w:rPr>
          <w:rFonts w:ascii="Arial" w:hAnsi="Arial" w:eastAsia="Times New Roman" w:cs="Arial"/>
          <w:color w:val="000000"/>
          <w:sz w:val="20"/>
          <w:szCs w:val="20"/>
          <w:u w:val="single"/>
        </w:rPr>
      </w:pPr>
      <w:r>
        <w:rPr>
          <w:rFonts w:ascii="Arial" w:hAnsi="Arial" w:eastAsia="Times New Roman" w:cs="Arial"/>
          <w:color w:val="000000"/>
          <w:sz w:val="20"/>
          <w:szCs w:val="20"/>
        </w:rPr>
        <w:t xml:space="preserve">Stable, cost-effective for legacy systems.</w:t>
      </w:r>
      <w:r>
        <w:rPr>
          <w:rFonts w:ascii="Arial" w:hAnsi="Arial" w:eastAsia="Times New Roman" w:cs="Arial"/>
          <w:color w:val="000000"/>
          <w:sz w:val="20"/>
          <w:szCs w:val="20"/>
        </w:rPr>
        <w:br/>
      </w:r>
      <w:r>
        <w:rPr>
          <w:rFonts w:ascii="Arial" w:hAnsi="Arial" w:eastAsia="Times New Roman" w:cs="Arial"/>
          <w:color w:val="000000"/>
          <w:sz w:val="20"/>
          <w:szCs w:val="20"/>
        </w:rPr>
        <w:br/>
      </w:r>
      <w:r>
        <w:rPr>
          <w:rFonts w:ascii="Arial" w:hAnsi="Arial" w:eastAsia="Times New Roman" w:cs="Arial"/>
          <w:b/>
          <w:bCs/>
          <w:color w:val="000000"/>
          <w:sz w:val="20"/>
          <w:szCs w:val="20"/>
          <w:u w:val="single"/>
        </w:rPr>
        <w:t xml:space="preserve">Considerations:</w:t>
      </w:r>
      <w:r>
        <w:rPr>
          <w:rFonts w:ascii="Arial" w:hAnsi="Arial" w:eastAsia="Times New Roman" w:cs="Arial"/>
          <w:color w:val="000000"/>
          <w:sz w:val="20"/>
          <w:szCs w:val="20"/>
          <w:u w:val="single"/>
        </w:rPr>
      </w:r>
      <w:r>
        <w:rPr>
          <w:rFonts w:ascii="Arial" w:hAnsi="Arial" w:eastAsia="Times New Roman" w:cs="Arial"/>
          <w:color w:val="000000"/>
          <w:sz w:val="20"/>
          <w:szCs w:val="20"/>
          <w:u w:val="single"/>
        </w:rPr>
      </w:r>
    </w:p>
    <w:p>
      <w:pPr>
        <w:numPr>
          <w:ilvl w:val="0"/>
          <w:numId w:val="20"/>
        </w:numPr>
        <w:pBdr/>
        <w:spacing w:after="0" w:before="86" w:beforeAutospacing="0" w:line="240" w:lineRule="auto"/>
        <w:ind/>
        <w:rPr>
          <w:rFonts w:ascii="Arial" w:hAnsi="Arial" w:eastAsia="Times New Roman" w:cs="Arial"/>
          <w:color w:val="000000"/>
          <w:sz w:val="20"/>
          <w:szCs w:val="20"/>
        </w:rPr>
      </w:pPr>
      <w:r>
        <w:rPr>
          <w:rFonts w:ascii="Arial" w:hAnsi="Arial" w:eastAsia="Times New Roman" w:cs="Arial"/>
          <w:color w:val="000000"/>
          <w:sz w:val="20"/>
          <w:szCs w:val="20"/>
        </w:rPr>
        <w:t xml:space="preserve">Check </w:t>
      </w:r>
      <w:r>
        <w:rPr>
          <w:rFonts w:ascii="Arial" w:hAnsi="Arial" w:eastAsia="Times New Roman" w:cs="Arial"/>
          <w:bCs/>
          <w:color w:val="000000"/>
          <w:sz w:val="20"/>
          <w:szCs w:val="20"/>
        </w:rPr>
        <w:t xml:space="preserve">app compatibility</w:t>
      </w:r>
      <w:r>
        <w:rPr>
          <w:rFonts w:ascii="Arial" w:hAnsi="Arial" w:eastAsia="Times New Roman" w:cs="Arial"/>
          <w:color w:val="000000"/>
          <w:sz w:val="20"/>
          <w:szCs w:val="20"/>
        </w:rPr>
        <w:t xml:space="preserve">.</w:t>
      </w:r>
      <w:r>
        <w:rPr>
          <w:rFonts w:ascii="Arial" w:hAnsi="Arial" w:eastAsia="Times New Roman" w:cs="Arial"/>
          <w:color w:val="000000"/>
          <w:sz w:val="20"/>
          <w:szCs w:val="20"/>
        </w:rPr>
      </w:r>
      <w:r>
        <w:rPr>
          <w:rFonts w:ascii="Arial" w:hAnsi="Arial" w:eastAsia="Times New Roman" w:cs="Arial"/>
          <w:color w:val="000000"/>
          <w:sz w:val="20"/>
          <w:szCs w:val="20"/>
        </w:rPr>
      </w:r>
    </w:p>
    <w:p>
      <w:pPr>
        <w:numPr>
          <w:ilvl w:val="0"/>
          <w:numId w:val="20"/>
        </w:numPr>
        <w:pBdr/>
        <w:spacing w:after="0" w:before="86" w:beforeAutospacing="0" w:line="240" w:lineRule="auto"/>
        <w:ind/>
        <w:rPr>
          <w:rFonts w:ascii="Arial" w:hAnsi="Arial" w:eastAsia="Times New Roman" w:cs="Arial"/>
          <w:color w:val="000000"/>
          <w:sz w:val="20"/>
          <w:szCs w:val="20"/>
        </w:rPr>
      </w:pPr>
      <w:r>
        <w:rPr>
          <w:rFonts w:ascii="Arial" w:hAnsi="Arial" w:eastAsia="Times New Roman" w:cs="Arial"/>
          <w:color w:val="000000"/>
          <w:sz w:val="20"/>
          <w:szCs w:val="20"/>
        </w:rPr>
        <w:t xml:space="preserve">Consider </w:t>
      </w:r>
      <w:r>
        <w:rPr>
          <w:rFonts w:ascii="Arial" w:hAnsi="Arial" w:eastAsia="Times New Roman" w:cs="Arial"/>
          <w:bCs/>
          <w:color w:val="000000"/>
          <w:sz w:val="20"/>
          <w:szCs w:val="20"/>
        </w:rPr>
        <w:t xml:space="preserve">hardware specs</w:t>
      </w:r>
      <w:r>
        <w:rPr>
          <w:rFonts w:ascii="Arial" w:hAnsi="Arial" w:eastAsia="Times New Roman" w:cs="Arial"/>
          <w:color w:val="000000"/>
          <w:sz w:val="20"/>
          <w:szCs w:val="20"/>
        </w:rPr>
        <w:t xml:space="preserve"> for Windows 11.</w:t>
      </w:r>
      <w:r>
        <w:rPr>
          <w:rFonts w:ascii="Arial" w:hAnsi="Arial" w:eastAsia="Times New Roman" w:cs="Arial"/>
          <w:color w:val="000000"/>
          <w:sz w:val="20"/>
          <w:szCs w:val="20"/>
        </w:rPr>
      </w:r>
      <w:r>
        <w:rPr>
          <w:rFonts w:ascii="Arial" w:hAnsi="Arial" w:eastAsia="Times New Roman" w:cs="Arial"/>
          <w:color w:val="000000"/>
          <w:sz w:val="20"/>
          <w:szCs w:val="20"/>
        </w:rPr>
      </w:r>
    </w:p>
    <w:p>
      <w:pPr>
        <w:numPr>
          <w:ilvl w:val="0"/>
          <w:numId w:val="20"/>
        </w:numPr>
        <w:pBdr/>
        <w:spacing w:after="240" w:before="86" w:beforeAutospacing="0" w:line="240" w:lineRule="auto"/>
        <w:ind/>
        <w:rPr>
          <w:rFonts w:ascii="Arial" w:hAnsi="Arial" w:eastAsia="Times New Roman" w:cs="Arial"/>
          <w:color w:val="000000"/>
          <w:sz w:val="20"/>
          <w:szCs w:val="20"/>
        </w:rPr>
      </w:pPr>
      <w:r>
        <w:rPr>
          <w:rFonts w:ascii="Arial" w:hAnsi="Arial" w:eastAsia="Times New Roman" w:cs="Arial"/>
          <w:bCs/>
          <w:color w:val="000000"/>
          <w:sz w:val="20"/>
          <w:szCs w:val="20"/>
        </w:rPr>
        <w:t xml:space="preserve">Older apps</w:t>
      </w:r>
      <w:r>
        <w:rPr>
          <w:rFonts w:ascii="Arial" w:hAnsi="Arial" w:eastAsia="Times New Roman" w:cs="Arial"/>
          <w:color w:val="000000"/>
          <w:sz w:val="20"/>
          <w:szCs w:val="20"/>
        </w:rPr>
        <w:t xml:space="preserve"> may perform better on Win 10.</w:t>
      </w:r>
      <w:r>
        <w:rPr>
          <w:rFonts w:ascii="Arial" w:hAnsi="Arial" w:eastAsia="Times New Roman" w:cs="Arial"/>
          <w:color w:val="000000"/>
          <w:sz w:val="20"/>
          <w:szCs w:val="20"/>
        </w:rPr>
      </w:r>
      <w:r>
        <w:rPr>
          <w:rFonts w:ascii="Arial" w:hAnsi="Arial" w:eastAsia="Times New Roman" w:cs="Arial"/>
          <w:color w:val="000000"/>
          <w:sz w:val="20"/>
          <w:szCs w:val="20"/>
        </w:rPr>
      </w:r>
    </w:p>
    <w:p>
      <w:pPr>
        <w:pBdr/>
        <w:spacing w:after="240" w:before="86" w:beforeAutospacing="0" w:line="240" w:lineRule="auto"/>
        <w:ind w:left="720"/>
        <w:rPr>
          <w:rFonts w:ascii="Arial" w:hAnsi="Arial" w:eastAsia="Times New Roman" w:cs="Arial"/>
          <w:color w:val="000000"/>
          <w:sz w:val="20"/>
          <w:szCs w:val="20"/>
        </w:rPr>
      </w:pPr>
      <w:r>
        <w:rPr>
          <w:rFonts w:ascii="Arial" w:hAnsi="Arial" w:eastAsia="Times New Roman" w:cs="Arial"/>
          <w:color w:val="000000"/>
          <w:sz w:val="20"/>
          <w:szCs w:val="20"/>
        </w:rPr>
      </w:r>
      <w:r>
        <w:rPr>
          <w:rFonts w:ascii="Arial" w:hAnsi="Arial" w:eastAsia="Times New Roman" w:cs="Arial"/>
          <w:color w:val="000000"/>
          <w:sz w:val="20"/>
          <w:szCs w:val="20"/>
        </w:rPr>
      </w:r>
      <w:r>
        <w:rPr>
          <w:rFonts w:ascii="Arial" w:hAnsi="Arial" w:eastAsia="Times New Roman" w:cs="Arial"/>
          <w:color w:val="000000"/>
          <w:sz w:val="20"/>
          <w:szCs w:val="20"/>
        </w:rPr>
      </w:r>
    </w:p>
    <w:p>
      <w:pPr>
        <w:pBdr/>
        <w:spacing w:after="240" w:before="86" w:beforeAutospacing="0" w:line="240" w:lineRule="auto"/>
        <w:ind/>
        <w:rPr>
          <w:rFonts w:ascii="Times New Roman" w:hAnsi="Times New Roman" w:eastAsia="Times New Roman" w:cs="Times New Roman"/>
          <w:sz w:val="24"/>
          <w:szCs w:val="24"/>
        </w:rPr>
      </w:pPr>
      <w:r>
        <w:rPr>
          <w:rFonts w:ascii="Arial" w:hAnsi="Arial" w:eastAsia="Times New Roman" w:cs="Arial"/>
          <w:color w:val="000000"/>
          <w:sz w:val="20"/>
          <w:szCs w:val="20"/>
        </w:rPr>
        <w:tab/>
        <w:t xml:space="preserve">Windows 11 built upon Windows 10’s foundation which offers more modern and refined user experience with enhanced features and performance. Both OS are compatible with a wide range of apps, including those within an “App Pack”.</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80" w:before="280" w:line="240" w:lineRule="auto"/>
        <w:ind/>
        <w:outlineLvl w:val="2"/>
        <w:rPr>
          <w:rFonts w:ascii="Segoe UI Symbol" w:hAnsi="Segoe UI Symbol" w:eastAsia="Times New Roman" w:cs="Segoe UI Symbol"/>
          <w:b/>
          <w:bCs/>
          <w:color w:val="000000"/>
          <w:sz w:val="24"/>
          <w:szCs w:val="24"/>
        </w:rPr>
      </w:pPr>
      <w:r>
        <w:rPr>
          <w:rFonts w:ascii="Segoe UI Symbol" w:hAnsi="Segoe UI Symbol" w:eastAsia="Times New Roman" w:cs="Segoe UI Symbol"/>
          <w:b/>
          <w:bCs/>
          <w:color w:val="000000"/>
          <w:sz w:val="24"/>
          <w:szCs w:val="24"/>
        </w:rPr>
      </w:r>
      <w:r>
        <w:rPr>
          <w:rFonts w:ascii="Segoe UI Symbol" w:hAnsi="Segoe UI Symbol" w:eastAsia="Times New Roman" w:cs="Segoe UI Symbol"/>
          <w:b/>
          <w:bCs/>
          <w:color w:val="000000"/>
          <w:sz w:val="24"/>
          <w:szCs w:val="24"/>
        </w:rPr>
      </w:r>
      <w:r>
        <w:rPr>
          <w:rFonts w:ascii="Segoe UI Symbol" w:hAnsi="Segoe UI Symbol" w:eastAsia="Times New Roman" w:cs="Segoe UI Symbol"/>
          <w:b/>
          <w:bCs/>
          <w:color w:val="000000"/>
          <w:sz w:val="24"/>
          <w:szCs w:val="24"/>
        </w:rPr>
      </w:r>
    </w:p>
    <w:p>
      <w:pPr>
        <w:pBdr/>
        <w:spacing w:after="80" w:before="280" w:line="240" w:lineRule="auto"/>
        <w:ind/>
        <w:outlineLvl w:val="2"/>
        <w:rPr>
          <w:rFonts w:ascii="Segoe UI Symbol" w:hAnsi="Segoe UI Symbol" w:eastAsia="Times New Roman" w:cs="Segoe UI Symbol"/>
          <w:b/>
          <w:bCs/>
          <w:color w:val="000000"/>
          <w:sz w:val="24"/>
          <w:szCs w:val="24"/>
        </w:rPr>
      </w:pPr>
      <w:r>
        <w:rPr>
          <w:rFonts w:ascii="Segoe UI Symbol" w:hAnsi="Segoe UI Symbol" w:eastAsia="Times New Roman" w:cs="Segoe UI Symbol"/>
          <w:b/>
          <w:bCs/>
          <w:color w:val="000000"/>
          <w:sz w:val="24"/>
          <w:szCs w:val="24"/>
        </w:rPr>
      </w:r>
      <w:r>
        <w:rPr>
          <w:rFonts w:ascii="Segoe UI Symbol" w:hAnsi="Segoe UI Symbol" w:eastAsia="Times New Roman" w:cs="Segoe UI Symbol"/>
          <w:b/>
          <w:bCs/>
          <w:color w:val="000000"/>
          <w:sz w:val="24"/>
          <w:szCs w:val="24"/>
        </w:rPr>
      </w:r>
      <w:r>
        <w:rPr>
          <w:rFonts w:ascii="Segoe UI Symbol" w:hAnsi="Segoe UI Symbol" w:eastAsia="Times New Roman" w:cs="Segoe UI Symbol"/>
          <w:b/>
          <w:bCs/>
          <w:color w:val="000000"/>
          <w:sz w:val="24"/>
          <w:szCs w:val="24"/>
        </w:rPr>
      </w:r>
    </w:p>
    <w:p>
      <w:pPr>
        <w:pBdr/>
        <w:spacing w:after="80" w:before="280" w:line="240" w:lineRule="auto"/>
        <w:ind/>
        <w:outlineLvl w:val="2"/>
        <w:rPr>
          <w:rFonts w:ascii="Times New Roman" w:hAnsi="Times New Roman" w:eastAsia="Times New Roman" w:cs="Times New Roman"/>
          <w:b/>
          <w:bCs/>
          <w:sz w:val="27"/>
          <w:szCs w:val="27"/>
          <w:u w:val="single"/>
        </w:rPr>
      </w:pPr>
      <w:r>
        <w:rPr>
          <w:rFonts w:ascii="Arial" w:hAnsi="Arial" w:eastAsia="Times New Roman" w:cs="Arial"/>
          <w:b/>
          <w:bCs/>
          <w:color w:val="000000"/>
          <w:sz w:val="28"/>
          <w:szCs w:val="24"/>
          <w:u w:val="single"/>
        </w:rPr>
        <w:t xml:space="preserve">MSI (Window Installer) Contexts</w:t>
      </w:r>
      <w:r>
        <w:rPr>
          <w:rFonts w:ascii="Times New Roman" w:hAnsi="Times New Roman" w:eastAsia="Times New Roman" w:cs="Times New Roman"/>
          <w:b/>
          <w:bCs/>
          <w:sz w:val="27"/>
          <w:szCs w:val="27"/>
          <w:u w:val="single"/>
        </w:rPr>
      </w:r>
      <w:r>
        <w:rPr>
          <w:rFonts w:ascii="Times New Roman" w:hAnsi="Times New Roman" w:eastAsia="Times New Roman" w:cs="Times New Roman"/>
          <w:b/>
          <w:bCs/>
          <w:sz w:val="27"/>
          <w:szCs w:val="27"/>
          <w:u w:val="single"/>
        </w:rPr>
      </w:r>
    </w:p>
    <w:tbl>
      <w:tblPr>
        <w:tblW w:w="0" w:type="auto"/>
        <w:tblCellMar>
          <w:left w:w="15" w:type="dxa"/>
          <w:top w:w="15" w:type="dxa"/>
          <w:right w:w="15" w:type="dxa"/>
          <w:bottom w:w="15"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5"/>
        <w:gridCol w:w="3137"/>
        <w:gridCol w:w="1904"/>
        <w:gridCol w:w="2644"/>
      </w:tblGrid>
      <w:tr>
        <w:trPr>
          <w:trHeight w:val="500"/>
        </w:trPr>
        <w:tc>
          <w:tcPr>
            <w:tcBorders/>
            <w:tcMar>
              <w:left w:w="100" w:type="dxa"/>
              <w:top w:w="100" w:type="dxa"/>
              <w:right w:w="100" w:type="dxa"/>
              <w:bottom w:w="100" w:type="dxa"/>
            </w:tcMar>
            <w:tcW w:w="0" w:type="auto"/>
            <w:textDirection w:val="lrTb"/>
            <w:noWrap w:val="false"/>
          </w:tcPr>
          <w:p>
            <w:pPr>
              <w:pBdr/>
              <w:spacing w:after="0" w:line="240" w:lineRule="auto"/>
              <w:ind w:left="720"/>
              <w:jc w:val="center"/>
              <w:rPr>
                <w:rFonts w:ascii="Times New Roman" w:hAnsi="Times New Roman" w:eastAsia="Times New Roman" w:cs="Times New Roman"/>
                <w:sz w:val="24"/>
                <w:szCs w:val="24"/>
              </w:rPr>
            </w:pPr>
            <w:r>
              <w:rPr>
                <w:rFonts w:ascii="Arial" w:hAnsi="Arial" w:eastAsia="Times New Roman" w:cs="Arial"/>
                <w:b/>
                <w:bCs/>
                <w:color w:val="000000"/>
                <w:sz w:val="20"/>
                <w:szCs w:val="20"/>
              </w:rPr>
              <w:t xml:space="preserve">Context</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Mar>
              <w:left w:w="100" w:type="dxa"/>
              <w:top w:w="100" w:type="dxa"/>
              <w:right w:w="100" w:type="dxa"/>
              <w:bottom w:w="100" w:type="dxa"/>
            </w:tcMar>
            <w:tcW w:w="0" w:type="auto"/>
            <w:textDirection w:val="lrTb"/>
            <w:noWrap w:val="false"/>
          </w:tcPr>
          <w:p>
            <w:pPr>
              <w:pBdr/>
              <w:spacing w:after="0" w:line="240" w:lineRule="auto"/>
              <w:ind w:left="720"/>
              <w:jc w:val="center"/>
              <w:rPr>
                <w:rFonts w:ascii="Times New Roman" w:hAnsi="Times New Roman" w:eastAsia="Times New Roman" w:cs="Times New Roman"/>
                <w:sz w:val="24"/>
                <w:szCs w:val="24"/>
              </w:rPr>
            </w:pPr>
            <w:r>
              <w:rPr>
                <w:rFonts w:ascii="Arial" w:hAnsi="Arial" w:eastAsia="Times New Roman" w:cs="Arial"/>
                <w:b/>
                <w:bCs/>
                <w:color w:val="000000"/>
                <w:sz w:val="20"/>
                <w:szCs w:val="20"/>
              </w:rPr>
              <w:t xml:space="preserve">Runs As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Mar>
              <w:left w:w="100" w:type="dxa"/>
              <w:top w:w="100" w:type="dxa"/>
              <w:right w:w="100" w:type="dxa"/>
              <w:bottom w:w="100" w:type="dxa"/>
            </w:tcMar>
            <w:tcW w:w="0" w:type="auto"/>
            <w:textDirection w:val="lrTb"/>
            <w:noWrap w:val="false"/>
          </w:tcPr>
          <w:p>
            <w:pPr>
              <w:pBdr/>
              <w:spacing w:after="0" w:line="240" w:lineRule="auto"/>
              <w:ind w:left="720"/>
              <w:jc w:val="center"/>
              <w:rPr>
                <w:rFonts w:ascii="Times New Roman" w:hAnsi="Times New Roman" w:eastAsia="Times New Roman" w:cs="Times New Roman"/>
                <w:sz w:val="24"/>
                <w:szCs w:val="24"/>
              </w:rPr>
            </w:pPr>
            <w:r>
              <w:rPr>
                <w:rFonts w:ascii="Arial" w:hAnsi="Arial" w:eastAsia="Times New Roman" w:cs="Arial"/>
                <w:b/>
                <w:bCs/>
                <w:color w:val="000000"/>
                <w:sz w:val="20"/>
                <w:szCs w:val="20"/>
              </w:rPr>
              <w:t xml:space="preserve">Access Level</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Mar>
              <w:left w:w="100" w:type="dxa"/>
              <w:top w:w="100" w:type="dxa"/>
              <w:right w:w="100" w:type="dxa"/>
              <w:bottom w:w="100" w:type="dxa"/>
            </w:tcMar>
            <w:tcW w:w="0" w:type="auto"/>
            <w:textDirection w:val="lrTb"/>
            <w:noWrap w:val="false"/>
          </w:tcPr>
          <w:p>
            <w:pPr>
              <w:pBdr/>
              <w:spacing w:after="0" w:line="240" w:lineRule="auto"/>
              <w:ind w:left="720"/>
              <w:jc w:val="center"/>
              <w:rPr>
                <w:rFonts w:ascii="Times New Roman" w:hAnsi="Times New Roman" w:eastAsia="Times New Roman" w:cs="Times New Roman"/>
                <w:sz w:val="24"/>
                <w:szCs w:val="24"/>
              </w:rPr>
            </w:pPr>
            <w:r>
              <w:rPr>
                <w:rFonts w:ascii="Arial" w:hAnsi="Arial" w:eastAsia="Times New Roman" w:cs="Arial"/>
                <w:b/>
                <w:bCs/>
                <w:color w:val="000000"/>
                <w:sz w:val="20"/>
                <w:szCs w:val="20"/>
              </w:rPr>
              <w:t xml:space="preserve">Use Case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500"/>
        </w:trPr>
        <w:tc>
          <w:tcPr>
            <w:tcBorders/>
            <w:tcMar>
              <w:left w:w="100" w:type="dxa"/>
              <w:top w:w="100" w:type="dxa"/>
              <w:right w:w="100" w:type="dxa"/>
              <w:bottom w:w="100" w:type="dxa"/>
            </w:tcMar>
            <w:tcW w:w="0" w:type="auto"/>
            <w:textDirection w:val="lrTb"/>
            <w:noWrap w:val="false"/>
          </w:tcPr>
          <w:p>
            <w:pPr>
              <w:pBdr/>
              <w:spacing w:after="0" w:line="240" w:lineRule="auto"/>
              <w:ind w:left="720"/>
              <w:rPr>
                <w:rFonts w:ascii="Times New Roman" w:hAnsi="Times New Roman" w:eastAsia="Times New Roman" w:cs="Times New Roman"/>
                <w:sz w:val="24"/>
                <w:szCs w:val="24"/>
              </w:rPr>
            </w:pPr>
            <w:r>
              <w:rPr>
                <w:rFonts w:ascii="Arial" w:hAnsi="Arial" w:eastAsia="Times New Roman" w:cs="Arial"/>
                <w:b/>
                <w:bCs/>
                <w:color w:val="000000"/>
                <w:sz w:val="20"/>
                <w:szCs w:val="20"/>
              </w:rPr>
              <w:t xml:space="preserve">User</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Mar>
              <w:left w:w="100" w:type="dxa"/>
              <w:top w:w="100" w:type="dxa"/>
              <w:right w:w="100" w:type="dxa"/>
              <w:bottom w:w="100" w:type="dxa"/>
            </w:tcMar>
            <w:tcW w:w="0" w:type="auto"/>
            <w:textDirection w:val="lrTb"/>
            <w:noWrap w:val="false"/>
          </w:tcPr>
          <w:p>
            <w:pPr>
              <w:pBdr/>
              <w:spacing w:after="0" w:line="240" w:lineRule="auto"/>
              <w:ind w:left="720"/>
              <w:rPr>
                <w:rFonts w:ascii="Times New Roman" w:hAnsi="Times New Roman" w:eastAsia="Times New Roman" w:cs="Times New Roman"/>
                <w:sz w:val="24"/>
                <w:szCs w:val="24"/>
              </w:rPr>
            </w:pPr>
            <w:r>
              <w:rPr>
                <w:rFonts w:ascii="Arial" w:hAnsi="Arial" w:eastAsia="Times New Roman" w:cs="Arial"/>
                <w:color w:val="000000"/>
                <w:sz w:val="20"/>
                <w:szCs w:val="20"/>
              </w:rPr>
              <w:t xml:space="preserve">Current user</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Mar>
              <w:left w:w="100" w:type="dxa"/>
              <w:top w:w="100" w:type="dxa"/>
              <w:right w:w="100" w:type="dxa"/>
              <w:bottom w:w="100" w:type="dxa"/>
            </w:tcMar>
            <w:tcW w:w="0" w:type="auto"/>
            <w:textDirection w:val="lrTb"/>
            <w:noWrap w:val="false"/>
          </w:tcPr>
          <w:p>
            <w:pPr>
              <w:pBdr/>
              <w:spacing w:after="0" w:line="240" w:lineRule="auto"/>
              <w:ind w:left="720"/>
              <w:rPr>
                <w:rFonts w:ascii="Times New Roman" w:hAnsi="Times New Roman" w:eastAsia="Times New Roman" w:cs="Times New Roman"/>
                <w:sz w:val="24"/>
                <w:szCs w:val="24"/>
              </w:rPr>
            </w:pPr>
            <w:r>
              <w:rPr>
                <w:rFonts w:ascii="Arial" w:hAnsi="Arial" w:eastAsia="Times New Roman" w:cs="Arial"/>
                <w:color w:val="000000"/>
                <w:sz w:val="20"/>
                <w:szCs w:val="20"/>
              </w:rPr>
              <w:t xml:space="preserve">Limited to profile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Mar>
              <w:left w:w="100" w:type="dxa"/>
              <w:top w:w="100" w:type="dxa"/>
              <w:right w:w="100" w:type="dxa"/>
              <w:bottom w:w="100" w:type="dxa"/>
            </w:tcMar>
            <w:tcW w:w="0" w:type="auto"/>
            <w:textDirection w:val="lrTb"/>
            <w:noWrap w:val="false"/>
          </w:tcPr>
          <w:p>
            <w:pPr>
              <w:pBdr/>
              <w:spacing w:after="0" w:line="240" w:lineRule="auto"/>
              <w:ind w:left="720"/>
              <w:rPr>
                <w:rFonts w:ascii="Times New Roman" w:hAnsi="Times New Roman" w:eastAsia="Times New Roman" w:cs="Times New Roman"/>
                <w:sz w:val="24"/>
                <w:szCs w:val="24"/>
              </w:rPr>
            </w:pPr>
            <w:r>
              <w:rPr>
                <w:rFonts w:ascii="Arial" w:hAnsi="Arial" w:eastAsia="Times New Roman" w:cs="Arial"/>
                <w:color w:val="000000"/>
                <w:sz w:val="20"/>
                <w:szCs w:val="20"/>
              </w:rPr>
              <w:t xml:space="preserve">Personal apps, user-specific tasks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500"/>
        </w:trPr>
        <w:tc>
          <w:tcPr>
            <w:tcBorders/>
            <w:tcMar>
              <w:left w:w="100" w:type="dxa"/>
              <w:top w:w="100" w:type="dxa"/>
              <w:right w:w="100" w:type="dxa"/>
              <w:bottom w:w="100" w:type="dxa"/>
            </w:tcMar>
            <w:tcW w:w="0" w:type="auto"/>
            <w:textDirection w:val="lrTb"/>
            <w:noWrap w:val="false"/>
          </w:tcPr>
          <w:p>
            <w:pPr>
              <w:pBdr/>
              <w:spacing w:after="0" w:line="240" w:lineRule="auto"/>
              <w:ind w:left="720"/>
              <w:rPr>
                <w:rFonts w:ascii="Times New Roman" w:hAnsi="Times New Roman" w:eastAsia="Times New Roman" w:cs="Times New Roman"/>
                <w:sz w:val="24"/>
                <w:szCs w:val="24"/>
              </w:rPr>
            </w:pPr>
            <w:r>
              <w:rPr>
                <w:rFonts w:ascii="Arial" w:hAnsi="Arial" w:eastAsia="Times New Roman" w:cs="Arial"/>
                <w:b/>
                <w:bCs/>
                <w:color w:val="000000"/>
                <w:sz w:val="20"/>
                <w:szCs w:val="20"/>
              </w:rPr>
              <w:t xml:space="preserve">System</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Mar>
              <w:left w:w="100" w:type="dxa"/>
              <w:top w:w="100" w:type="dxa"/>
              <w:right w:w="100" w:type="dxa"/>
              <w:bottom w:w="100" w:type="dxa"/>
            </w:tcMar>
            <w:tcW w:w="0" w:type="auto"/>
            <w:textDirection w:val="lrTb"/>
            <w:noWrap w:val="false"/>
          </w:tcPr>
          <w:p>
            <w:pPr>
              <w:pBdr/>
              <w:spacing w:after="0" w:line="240" w:lineRule="auto"/>
              <w:ind w:left="720"/>
              <w:rPr>
                <w:rFonts w:ascii="Times New Roman" w:hAnsi="Times New Roman" w:eastAsia="Times New Roman" w:cs="Times New Roman"/>
                <w:sz w:val="24"/>
                <w:szCs w:val="24"/>
              </w:rPr>
            </w:pPr>
            <w:r>
              <w:rPr>
                <w:rFonts w:ascii="Arial" w:hAnsi="Arial" w:eastAsia="Times New Roman" w:cs="Arial"/>
                <w:color w:val="000000"/>
                <w:sz w:val="20"/>
                <w:szCs w:val="20"/>
              </w:rPr>
              <w:t xml:space="preserve">SYSTEM account</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Mar>
              <w:left w:w="100" w:type="dxa"/>
              <w:top w:w="100" w:type="dxa"/>
              <w:right w:w="100" w:type="dxa"/>
              <w:bottom w:w="100" w:type="dxa"/>
            </w:tcMar>
            <w:tcW w:w="0" w:type="auto"/>
            <w:textDirection w:val="lrTb"/>
            <w:noWrap w:val="false"/>
          </w:tcPr>
          <w:p>
            <w:pPr>
              <w:pBdr/>
              <w:spacing w:after="0" w:line="240" w:lineRule="auto"/>
              <w:ind w:left="720"/>
              <w:rPr>
                <w:rFonts w:ascii="Times New Roman" w:hAnsi="Times New Roman" w:eastAsia="Times New Roman" w:cs="Times New Roman"/>
                <w:sz w:val="24"/>
                <w:szCs w:val="24"/>
              </w:rPr>
            </w:pPr>
            <w:r>
              <w:rPr>
                <w:rFonts w:ascii="Arial" w:hAnsi="Arial" w:eastAsia="Times New Roman" w:cs="Arial"/>
                <w:color w:val="000000"/>
                <w:sz w:val="20"/>
                <w:szCs w:val="20"/>
              </w:rPr>
              <w:t xml:space="preserve">Full system-wide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Mar>
              <w:left w:w="100" w:type="dxa"/>
              <w:top w:w="100" w:type="dxa"/>
              <w:right w:w="100" w:type="dxa"/>
              <w:bottom w:w="100" w:type="dxa"/>
            </w:tcMar>
            <w:tcW w:w="0" w:type="auto"/>
            <w:textDirection w:val="lrTb"/>
            <w:noWrap w:val="false"/>
          </w:tcPr>
          <w:p>
            <w:pPr>
              <w:pBdr/>
              <w:spacing w:after="0" w:line="240" w:lineRule="auto"/>
              <w:ind w:left="720"/>
              <w:rPr>
                <w:rFonts w:ascii="Times New Roman" w:hAnsi="Times New Roman" w:eastAsia="Times New Roman" w:cs="Times New Roman"/>
                <w:sz w:val="24"/>
                <w:szCs w:val="24"/>
              </w:rPr>
            </w:pPr>
            <w:r>
              <w:rPr>
                <w:rFonts w:ascii="Arial" w:hAnsi="Arial" w:eastAsia="Times New Roman" w:cs="Arial"/>
                <w:color w:val="000000"/>
                <w:sz w:val="20"/>
                <w:szCs w:val="20"/>
              </w:rPr>
              <w:t xml:space="preserve">Global installs, services, scheduled tasks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500"/>
        </w:trPr>
        <w:tc>
          <w:tcPr>
            <w:tcBorders/>
            <w:tcMar>
              <w:left w:w="100" w:type="dxa"/>
              <w:top w:w="100" w:type="dxa"/>
              <w:right w:w="100" w:type="dxa"/>
              <w:bottom w:w="100" w:type="dxa"/>
            </w:tcMar>
            <w:tcW w:w="0" w:type="auto"/>
            <w:textDirection w:val="lrTb"/>
            <w:noWrap w:val="false"/>
          </w:tcPr>
          <w:p>
            <w:pPr>
              <w:pBdr/>
              <w:spacing w:after="0" w:line="240" w:lineRule="auto"/>
              <w:ind w:left="720"/>
              <w:rPr>
                <w:rFonts w:ascii="Times New Roman" w:hAnsi="Times New Roman" w:eastAsia="Times New Roman" w:cs="Times New Roman"/>
                <w:sz w:val="24"/>
                <w:szCs w:val="24"/>
              </w:rPr>
            </w:pPr>
            <w:r>
              <w:rPr>
                <w:rFonts w:ascii="Arial" w:hAnsi="Arial" w:eastAsia="Times New Roman" w:cs="Arial"/>
                <w:b/>
                <w:bCs/>
                <w:color w:val="000000"/>
                <w:sz w:val="20"/>
                <w:szCs w:val="20"/>
              </w:rPr>
              <w:t xml:space="preserve">Admin</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Mar>
              <w:left w:w="100" w:type="dxa"/>
              <w:top w:w="100" w:type="dxa"/>
              <w:right w:w="100" w:type="dxa"/>
              <w:bottom w:w="100" w:type="dxa"/>
            </w:tcMar>
            <w:tcW w:w="0" w:type="auto"/>
            <w:textDirection w:val="lrTb"/>
            <w:noWrap w:val="false"/>
          </w:tcPr>
          <w:p>
            <w:pPr>
              <w:pBdr/>
              <w:spacing w:after="0" w:line="240" w:lineRule="auto"/>
              <w:ind w:left="720"/>
              <w:rPr>
                <w:rFonts w:ascii="Times New Roman" w:hAnsi="Times New Roman" w:eastAsia="Times New Roman" w:cs="Times New Roman"/>
                <w:sz w:val="24"/>
                <w:szCs w:val="24"/>
              </w:rPr>
            </w:pPr>
            <w:r>
              <w:rPr>
                <w:rFonts w:ascii="Arial" w:hAnsi="Arial" w:eastAsia="Times New Roman" w:cs="Arial"/>
                <w:color w:val="000000"/>
                <w:sz w:val="20"/>
                <w:szCs w:val="20"/>
              </w:rPr>
              <w:t xml:space="preserve">Elevated privileges/permissions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Mar>
              <w:left w:w="100" w:type="dxa"/>
              <w:top w:w="100" w:type="dxa"/>
              <w:right w:w="100" w:type="dxa"/>
              <w:bottom w:w="100" w:type="dxa"/>
            </w:tcMar>
            <w:tcW w:w="0" w:type="auto"/>
            <w:textDirection w:val="lrTb"/>
            <w:noWrap w:val="false"/>
          </w:tcPr>
          <w:p>
            <w:pPr>
              <w:pBdr/>
              <w:spacing w:after="0" w:line="240" w:lineRule="auto"/>
              <w:ind w:left="720"/>
              <w:rPr>
                <w:rFonts w:ascii="Times New Roman" w:hAnsi="Times New Roman" w:eastAsia="Times New Roman" w:cs="Times New Roman"/>
                <w:sz w:val="24"/>
                <w:szCs w:val="24"/>
              </w:rPr>
            </w:pPr>
            <w:r>
              <w:rPr>
                <w:rFonts w:ascii="Arial" w:hAnsi="Arial" w:eastAsia="Times New Roman" w:cs="Arial"/>
                <w:color w:val="000000"/>
                <w:sz w:val="20"/>
                <w:szCs w:val="20"/>
              </w:rPr>
              <w:t xml:space="preserve">Full + UAC prompt</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Mar>
              <w:left w:w="100" w:type="dxa"/>
              <w:top w:w="100" w:type="dxa"/>
              <w:right w:w="100" w:type="dxa"/>
              <w:bottom w:w="100" w:type="dxa"/>
            </w:tcMar>
            <w:tcW w:w="0" w:type="auto"/>
            <w:textDirection w:val="lrTb"/>
            <w:noWrap w:val="false"/>
          </w:tcPr>
          <w:p>
            <w:pPr>
              <w:pBdr/>
              <w:spacing w:after="0" w:line="240" w:lineRule="auto"/>
              <w:ind w:left="720"/>
              <w:rPr>
                <w:rFonts w:ascii="Times New Roman" w:hAnsi="Times New Roman" w:eastAsia="Times New Roman" w:cs="Times New Roman"/>
                <w:sz w:val="24"/>
                <w:szCs w:val="24"/>
              </w:rPr>
            </w:pPr>
            <w:r>
              <w:rPr>
                <w:rFonts w:ascii="Arial" w:hAnsi="Arial" w:eastAsia="Times New Roman" w:cs="Arial"/>
                <w:color w:val="000000"/>
                <w:sz w:val="20"/>
                <w:szCs w:val="20"/>
              </w:rPr>
              <w:t xml:space="preserve">Changes to services, drivers, etc.</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bl>
    <w:p>
      <w:pPr>
        <w:pBdr/>
        <w:spacing w:after="0" w:line="240" w:lineRule="auto"/>
        <w:ind/>
        <w:rPr>
          <w:rFonts w:ascii="Times New Roman" w:hAnsi="Times New Roman" w:eastAsia="Times New Roman" w:cs="Times New Roman"/>
          <w:sz w:val="28"/>
          <w:szCs w:val="24"/>
        </w:rPr>
      </w:pPr>
      <w:r>
        <w:rPr>
          <w:rFonts w:ascii="Times New Roman" w:hAnsi="Times New Roman" w:eastAsia="Times New Roman" w:cs="Times New Roman"/>
          <w:sz w:val="28"/>
          <w:szCs w:val="24"/>
        </w:rPr>
      </w:r>
      <w:r>
        <w:rPr>
          <w:rFonts w:ascii="Times New Roman" w:hAnsi="Times New Roman" w:eastAsia="Times New Roman" w:cs="Times New Roman"/>
          <w:sz w:val="28"/>
          <w:szCs w:val="24"/>
        </w:rPr>
      </w:r>
      <w:r>
        <w:rPr>
          <w:rFonts w:ascii="Times New Roman" w:hAnsi="Times New Roman" w:eastAsia="Times New Roman" w:cs="Times New Roman"/>
          <w:sz w:val="28"/>
          <w:szCs w:val="24"/>
        </w:rPr>
      </w:r>
    </w:p>
    <w:p>
      <w:pPr>
        <w:pBdr/>
        <w:spacing w:after="80" w:before="280" w:line="240" w:lineRule="auto"/>
        <w:ind/>
        <w:outlineLvl w:val="2"/>
        <w:rPr>
          <w:rFonts w:ascii="Times New Roman" w:hAnsi="Times New Roman" w:eastAsia="Times New Roman" w:cs="Times New Roman"/>
          <w:b/>
          <w:bCs/>
          <w:sz w:val="28"/>
          <w:szCs w:val="27"/>
          <w:u w:val="single"/>
        </w:rPr>
      </w:pPr>
      <w:r>
        <w:rPr>
          <w:rFonts w:ascii="Arial" w:hAnsi="Arial" w:eastAsia="Times New Roman" w:cs="Arial"/>
          <w:b/>
          <w:bCs/>
          <w:color w:val="000000"/>
          <w:sz w:val="28"/>
          <w:szCs w:val="24"/>
          <w:u w:val="single"/>
        </w:rPr>
        <w:t xml:space="preserve">Logon Scripts + Active Setup</w:t>
      </w:r>
      <w:r>
        <w:rPr>
          <w:rFonts w:ascii="Times New Roman" w:hAnsi="Times New Roman" w:eastAsia="Times New Roman" w:cs="Times New Roman"/>
          <w:b/>
          <w:bCs/>
          <w:sz w:val="28"/>
          <w:szCs w:val="27"/>
          <w:u w:val="single"/>
        </w:rPr>
      </w:r>
      <w:r>
        <w:rPr>
          <w:rFonts w:ascii="Times New Roman" w:hAnsi="Times New Roman" w:eastAsia="Times New Roman" w:cs="Times New Roman"/>
          <w:b/>
          <w:bCs/>
          <w:sz w:val="28"/>
          <w:szCs w:val="27"/>
          <w:u w:val="single"/>
        </w:rPr>
      </w:r>
    </w:p>
    <w:p>
      <w:pPr>
        <w:pBdr/>
        <w:spacing w:after="240" w:line="240" w:lineRule="auto"/>
        <w:ind/>
        <w:rPr>
          <w:rFonts w:ascii="Arial" w:hAnsi="Arial" w:eastAsia="Times New Roman" w:cs="Arial"/>
          <w:color w:val="000000"/>
          <w:sz w:val="20"/>
          <w:szCs w:val="20"/>
        </w:rPr>
      </w:pPr>
      <w:r>
        <w:rPr>
          <w:rFonts w:ascii="Arial" w:hAnsi="Arial" w:eastAsia="Times New Roman" w:cs="Arial"/>
          <w:color w:val="000000"/>
          <w:sz w:val="20"/>
          <w:szCs w:val="20"/>
        </w:rPr>
      </w:r>
      <w:r>
        <w:rPr>
          <w:rFonts w:ascii="Arial" w:hAnsi="Arial" w:eastAsia="Times New Roman" w:cs="Arial"/>
          <w:color w:val="000000"/>
          <w:sz w:val="20"/>
          <w:szCs w:val="20"/>
        </w:rPr>
      </w:r>
      <w:r>
        <w:rPr>
          <w:rFonts w:ascii="Arial" w:hAnsi="Arial" w:eastAsia="Times New Roman" w:cs="Arial"/>
          <w:color w:val="000000"/>
          <w:sz w:val="20"/>
          <w:szCs w:val="20"/>
        </w:rPr>
      </w:r>
    </w:p>
    <w:p>
      <w:pPr>
        <w:pBdr/>
        <w:spacing w:after="240" w:line="240" w:lineRule="auto"/>
        <w:ind/>
        <w:rPr>
          <w:rFonts w:ascii="Arial" w:hAnsi="Arial" w:eastAsia="Times New Roman" w:cs="Arial"/>
          <w:color w:val="000000"/>
          <w:sz w:val="20"/>
          <w:szCs w:val="20"/>
        </w:rPr>
      </w:pPr>
      <w:r>
        <w:rPr>
          <w:rFonts w:ascii="Arial" w:hAnsi="Arial" w:eastAsia="Times New Roman" w:cs="Arial"/>
          <w:b/>
          <w:bCs/>
          <w:color w:val="000000"/>
          <w:sz w:val="24"/>
          <w:szCs w:val="24"/>
        </w:rPr>
        <w:t xml:space="preserve">1. Use of Active Setup</w:t>
      </w:r>
      <w:r>
        <w:rPr>
          <w:rFonts w:ascii="Arial" w:hAnsi="Arial" w:eastAsia="Times New Roman" w:cs="Arial"/>
          <w:color w:val="000000"/>
          <w:sz w:val="20"/>
          <w:szCs w:val="20"/>
        </w:rPr>
      </w:r>
      <w:r>
        <w:rPr>
          <w:rFonts w:ascii="Arial" w:hAnsi="Arial" w:eastAsia="Times New Roman" w:cs="Arial"/>
          <w:color w:val="000000"/>
          <w:sz w:val="20"/>
          <w:szCs w:val="20"/>
        </w:rPr>
      </w:r>
    </w:p>
    <w:p>
      <w:pPr>
        <w:numPr>
          <w:ilvl w:val="0"/>
          <w:numId w:val="21"/>
        </w:numPr>
        <w:pBdr/>
        <w:spacing w:after="0" w:before="115" w:beforeAutospacing="0" w:line="240" w:lineRule="auto"/>
        <w:ind/>
        <w:rPr>
          <w:rFonts w:ascii="Arial" w:hAnsi="Arial" w:eastAsia="Times New Roman" w:cs="Arial"/>
          <w:color w:val="000000"/>
          <w:sz w:val="20"/>
          <w:szCs w:val="20"/>
        </w:rPr>
      </w:pPr>
      <w:r>
        <w:rPr>
          <w:rFonts w:ascii="Arial" w:hAnsi="Arial" w:eastAsia="Times New Roman" w:cs="Arial"/>
          <w:b/>
          <w:bCs/>
          <w:color w:val="000000"/>
          <w:sz w:val="20"/>
          <w:szCs w:val="20"/>
        </w:rPr>
        <w:t xml:space="preserve">Purpose</w:t>
      </w:r>
      <w:r>
        <w:rPr>
          <w:rFonts w:ascii="Arial" w:hAnsi="Arial" w:eastAsia="Times New Roman" w:cs="Arial"/>
          <w:color w:val="000000"/>
          <w:sz w:val="20"/>
          <w:szCs w:val="20"/>
        </w:rPr>
        <w:t xml:space="preserve">: Executes user-specific tasks at </w:t>
      </w:r>
      <w:r>
        <w:rPr>
          <w:rFonts w:ascii="Arial" w:hAnsi="Arial" w:eastAsia="Times New Roman" w:cs="Arial"/>
          <w:b/>
          <w:bCs/>
          <w:color w:val="000000"/>
          <w:sz w:val="20"/>
          <w:szCs w:val="20"/>
        </w:rPr>
        <w:t xml:space="preserve">user logon</w:t>
      </w:r>
      <w:r>
        <w:rPr>
          <w:rFonts w:ascii="Arial" w:hAnsi="Arial" w:eastAsia="Times New Roman" w:cs="Arial"/>
          <w:color w:val="000000"/>
          <w:sz w:val="20"/>
          <w:szCs w:val="20"/>
        </w:rPr>
      </w:r>
      <w:r>
        <w:rPr>
          <w:rFonts w:ascii="Arial" w:hAnsi="Arial" w:eastAsia="Times New Roman" w:cs="Arial"/>
          <w:color w:val="000000"/>
          <w:sz w:val="20"/>
          <w:szCs w:val="20"/>
        </w:rPr>
      </w:r>
    </w:p>
    <w:p>
      <w:pPr>
        <w:numPr>
          <w:ilvl w:val="0"/>
          <w:numId w:val="21"/>
        </w:numPr>
        <w:pBdr/>
        <w:spacing w:after="0" w:before="115" w:beforeAutospacing="0" w:line="240" w:lineRule="auto"/>
        <w:ind/>
        <w:rPr>
          <w:rFonts w:ascii="Arial" w:hAnsi="Arial" w:eastAsia="Times New Roman" w:cs="Arial"/>
          <w:color w:val="000000"/>
          <w:sz w:val="20"/>
          <w:szCs w:val="20"/>
        </w:rPr>
      </w:pPr>
      <w:r>
        <w:rPr>
          <w:rFonts w:ascii="Arial" w:hAnsi="Arial" w:eastAsia="Times New Roman" w:cs="Arial"/>
          <w:b/>
          <w:bCs/>
          <w:color w:val="000000"/>
          <w:sz w:val="20"/>
          <w:szCs w:val="20"/>
        </w:rPr>
        <w:t xml:space="preserve">Action</w:t>
      </w:r>
      <w:r>
        <w:rPr>
          <w:rFonts w:ascii="Arial" w:hAnsi="Arial" w:eastAsia="Times New Roman" w:cs="Arial"/>
          <w:color w:val="000000"/>
          <w:sz w:val="20"/>
          <w:szCs w:val="20"/>
        </w:rPr>
        <w:t xml:space="preserve">: Copy files, update reg</w:t>
      </w:r>
      <w:r>
        <w:rPr>
          <w:rFonts w:ascii="Arial" w:hAnsi="Arial" w:eastAsia="Times New Roman" w:cs="Arial"/>
          <w:color w:val="000000"/>
          <w:sz w:val="20"/>
          <w:szCs w:val="20"/>
        </w:rPr>
        <w:t xml:space="preserve">istry, run scripts within MSI.</w:t>
      </w:r>
      <w:r>
        <w:rPr>
          <w:rFonts w:ascii="Arial" w:hAnsi="Arial" w:eastAsia="Times New Roman" w:cs="Arial"/>
          <w:color w:val="000000"/>
          <w:sz w:val="20"/>
          <w:szCs w:val="20"/>
        </w:rPr>
      </w:r>
      <w:r>
        <w:rPr>
          <w:rFonts w:ascii="Arial" w:hAnsi="Arial" w:eastAsia="Times New Roman" w:cs="Arial"/>
          <w:color w:val="000000"/>
          <w:sz w:val="20"/>
          <w:szCs w:val="20"/>
        </w:rPr>
      </w:r>
    </w:p>
    <w:p>
      <w:pPr>
        <w:numPr>
          <w:ilvl w:val="0"/>
          <w:numId w:val="21"/>
        </w:numPr>
        <w:pBdr/>
        <w:spacing w:after="240" w:before="115" w:beforeAutospacing="0" w:line="240" w:lineRule="auto"/>
        <w:ind/>
        <w:rPr>
          <w:rFonts w:ascii="Arial" w:hAnsi="Arial" w:eastAsia="Times New Roman" w:cs="Arial"/>
          <w:color w:val="000000"/>
          <w:sz w:val="20"/>
          <w:szCs w:val="20"/>
        </w:rPr>
      </w:pPr>
      <w:r>
        <w:rPr>
          <w:rFonts w:ascii="Arial" w:hAnsi="Arial" w:eastAsia="Times New Roman" w:cs="Arial"/>
          <w:b/>
          <w:bCs/>
          <w:color w:val="000000"/>
          <w:sz w:val="20"/>
          <w:szCs w:val="20"/>
        </w:rPr>
        <w:t xml:space="preserve">Example</w:t>
      </w:r>
      <w:r>
        <w:rPr>
          <w:rFonts w:ascii="Arial" w:hAnsi="Arial" w:eastAsia="Times New Roman" w:cs="Arial"/>
          <w:color w:val="000000"/>
          <w:sz w:val="20"/>
          <w:szCs w:val="20"/>
        </w:rPr>
        <w:t xml:space="preserve">: Copy </w:t>
      </w:r>
      <w:r>
        <w:rPr>
          <w:rFonts w:ascii="Arial" w:hAnsi="Arial" w:eastAsia="Times New Roman" w:cs="Arial"/>
          <w:color w:val="000000"/>
          <w:sz w:val="20"/>
          <w:szCs w:val="20"/>
        </w:rPr>
        <w:t xml:space="preserve">config</w:t>
      </w:r>
      <w:r>
        <w:rPr>
          <w:rFonts w:ascii="Arial" w:hAnsi="Arial" w:eastAsia="Times New Roman" w:cs="Arial"/>
          <w:color w:val="000000"/>
          <w:sz w:val="20"/>
          <w:szCs w:val="20"/>
        </w:rPr>
        <w:t xml:space="preserve"> files to </w:t>
      </w:r>
      <w:r>
        <w:rPr>
          <w:rFonts w:ascii="Courier New" w:hAnsi="Courier New" w:eastAsia="Times New Roman" w:cs="Courier New"/>
          <w:color w:val="000000" w:themeColor="text1"/>
          <w:sz w:val="20"/>
          <w:szCs w:val="20"/>
          <w:u w:val="single"/>
        </w:rPr>
        <w:t xml:space="preserve">AppData</w:t>
      </w:r>
      <w:r>
        <w:rPr>
          <w:rFonts w:ascii="Arial" w:hAnsi="Arial" w:eastAsia="Times New Roman" w:cs="Arial"/>
          <w:color w:val="000000"/>
          <w:sz w:val="20"/>
          <w:szCs w:val="20"/>
        </w:rPr>
        <w:t xml:space="preserve"> from machine-level location.</w:t>
      </w:r>
      <w:r>
        <w:rPr>
          <w:rFonts w:ascii="Arial" w:hAnsi="Arial" w:eastAsia="Times New Roman" w:cs="Arial"/>
          <w:color w:val="000000"/>
          <w:sz w:val="20"/>
          <w:szCs w:val="20"/>
        </w:rPr>
        <w:br/>
      </w:r>
      <w:r>
        <w:rPr>
          <w:rFonts w:ascii="Arial" w:hAnsi="Arial" w:eastAsia="Times New Roman" w:cs="Arial"/>
          <w:color w:val="000000"/>
          <w:sz w:val="20"/>
          <w:szCs w:val="20"/>
        </w:rPr>
        <w:br/>
      </w:r>
      <w:r>
        <w:rPr>
          <w:rFonts w:ascii="Arial" w:hAnsi="Arial" w:eastAsia="Times New Roman" w:cs="Arial"/>
          <w:color w:val="000000"/>
          <w:sz w:val="20"/>
          <w:szCs w:val="20"/>
        </w:rPr>
      </w:r>
      <w:r>
        <w:rPr>
          <w:rFonts w:ascii="Arial" w:hAnsi="Arial" w:eastAsia="Times New Roman" w:cs="Arial"/>
          <w:color w:val="000000"/>
          <w:sz w:val="20"/>
          <w:szCs w:val="20"/>
        </w:rPr>
      </w:r>
    </w:p>
    <w:p>
      <w:pPr>
        <w:pBdr/>
        <w:spacing w:after="80" w:before="280" w:line="240" w:lineRule="auto"/>
        <w:ind/>
        <w:outlineLvl w:val="2"/>
        <w:rPr>
          <w:rFonts w:ascii="Times New Roman" w:hAnsi="Times New Roman" w:eastAsia="Times New Roman" w:cs="Times New Roman"/>
          <w:b/>
          <w:bCs/>
          <w:sz w:val="27"/>
          <w:szCs w:val="27"/>
        </w:rPr>
      </w:pPr>
      <w:r>
        <w:rPr>
          <w:rFonts w:ascii="Arial" w:hAnsi="Arial" w:eastAsia="Times New Roman" w:cs="Arial"/>
          <w:b/>
          <w:bCs/>
          <w:color w:val="000000"/>
          <w:sz w:val="24"/>
          <w:szCs w:val="24"/>
        </w:rPr>
        <w:t xml:space="preserve">2. Creating &amp; Assigning Logon Scripts</w:t>
      </w:r>
      <w:r>
        <w:rPr>
          <w:rFonts w:ascii="Times New Roman" w:hAnsi="Times New Roman" w:eastAsia="Times New Roman" w:cs="Times New Roman"/>
          <w:b/>
          <w:bCs/>
          <w:sz w:val="27"/>
          <w:szCs w:val="27"/>
        </w:rPr>
      </w:r>
      <w:r>
        <w:rPr>
          <w:rFonts w:ascii="Times New Roman" w:hAnsi="Times New Roman" w:eastAsia="Times New Roman" w:cs="Times New Roman"/>
          <w:b/>
          <w:bCs/>
          <w:sz w:val="27"/>
          <w:szCs w:val="27"/>
        </w:rPr>
      </w:r>
    </w:p>
    <w:p>
      <w:pPr>
        <w:numPr>
          <w:ilvl w:val="0"/>
          <w:numId w:val="22"/>
        </w:numPr>
        <w:pBdr/>
        <w:spacing w:after="0" w:before="72" w:beforeAutospacing="0" w:line="240" w:lineRule="auto"/>
        <w:ind/>
        <w:rPr>
          <w:rFonts w:ascii="Arial" w:hAnsi="Arial" w:eastAsia="Times New Roman" w:cs="Arial"/>
          <w:color w:val="000000"/>
          <w:sz w:val="20"/>
          <w:szCs w:val="20"/>
        </w:rPr>
      </w:pPr>
      <w:r>
        <w:rPr>
          <w:rFonts w:ascii="Arial" w:hAnsi="Arial" w:eastAsia="Times New Roman" w:cs="Arial"/>
          <w:b/>
          <w:bCs/>
          <w:color w:val="000000"/>
          <w:sz w:val="20"/>
          <w:szCs w:val="20"/>
        </w:rPr>
        <w:t xml:space="preserve">Script types</w:t>
      </w:r>
      <w:r>
        <w:rPr>
          <w:rFonts w:ascii="Arial" w:hAnsi="Arial" w:eastAsia="Times New Roman" w:cs="Arial"/>
          <w:color w:val="000000"/>
          <w:sz w:val="20"/>
          <w:szCs w:val="20"/>
        </w:rPr>
        <w:t xml:space="preserve">: </w:t>
      </w:r>
      <w:r>
        <w:rPr>
          <w:rFonts w:ascii="Courier New" w:hAnsi="Courier New" w:eastAsia="Times New Roman" w:cs="Courier New"/>
          <w:color w:val="188038"/>
          <w:sz w:val="20"/>
          <w:szCs w:val="20"/>
        </w:rPr>
        <w:t xml:space="preserve">.bat</w:t>
      </w:r>
      <w:r>
        <w:rPr>
          <w:rFonts w:ascii="Arial" w:hAnsi="Arial" w:eastAsia="Times New Roman" w:cs="Arial"/>
          <w:color w:val="000000"/>
          <w:sz w:val="20"/>
          <w:szCs w:val="20"/>
        </w:rPr>
        <w:t xml:space="preserve">, </w:t>
      </w:r>
      <w:r>
        <w:rPr>
          <w:rFonts w:ascii="Courier New" w:hAnsi="Courier New" w:eastAsia="Times New Roman" w:cs="Courier New"/>
          <w:color w:val="188038"/>
          <w:sz w:val="20"/>
          <w:szCs w:val="20"/>
        </w:rPr>
        <w:t xml:space="preserve">.ps1</w:t>
      </w:r>
      <w:r>
        <w:rPr>
          <w:rFonts w:ascii="Arial" w:hAnsi="Arial" w:eastAsia="Times New Roman" w:cs="Arial"/>
          <w:color w:val="000000"/>
          <w:sz w:val="20"/>
          <w:szCs w:val="20"/>
        </w:rPr>
        <w:t xml:space="preserve"> (PowerShell), </w:t>
      </w:r>
      <w:r>
        <w:rPr>
          <w:rFonts w:ascii="Courier New" w:hAnsi="Courier New" w:eastAsia="Times New Roman" w:cs="Courier New"/>
          <w:color w:val="188038"/>
          <w:sz w:val="20"/>
          <w:szCs w:val="20"/>
        </w:rPr>
        <w:t xml:space="preserve">.</w:t>
      </w:r>
      <w:r>
        <w:rPr>
          <w:rFonts w:ascii="Courier New" w:hAnsi="Courier New" w:eastAsia="Times New Roman" w:cs="Courier New"/>
          <w:color w:val="188038"/>
          <w:sz w:val="20"/>
          <w:szCs w:val="20"/>
        </w:rPr>
        <w:t xml:space="preserve">vbs</w:t>
      </w:r>
      <w:r>
        <w:rPr>
          <w:rFonts w:ascii="Arial" w:hAnsi="Arial" w:eastAsia="Times New Roman" w:cs="Arial"/>
          <w:color w:val="000000"/>
          <w:sz w:val="20"/>
          <w:szCs w:val="20"/>
        </w:rPr>
        <w:t xml:space="preserve"> – choose based on need.</w:t>
      </w:r>
      <w:r>
        <w:rPr>
          <w:rFonts w:ascii="Arial" w:hAnsi="Arial" w:eastAsia="Times New Roman" w:cs="Arial"/>
          <w:color w:val="000000"/>
          <w:sz w:val="20"/>
          <w:szCs w:val="20"/>
        </w:rPr>
      </w:r>
      <w:r>
        <w:rPr>
          <w:rFonts w:ascii="Arial" w:hAnsi="Arial" w:eastAsia="Times New Roman" w:cs="Arial"/>
          <w:color w:val="000000"/>
          <w:sz w:val="20"/>
          <w:szCs w:val="20"/>
        </w:rPr>
      </w:r>
    </w:p>
    <w:p>
      <w:pPr>
        <w:numPr>
          <w:ilvl w:val="0"/>
          <w:numId w:val="22"/>
        </w:numPr>
        <w:pBdr/>
        <w:spacing w:after="0" w:before="72" w:beforeAutospacing="0" w:line="240" w:lineRule="auto"/>
        <w:ind/>
        <w:rPr>
          <w:rFonts w:ascii="Arial" w:hAnsi="Arial" w:eastAsia="Times New Roman" w:cs="Arial"/>
          <w:color w:val="000000"/>
          <w:sz w:val="20"/>
          <w:szCs w:val="20"/>
        </w:rPr>
      </w:pPr>
      <w:r>
        <w:rPr>
          <w:rFonts w:ascii="Arial" w:hAnsi="Arial" w:eastAsia="Times New Roman" w:cs="Arial"/>
          <w:b/>
          <w:bCs/>
          <w:color w:val="000000"/>
          <w:sz w:val="20"/>
          <w:szCs w:val="20"/>
        </w:rPr>
        <w:t xml:space="preserve">Function</w:t>
      </w:r>
      <w:r>
        <w:rPr>
          <w:rFonts w:ascii="Arial" w:hAnsi="Arial" w:eastAsia="Times New Roman" w:cs="Arial"/>
          <w:color w:val="000000"/>
          <w:sz w:val="20"/>
          <w:szCs w:val="20"/>
        </w:rPr>
        <w:t xml:space="preserve">: Copy user files/settings from shared</w:t>
      </w:r>
      <w:r>
        <w:rPr>
          <w:rFonts w:ascii="Arial" w:hAnsi="Arial" w:eastAsia="Times New Roman" w:cs="Arial"/>
          <w:color w:val="000000"/>
          <w:sz w:val="20"/>
          <w:szCs w:val="20"/>
        </w:rPr>
        <w:t xml:space="preserve"> drive to user profile folder.</w:t>
      </w:r>
      <w:r>
        <w:rPr>
          <w:rFonts w:ascii="Arial" w:hAnsi="Arial" w:eastAsia="Times New Roman" w:cs="Arial"/>
          <w:color w:val="000000"/>
          <w:sz w:val="20"/>
          <w:szCs w:val="20"/>
        </w:rPr>
      </w:r>
      <w:r>
        <w:rPr>
          <w:rFonts w:ascii="Arial" w:hAnsi="Arial" w:eastAsia="Times New Roman" w:cs="Arial"/>
          <w:color w:val="000000"/>
          <w:sz w:val="20"/>
          <w:szCs w:val="20"/>
        </w:rPr>
      </w:r>
    </w:p>
    <w:p>
      <w:pPr>
        <w:numPr>
          <w:ilvl w:val="0"/>
          <w:numId w:val="22"/>
        </w:numPr>
        <w:pBdr/>
        <w:spacing w:after="0" w:before="72" w:beforeAutospacing="0" w:line="240" w:lineRule="auto"/>
        <w:ind/>
        <w:rPr>
          <w:rFonts w:ascii="Arial" w:hAnsi="Arial" w:eastAsia="Times New Roman" w:cs="Arial"/>
          <w:color w:val="000000"/>
          <w:sz w:val="20"/>
          <w:szCs w:val="20"/>
        </w:rPr>
      </w:pPr>
      <w:r>
        <w:rPr>
          <w:rFonts w:ascii="Arial" w:hAnsi="Arial" w:eastAsia="Times New Roman" w:cs="Arial"/>
          <w:b/>
          <w:bCs/>
          <w:color w:val="000000"/>
          <w:sz w:val="20"/>
          <w:szCs w:val="20"/>
        </w:rPr>
        <w:t xml:space="preserve">Assignment</w:t>
      </w:r>
      <w:r>
        <w:rPr>
          <w:rFonts w:ascii="Arial" w:hAnsi="Arial" w:eastAsia="Times New Roman" w:cs="Arial"/>
          <w:color w:val="000000"/>
          <w:sz w:val="20"/>
          <w:szCs w:val="20"/>
        </w:rPr>
        <w:t xml:space="preserve">: Use </w:t>
      </w:r>
      <w:r>
        <w:rPr>
          <w:rFonts w:ascii="Arial" w:hAnsi="Arial" w:eastAsia="Times New Roman" w:cs="Arial"/>
          <w:b/>
          <w:bCs/>
          <w:color w:val="000000"/>
          <w:sz w:val="20"/>
          <w:szCs w:val="20"/>
        </w:rPr>
        <w:t xml:space="preserve">Group Policy</w:t>
      </w:r>
      <w:r>
        <w:rPr>
          <w:rFonts w:ascii="Arial" w:hAnsi="Arial" w:eastAsia="Times New Roman" w:cs="Arial"/>
          <w:color w:val="000000"/>
          <w:sz w:val="20"/>
          <w:szCs w:val="20"/>
        </w:rPr>
        <w:t xml:space="preserve"> </w:t>
      </w:r>
      <w:r>
        <w:rPr>
          <w:rFonts w:ascii="Arial" w:hAnsi="Arial" w:eastAsia="Times New Roman" w:cs="Arial"/>
          <w:color w:val="000000"/>
          <w:sz w:val="20"/>
          <w:szCs w:val="20"/>
        </w:rPr>
        <w:t xml:space="preserve">to assign to:</w:t>
      </w:r>
      <w:r>
        <w:rPr>
          <w:rFonts w:ascii="Arial" w:hAnsi="Arial" w:eastAsia="Times New Roman" w:cs="Arial"/>
          <w:color w:val="000000"/>
          <w:sz w:val="20"/>
          <w:szCs w:val="20"/>
        </w:rPr>
      </w:r>
      <w:r>
        <w:rPr>
          <w:rFonts w:ascii="Arial" w:hAnsi="Arial" w:eastAsia="Times New Roman" w:cs="Arial"/>
          <w:color w:val="000000"/>
          <w:sz w:val="20"/>
          <w:szCs w:val="20"/>
        </w:rPr>
      </w:r>
    </w:p>
    <w:p>
      <w:pPr>
        <w:pStyle w:val="668"/>
        <w:numPr>
          <w:ilvl w:val="1"/>
          <w:numId w:val="22"/>
        </w:numPr>
        <w:pBdr/>
        <w:spacing w:after="0" w:before="72" w:beforeAutospacing="0" w:line="240" w:lineRule="auto"/>
        <w:ind/>
        <w:rPr>
          <w:rFonts w:ascii="Arial" w:hAnsi="Arial" w:eastAsia="Times New Roman" w:cs="Arial"/>
          <w:color w:val="000000"/>
          <w:sz w:val="20"/>
          <w:szCs w:val="20"/>
        </w:rPr>
      </w:pPr>
      <w:r>
        <w:rPr>
          <w:rFonts w:ascii="Arial" w:hAnsi="Arial" w:eastAsia="Times New Roman" w:cs="Arial"/>
          <w:color w:val="000000"/>
          <w:sz w:val="20"/>
          <w:szCs w:val="20"/>
        </w:rPr>
        <w:t xml:space="preserve">Individual users</w:t>
      </w:r>
      <w:r>
        <w:rPr>
          <w:rFonts w:ascii="Arial" w:hAnsi="Arial" w:eastAsia="Times New Roman" w:cs="Arial"/>
          <w:color w:val="000000"/>
          <w:sz w:val="20"/>
          <w:szCs w:val="20"/>
        </w:rPr>
      </w:r>
      <w:r>
        <w:rPr>
          <w:rFonts w:ascii="Arial" w:hAnsi="Arial" w:eastAsia="Times New Roman" w:cs="Arial"/>
          <w:color w:val="000000"/>
          <w:sz w:val="20"/>
          <w:szCs w:val="20"/>
        </w:rPr>
      </w:r>
    </w:p>
    <w:p>
      <w:pPr>
        <w:numPr>
          <w:ilvl w:val="1"/>
          <w:numId w:val="22"/>
        </w:numPr>
        <w:pBdr/>
        <w:spacing w:after="0" w:before="72" w:beforeAutospacing="0" w:line="240" w:lineRule="auto"/>
        <w:ind/>
        <w:rPr>
          <w:rFonts w:ascii="Arial" w:hAnsi="Arial" w:eastAsia="Times New Roman" w:cs="Arial"/>
          <w:color w:val="000000"/>
          <w:sz w:val="20"/>
          <w:szCs w:val="20"/>
        </w:rPr>
      </w:pPr>
      <w:r>
        <w:rPr>
          <w:rFonts w:ascii="Arial" w:hAnsi="Arial" w:eastAsia="Times New Roman" w:cs="Arial"/>
          <w:color w:val="000000"/>
          <w:sz w:val="20"/>
          <w:szCs w:val="20"/>
        </w:rPr>
        <w:t xml:space="preserve">User groups</w:t>
      </w:r>
      <w:r>
        <w:rPr>
          <w:rFonts w:ascii="Arial" w:hAnsi="Arial" w:eastAsia="Times New Roman" w:cs="Arial"/>
          <w:color w:val="000000"/>
          <w:sz w:val="20"/>
          <w:szCs w:val="20"/>
        </w:rPr>
      </w:r>
      <w:r>
        <w:rPr>
          <w:rFonts w:ascii="Arial" w:hAnsi="Arial" w:eastAsia="Times New Roman" w:cs="Arial"/>
          <w:color w:val="000000"/>
          <w:sz w:val="20"/>
          <w:szCs w:val="20"/>
        </w:rPr>
      </w:r>
    </w:p>
    <w:p>
      <w:pPr>
        <w:numPr>
          <w:ilvl w:val="1"/>
          <w:numId w:val="22"/>
        </w:numPr>
        <w:pBdr/>
        <w:spacing w:after="240" w:before="72" w:beforeAutospacing="0" w:line="240" w:lineRule="auto"/>
        <w:ind/>
        <w:rPr>
          <w:rFonts w:ascii="Arial" w:hAnsi="Arial" w:eastAsia="Times New Roman" w:cs="Arial"/>
          <w:color w:val="000000"/>
          <w:sz w:val="20"/>
          <w:szCs w:val="20"/>
        </w:rPr>
      </w:pPr>
      <w:r>
        <w:rPr>
          <w:rFonts w:ascii="Arial" w:hAnsi="Arial" w:eastAsia="Times New Roman" w:cs="Arial"/>
          <w:color w:val="000000"/>
          <w:sz w:val="20"/>
          <w:szCs w:val="20"/>
        </w:rPr>
        <w:t xml:space="preserve">Organizational Units (OUs)</w:t>
      </w:r>
      <w:r>
        <w:rPr>
          <w:rFonts w:ascii="Arial" w:hAnsi="Arial" w:eastAsia="Times New Roman" w:cs="Arial"/>
          <w:color w:val="000000"/>
          <w:sz w:val="20"/>
          <w:szCs w:val="20"/>
        </w:rPr>
        <w:br/>
      </w:r>
      <w:r>
        <w:rPr>
          <w:rFonts w:ascii="Arial" w:hAnsi="Arial" w:eastAsia="Times New Roman" w:cs="Arial"/>
          <w:color w:val="000000"/>
          <w:sz w:val="20"/>
          <w:szCs w:val="20"/>
        </w:rPr>
      </w:r>
      <w:r>
        <w:rPr>
          <w:rFonts w:ascii="Arial" w:hAnsi="Arial" w:eastAsia="Times New Roman" w:cs="Arial"/>
          <w:color w:val="000000"/>
          <w:sz w:val="20"/>
          <w:szCs w:val="20"/>
        </w:rPr>
      </w:r>
    </w:p>
    <w:p>
      <w:pPr>
        <w:pBdr/>
        <w:spacing w:after="240" w:line="240" w:lineRule="auto"/>
        <w:ind/>
        <w:rPr>
          <w:rFonts w:ascii="Arial" w:hAnsi="Arial" w:eastAsia="Times New Roman" w:cs="Arial"/>
          <w:color w:val="000000"/>
          <w:sz w:val="20"/>
          <w:szCs w:val="20"/>
        </w:rPr>
      </w:pPr>
      <w:r>
        <w:rPr>
          <w:rFonts w:ascii="Arial" w:hAnsi="Arial" w:eastAsia="Times New Roman" w:cs="Arial"/>
          <w:b/>
          <w:bCs/>
          <w:color w:val="000000"/>
          <w:sz w:val="24"/>
          <w:szCs w:val="24"/>
        </w:rPr>
        <w:t xml:space="preserve">3. Deployment Strategies</w:t>
      </w:r>
      <w:r>
        <w:rPr>
          <w:rFonts w:ascii="Arial" w:hAnsi="Arial" w:eastAsia="Times New Roman" w:cs="Arial"/>
          <w:color w:val="000000"/>
          <w:sz w:val="20"/>
          <w:szCs w:val="20"/>
        </w:rPr>
      </w:r>
      <w:r>
        <w:rPr>
          <w:rFonts w:ascii="Arial" w:hAnsi="Arial" w:eastAsia="Times New Roman" w:cs="Arial"/>
          <w:color w:val="000000"/>
          <w:sz w:val="20"/>
          <w:szCs w:val="20"/>
        </w:rPr>
      </w:r>
    </w:p>
    <w:p>
      <w:pPr>
        <w:numPr>
          <w:ilvl w:val="0"/>
          <w:numId w:val="23"/>
        </w:numPr>
        <w:pBdr/>
        <w:spacing w:after="0" w:before="240" w:line="240" w:lineRule="auto"/>
        <w:ind/>
        <w:rPr>
          <w:rFonts w:ascii="Arial" w:hAnsi="Arial" w:eastAsia="Times New Roman" w:cs="Arial"/>
          <w:color w:val="000000"/>
          <w:sz w:val="20"/>
          <w:szCs w:val="20"/>
        </w:rPr>
      </w:pPr>
      <w:r>
        <w:rPr>
          <w:rFonts w:ascii="Arial" w:hAnsi="Arial" w:eastAsia="Times New Roman" w:cs="Arial"/>
          <w:b/>
          <w:bCs/>
          <w:color w:val="000000"/>
          <w:sz w:val="20"/>
          <w:szCs w:val="20"/>
        </w:rPr>
        <w:t xml:space="preserve">Group Policy</w:t>
      </w:r>
      <w:r>
        <w:rPr>
          <w:rFonts w:ascii="Arial" w:hAnsi="Arial" w:eastAsia="Times New Roman" w:cs="Arial"/>
          <w:color w:val="000000"/>
          <w:sz w:val="20"/>
          <w:szCs w:val="20"/>
        </w:rPr>
        <w:t xml:space="preserve">:</w:t>
      </w:r>
      <w:r>
        <w:rPr>
          <w:rFonts w:ascii="Arial" w:hAnsi="Arial" w:eastAsia="Times New Roman" w:cs="Arial"/>
          <w:color w:val="000000"/>
          <w:sz w:val="20"/>
          <w:szCs w:val="20"/>
        </w:rPr>
      </w:r>
      <w:r>
        <w:rPr>
          <w:rFonts w:ascii="Arial" w:hAnsi="Arial" w:eastAsia="Times New Roman" w:cs="Arial"/>
          <w:color w:val="000000"/>
          <w:sz w:val="20"/>
          <w:szCs w:val="20"/>
        </w:rPr>
      </w:r>
    </w:p>
    <w:p>
      <w:pPr>
        <w:pStyle w:val="668"/>
        <w:numPr>
          <w:ilvl w:val="1"/>
          <w:numId w:val="23"/>
        </w:numPr>
        <w:pBdr/>
        <w:spacing w:after="0" w:before="86" w:beforeAutospacing="0" w:line="240" w:lineRule="auto"/>
        <w:ind/>
        <w:rPr>
          <w:rFonts w:ascii="Arial" w:hAnsi="Arial" w:eastAsia="Times New Roman" w:cs="Arial"/>
          <w:color w:val="000000"/>
          <w:sz w:val="20"/>
          <w:szCs w:val="20"/>
        </w:rPr>
      </w:pPr>
      <w:r>
        <w:rPr>
          <w:rFonts w:ascii="Arial" w:hAnsi="Arial" w:eastAsia="Times New Roman" w:cs="Arial"/>
          <w:color w:val="000000"/>
          <w:sz w:val="20"/>
          <w:szCs w:val="20"/>
        </w:rPr>
        <w:t xml:space="preserve">Assign logon scripts by user/group/OU.</w:t>
      </w:r>
      <w:r>
        <w:rPr>
          <w:rFonts w:ascii="Arial" w:hAnsi="Arial" w:eastAsia="Times New Roman" w:cs="Arial"/>
          <w:color w:val="000000"/>
          <w:sz w:val="20"/>
          <w:szCs w:val="20"/>
        </w:rPr>
      </w:r>
      <w:r>
        <w:rPr>
          <w:rFonts w:ascii="Arial" w:hAnsi="Arial" w:eastAsia="Times New Roman" w:cs="Arial"/>
          <w:color w:val="000000"/>
          <w:sz w:val="20"/>
          <w:szCs w:val="20"/>
        </w:rPr>
      </w:r>
    </w:p>
    <w:p>
      <w:pPr>
        <w:numPr>
          <w:ilvl w:val="1"/>
          <w:numId w:val="23"/>
        </w:numPr>
        <w:pBdr/>
        <w:spacing w:after="0" w:before="86" w:beforeAutospacing="0" w:line="240" w:lineRule="auto"/>
        <w:ind/>
        <w:rPr>
          <w:rFonts w:ascii="Arial" w:hAnsi="Arial" w:eastAsia="Times New Roman" w:cs="Arial"/>
          <w:color w:val="000000"/>
          <w:sz w:val="20"/>
          <w:szCs w:val="20"/>
        </w:rPr>
      </w:pPr>
      <w:r>
        <w:rPr>
          <w:rFonts w:ascii="Arial" w:hAnsi="Arial" w:eastAsia="Times New Roman" w:cs="Arial"/>
          <w:color w:val="000000"/>
          <w:sz w:val="20"/>
          <w:szCs w:val="20"/>
        </w:rPr>
        <w:t xml:space="preserve">Distribute MSI that us</w:t>
      </w:r>
      <w:r>
        <w:rPr>
          <w:rFonts w:ascii="Arial" w:hAnsi="Arial" w:eastAsia="Times New Roman" w:cs="Arial"/>
          <w:color w:val="000000"/>
          <w:sz w:val="20"/>
          <w:szCs w:val="20"/>
        </w:rPr>
        <w:t xml:space="preserve">es logon scripts/Active Setup.</w:t>
      </w:r>
      <w:r>
        <w:rPr>
          <w:rFonts w:ascii="Arial" w:hAnsi="Arial" w:eastAsia="Times New Roman" w:cs="Arial"/>
          <w:color w:val="000000"/>
          <w:sz w:val="20"/>
          <w:szCs w:val="20"/>
        </w:rPr>
      </w:r>
      <w:r>
        <w:rPr>
          <w:rFonts w:ascii="Arial" w:hAnsi="Arial" w:eastAsia="Times New Roman" w:cs="Arial"/>
          <w:color w:val="000000"/>
          <w:sz w:val="20"/>
          <w:szCs w:val="20"/>
        </w:rPr>
      </w:r>
    </w:p>
    <w:p>
      <w:pPr>
        <w:pBdr/>
        <w:spacing w:after="0" w:line="240" w:lineRule="auto"/>
        <w:ind w:firstLine="0" w:left="720"/>
        <w:rPr>
          <w:rFonts w:ascii="Arial" w:hAnsi="Arial" w:eastAsia="Times New Roman" w:cs="Arial"/>
          <w:color w:val="000000"/>
          <w:sz w:val="20"/>
          <w:szCs w:val="20"/>
        </w:rPr>
      </w:pPr>
      <w:r>
        <w:rPr>
          <w:rFonts w:ascii="Arial" w:hAnsi="Arial" w:eastAsia="Times New Roman" w:cs="Arial"/>
          <w:color w:val="000000"/>
          <w:sz w:val="20"/>
          <w:szCs w:val="20"/>
          <w:highlight w:val="none"/>
        </w:rPr>
      </w:r>
      <w:r>
        <w:rPr>
          <w:rFonts w:ascii="Arial" w:hAnsi="Arial" w:eastAsia="Times New Roman" w:cs="Arial"/>
          <w:color w:val="000000"/>
          <w:sz w:val="20"/>
          <w:szCs w:val="20"/>
          <w:highlight w:val="none"/>
        </w:rPr>
      </w:r>
      <w:r>
        <w:rPr>
          <w:rFonts w:ascii="Arial" w:hAnsi="Arial" w:eastAsia="Times New Roman" w:cs="Arial"/>
          <w:color w:val="000000"/>
          <w:sz w:val="20"/>
          <w:szCs w:val="20"/>
          <w:highlight w:val="none"/>
        </w:rPr>
      </w:r>
    </w:p>
    <w:p>
      <w:pPr>
        <w:numPr>
          <w:ilvl w:val="0"/>
          <w:numId w:val="23"/>
        </w:numPr>
        <w:pBdr/>
        <w:spacing w:after="0" w:line="240" w:lineRule="auto"/>
        <w:ind/>
        <w:rPr>
          <w:rFonts w:ascii="Arial" w:hAnsi="Arial" w:eastAsia="Times New Roman" w:cs="Arial"/>
          <w:color w:val="000000"/>
          <w:sz w:val="20"/>
          <w:szCs w:val="20"/>
        </w:rPr>
      </w:pPr>
      <w:r>
        <w:rPr>
          <w:rFonts w:ascii="Arial" w:hAnsi="Arial" w:eastAsia="Times New Roman" w:cs="Arial"/>
          <w:b/>
          <w:bCs/>
          <w:color w:val="000000"/>
          <w:sz w:val="20"/>
          <w:szCs w:val="20"/>
        </w:rPr>
        <w:t xml:space="preserve">Software Distribution</w:t>
      </w:r>
      <w:r>
        <w:rPr>
          <w:rFonts w:ascii="Arial" w:hAnsi="Arial" w:eastAsia="Times New Roman" w:cs="Arial"/>
          <w:color w:val="000000"/>
          <w:sz w:val="20"/>
          <w:szCs w:val="20"/>
        </w:rPr>
        <w:t xml:space="preserve">:</w:t>
      </w:r>
      <w:r>
        <w:rPr>
          <w:rFonts w:ascii="Arial" w:hAnsi="Arial" w:eastAsia="Times New Roman" w:cs="Arial"/>
          <w:color w:val="000000"/>
          <w:sz w:val="20"/>
          <w:szCs w:val="20"/>
        </w:rPr>
      </w:r>
      <w:r>
        <w:rPr>
          <w:rFonts w:ascii="Arial" w:hAnsi="Arial" w:eastAsia="Times New Roman" w:cs="Arial"/>
          <w:color w:val="000000"/>
          <w:sz w:val="20"/>
          <w:szCs w:val="20"/>
        </w:rPr>
      </w:r>
    </w:p>
    <w:p>
      <w:pPr>
        <w:numPr>
          <w:ilvl w:val="1"/>
          <w:numId w:val="23"/>
        </w:numPr>
        <w:pBdr/>
        <w:spacing w:after="0" w:line="240" w:lineRule="auto"/>
        <w:ind/>
        <w:rPr>
          <w:rFonts w:ascii="Arial" w:hAnsi="Arial" w:eastAsia="Times New Roman" w:cs="Arial"/>
          <w:color w:val="000000"/>
          <w:sz w:val="20"/>
          <w:szCs w:val="20"/>
        </w:rPr>
      </w:pPr>
      <w:r>
        <w:rPr>
          <w:rFonts w:ascii="Arial" w:hAnsi="Arial" w:eastAsia="Times New Roman" w:cs="Arial"/>
          <w:color w:val="000000"/>
          <w:sz w:val="20"/>
          <w:szCs w:val="20"/>
        </w:rPr>
        <w:t xml:space="preserve">Tools like SCCM or </w:t>
      </w:r>
      <w:r>
        <w:rPr>
          <w:rFonts w:ascii="Arial" w:hAnsi="Arial" w:eastAsia="Times New Roman" w:cs="Arial"/>
          <w:color w:val="000000"/>
          <w:sz w:val="20"/>
          <w:szCs w:val="20"/>
        </w:rPr>
        <w:t xml:space="preserve">Intune</w:t>
      </w:r>
      <w:r>
        <w:rPr>
          <w:rFonts w:ascii="Arial" w:hAnsi="Arial" w:eastAsia="Times New Roman" w:cs="Arial"/>
          <w:color w:val="000000"/>
          <w:sz w:val="20"/>
          <w:szCs w:val="20"/>
        </w:rPr>
        <w:t xml:space="preserve"> can </w:t>
      </w:r>
      <w:r>
        <w:rPr>
          <w:rFonts w:ascii="Arial" w:hAnsi="Arial" w:eastAsia="Times New Roman" w:cs="Arial"/>
          <w:color w:val="000000"/>
          <w:sz w:val="20"/>
          <w:szCs w:val="20"/>
        </w:rPr>
        <w:t xml:space="preserve">also deploy MSIs with scripts.</w:t>
      </w:r>
      <w:r>
        <w:rPr>
          <w:rFonts w:ascii="Arial" w:hAnsi="Arial" w:eastAsia="Times New Roman" w:cs="Arial"/>
          <w:color w:val="000000"/>
          <w:sz w:val="20"/>
          <w:szCs w:val="20"/>
        </w:rPr>
      </w:r>
      <w:r>
        <w:rPr>
          <w:rFonts w:ascii="Arial" w:hAnsi="Arial" w:eastAsia="Times New Roman" w:cs="Arial"/>
          <w:color w:val="000000"/>
          <w:sz w:val="20"/>
          <w:szCs w:val="20"/>
        </w:rPr>
      </w:r>
      <w:r>
        <w:rPr>
          <w:rFonts w:ascii="Arial" w:hAnsi="Arial" w:eastAsia="Times New Roman" w:cs="Arial"/>
          <w:color w:val="000000"/>
          <w:sz w:val="20"/>
          <w:szCs w:val="20"/>
        </w:rPr>
      </w:r>
    </w:p>
    <w:p>
      <w:pPr>
        <w:pBdr/>
        <w:spacing w:after="0" w:line="240" w:lineRule="auto"/>
        <w:ind/>
        <w:rPr>
          <w:rFonts w:ascii="Arial" w:hAnsi="Arial" w:eastAsia="Times New Roman" w:cs="Arial"/>
          <w:color w:val="000000"/>
          <w:sz w:val="20"/>
          <w:szCs w:val="20"/>
        </w:rPr>
      </w:pPr>
      <w:r>
        <w:rPr>
          <w:rFonts w:ascii="Arial" w:hAnsi="Arial" w:eastAsia="Times New Roman" w:cs="Arial"/>
          <w:color w:val="000000"/>
          <w:sz w:val="20"/>
          <w:szCs w:val="20"/>
        </w:rPr>
      </w:r>
      <w:r>
        <w:rPr>
          <w:rFonts w:ascii="Arial" w:hAnsi="Arial" w:eastAsia="Times New Roman" w:cs="Arial"/>
          <w:color w:val="000000"/>
          <w:sz w:val="20"/>
          <w:szCs w:val="20"/>
        </w:rPr>
      </w:r>
      <w:r>
        <w:rPr>
          <w:rFonts w:ascii="Arial" w:hAnsi="Arial" w:eastAsia="Times New Roman" w:cs="Arial"/>
          <w:color w:val="000000"/>
          <w:sz w:val="20"/>
          <w:szCs w:val="20"/>
        </w:rPr>
      </w:r>
    </w:p>
    <w:p>
      <w:pPr>
        <w:pBdr/>
        <w:spacing w:after="0" w:line="240" w:lineRule="auto"/>
        <w:ind/>
        <w:rPr>
          <w:rFonts w:ascii="Arial" w:hAnsi="Arial" w:eastAsia="Times New Roman" w:cs="Arial"/>
          <w:color w:val="000000"/>
          <w:sz w:val="20"/>
          <w:szCs w:val="20"/>
        </w:rPr>
      </w:pPr>
      <w:r>
        <w:rPr>
          <w:rFonts w:ascii="Arial" w:hAnsi="Arial" w:eastAsia="Times New Roman" w:cs="Arial"/>
          <w:color w:val="000000"/>
          <w:sz w:val="20"/>
          <w:szCs w:val="20"/>
        </w:rPr>
      </w:r>
      <w:r>
        <w:rPr>
          <w:rFonts w:ascii="Arial" w:hAnsi="Arial" w:eastAsia="Times New Roman" w:cs="Arial"/>
          <w:color w:val="000000"/>
          <w:sz w:val="20"/>
          <w:szCs w:val="20"/>
        </w:rPr>
      </w:r>
      <w:r>
        <w:rPr>
          <w:rFonts w:ascii="Arial" w:hAnsi="Arial" w:eastAsia="Times New Roman" w:cs="Arial"/>
          <w:color w:val="000000"/>
          <w:sz w:val="20"/>
          <w:szCs w:val="20"/>
        </w:rPr>
      </w:r>
    </w:p>
    <w:p>
      <w:pPr>
        <w:pBdr/>
        <w:spacing w:after="0" w:line="240" w:lineRule="auto"/>
        <w:ind/>
        <w:rPr>
          <w:rFonts w:ascii="Arial" w:hAnsi="Arial" w:eastAsia="Times New Roman" w:cs="Arial"/>
          <w:color w:val="000000"/>
          <w:sz w:val="20"/>
          <w:szCs w:val="20"/>
        </w:rPr>
      </w:pPr>
      <w:r>
        <w:rPr>
          <w:rFonts w:ascii="Arial" w:hAnsi="Arial" w:eastAsia="Times New Roman" w:cs="Arial"/>
          <w:color w:val="000000"/>
          <w:sz w:val="20"/>
          <w:szCs w:val="20"/>
        </w:rPr>
      </w:r>
      <w:r>
        <w:rPr>
          <w:rFonts w:ascii="Arial" w:hAnsi="Arial" w:eastAsia="Times New Roman" w:cs="Arial"/>
          <w:color w:val="000000"/>
          <w:sz w:val="20"/>
          <w:szCs w:val="20"/>
        </w:rPr>
      </w:r>
      <w:r>
        <w:rPr>
          <w:rFonts w:ascii="Arial" w:hAnsi="Arial" w:eastAsia="Times New Roman" w:cs="Arial"/>
          <w:color w:val="000000"/>
          <w:sz w:val="20"/>
          <w:szCs w:val="20"/>
        </w:rPr>
      </w:r>
    </w:p>
    <w:p>
      <w:pPr>
        <w:pBdr/>
        <w:spacing w:after="0" w:line="240" w:lineRule="auto"/>
        <w:ind/>
        <w:rPr>
          <w:rFonts w:ascii="Arial" w:hAnsi="Arial" w:eastAsia="Times New Roman" w:cs="Arial"/>
          <w:color w:val="000000"/>
          <w:sz w:val="20"/>
          <w:szCs w:val="20"/>
        </w:rPr>
      </w:pPr>
      <w:r>
        <w:rPr>
          <w:rFonts w:ascii="Arial" w:hAnsi="Arial" w:eastAsia="Times New Roman" w:cs="Arial"/>
          <w:color w:val="000000"/>
          <w:sz w:val="20"/>
          <w:szCs w:val="20"/>
        </w:rPr>
      </w:r>
      <w:r>
        <w:rPr>
          <w:rFonts w:ascii="Arial" w:hAnsi="Arial" w:eastAsia="Times New Roman" w:cs="Arial"/>
          <w:color w:val="000000"/>
          <w:sz w:val="20"/>
          <w:szCs w:val="20"/>
        </w:rPr>
      </w:r>
      <w:r>
        <w:rPr>
          <w:rFonts w:ascii="Arial" w:hAnsi="Arial" w:eastAsia="Times New Roman" w:cs="Arial"/>
          <w:color w:val="000000"/>
          <w:sz w:val="20"/>
          <w:szCs w:val="20"/>
        </w:rPr>
      </w:r>
    </w:p>
    <w:p>
      <w:pPr>
        <w:pBdr/>
        <w:spacing w:after="0" w:line="240" w:lineRule="auto"/>
        <w:ind/>
        <w:rPr>
          <w:rFonts w:ascii="Arial" w:hAnsi="Arial" w:eastAsia="Times New Roman" w:cs="Arial"/>
          <w:color w:val="000000"/>
          <w:sz w:val="20"/>
          <w:szCs w:val="20"/>
        </w:rPr>
      </w:pPr>
      <w:r>
        <w:rPr>
          <w:rFonts w:ascii="Arial" w:hAnsi="Arial" w:eastAsia="Times New Roman" w:cs="Arial"/>
          <w:color w:val="000000"/>
          <w:sz w:val="20"/>
          <w:szCs w:val="20"/>
          <w:highlight w:val="none"/>
        </w:rPr>
      </w:r>
      <w:r>
        <w:rPr>
          <w:rFonts w:ascii="Arial" w:hAnsi="Arial" w:eastAsia="Times New Roman" w:cs="Arial"/>
          <w:color w:val="000000"/>
          <w:sz w:val="20"/>
          <w:szCs w:val="20"/>
          <w:highlight w:val="none"/>
        </w:rPr>
      </w:r>
      <w:r>
        <w:rPr>
          <w:rFonts w:ascii="Arial" w:hAnsi="Arial" w:eastAsia="Times New Roman" w:cs="Arial"/>
          <w:color w:val="000000"/>
          <w:sz w:val="20"/>
          <w:szCs w:val="20"/>
          <w:highlight w:val="none"/>
        </w:rPr>
      </w:r>
    </w:p>
    <w:p>
      <w:pPr>
        <w:numPr>
          <w:ilvl w:val="0"/>
          <w:numId w:val="23"/>
        </w:numPr>
        <w:pBdr/>
        <w:spacing w:after="0" w:line="240" w:lineRule="auto"/>
        <w:ind/>
        <w:rPr>
          <w:rFonts w:ascii="Arial" w:hAnsi="Arial" w:eastAsia="Times New Roman" w:cs="Arial"/>
          <w:color w:val="000000"/>
          <w:sz w:val="20"/>
          <w:szCs w:val="20"/>
        </w:rPr>
      </w:pPr>
      <w:r>
        <w:rPr>
          <w:rFonts w:ascii="Arial" w:hAnsi="Arial" w:eastAsia="Times New Roman" w:cs="Arial"/>
          <w:b/>
          <w:bCs/>
          <w:color w:val="000000"/>
          <w:sz w:val="20"/>
          <w:szCs w:val="20"/>
        </w:rPr>
        <w:t xml:space="preserve">Language Choice</w:t>
      </w:r>
      <w:r>
        <w:rPr>
          <w:rFonts w:ascii="Arial" w:hAnsi="Arial" w:eastAsia="Times New Roman" w:cs="Arial"/>
          <w:color w:val="000000"/>
          <w:sz w:val="20"/>
          <w:szCs w:val="20"/>
        </w:rPr>
        <w:t xml:space="preserve">:</w:t>
      </w:r>
      <w:r>
        <w:rPr>
          <w:rFonts w:ascii="Arial" w:hAnsi="Arial" w:eastAsia="Times New Roman" w:cs="Arial"/>
          <w:color w:val="000000"/>
          <w:sz w:val="20"/>
          <w:szCs w:val="20"/>
        </w:rPr>
      </w:r>
      <w:r>
        <w:rPr>
          <w:rFonts w:ascii="Arial" w:hAnsi="Arial" w:eastAsia="Times New Roman" w:cs="Arial"/>
          <w:color w:val="000000"/>
          <w:sz w:val="20"/>
          <w:szCs w:val="20"/>
        </w:rPr>
      </w:r>
      <w:r>
        <w:rPr>
          <w:rFonts w:ascii="Arial" w:hAnsi="Arial" w:eastAsia="Times New Roman" w:cs="Arial"/>
          <w:color w:val="000000"/>
          <w:sz w:val="20"/>
          <w:szCs w:val="20"/>
        </w:rPr>
      </w:r>
    </w:p>
    <w:p>
      <w:pPr>
        <w:pBdr/>
        <w:spacing w:after="0" w:line="240" w:lineRule="auto"/>
        <w:ind w:firstLine="0" w:left="720"/>
        <w:rPr>
          <w:rFonts w:ascii="Arial" w:hAnsi="Arial" w:eastAsia="Times New Roman" w:cs="Arial"/>
          <w:color w:val="000000"/>
          <w:sz w:val="20"/>
          <w:szCs w:val="20"/>
        </w:rPr>
      </w:pPr>
      <w:r>
        <w:rPr>
          <w:rFonts w:ascii="Arial" w:hAnsi="Arial" w:eastAsia="Times New Roman" w:cs="Arial"/>
          <w:color w:val="000000"/>
          <w:sz w:val="20"/>
          <w:szCs w:val="20"/>
          <w:highlight w:val="none"/>
        </w:rPr>
      </w:r>
      <w:r>
        <w:rPr>
          <w:rFonts w:ascii="Arial" w:hAnsi="Arial" w:eastAsia="Times New Roman" w:cs="Arial"/>
          <w:color w:val="000000"/>
          <w:sz w:val="20"/>
          <w:szCs w:val="20"/>
          <w:highlight w:val="none"/>
        </w:rPr>
      </w:r>
      <w:r>
        <w:rPr>
          <w:rFonts w:ascii="Arial" w:hAnsi="Arial" w:eastAsia="Times New Roman" w:cs="Arial"/>
          <w:color w:val="000000"/>
          <w:sz w:val="20"/>
          <w:szCs w:val="20"/>
          <w:highlight w:val="none"/>
        </w:rPr>
      </w:r>
    </w:p>
    <w:p>
      <w:pPr>
        <w:numPr>
          <w:ilvl w:val="1"/>
          <w:numId w:val="23"/>
        </w:numPr>
        <w:pBdr/>
        <w:spacing w:after="29" w:afterAutospacing="0" w:before="29" w:beforeAutospacing="0" w:line="278" w:lineRule="auto"/>
        <w:ind/>
        <w:rPr>
          <w:rFonts w:ascii="Arial" w:hAnsi="Arial" w:eastAsia="Times New Roman" w:cs="Arial"/>
          <w:color w:val="000000"/>
          <w:sz w:val="20"/>
          <w:szCs w:val="20"/>
        </w:rPr>
      </w:pPr>
      <w:r>
        <w:rPr>
          <w:rFonts w:ascii="Arial" w:hAnsi="Arial" w:eastAsia="Times New Roman" w:cs="Arial"/>
          <w:color w:val="000000"/>
          <w:sz w:val="20"/>
          <w:szCs w:val="20"/>
        </w:rPr>
        <w:t xml:space="preserve">Use batch for basic logic.</w:t>
      </w:r>
      <w:r>
        <w:rPr>
          <w:rFonts w:ascii="Arial" w:hAnsi="Arial" w:eastAsia="Times New Roman" w:cs="Arial"/>
          <w:color w:val="000000"/>
          <w:sz w:val="20"/>
          <w:szCs w:val="20"/>
        </w:rPr>
      </w:r>
      <w:r>
        <w:rPr>
          <w:rFonts w:ascii="Arial" w:hAnsi="Arial" w:eastAsia="Times New Roman" w:cs="Arial"/>
          <w:color w:val="000000"/>
          <w:sz w:val="20"/>
          <w:szCs w:val="20"/>
        </w:rPr>
      </w:r>
    </w:p>
    <w:p>
      <w:pPr>
        <w:numPr>
          <w:ilvl w:val="1"/>
          <w:numId w:val="23"/>
        </w:numPr>
        <w:pBdr/>
        <w:spacing w:after="29" w:afterAutospacing="0" w:before="29" w:beforeAutospacing="0" w:line="278" w:lineRule="auto"/>
        <w:ind/>
        <w:rPr>
          <w:rFonts w:ascii="Arial" w:hAnsi="Arial" w:eastAsia="Times New Roman" w:cs="Arial"/>
          <w:color w:val="000000"/>
          <w:sz w:val="20"/>
          <w:szCs w:val="20"/>
        </w:rPr>
      </w:pPr>
      <w:r>
        <w:rPr>
          <w:rFonts w:ascii="Arial" w:hAnsi="Arial" w:eastAsia="Times New Roman" w:cs="Arial"/>
          <w:color w:val="000000"/>
          <w:sz w:val="20"/>
          <w:szCs w:val="20"/>
        </w:rPr>
        <w:t xml:space="preserve">Use PowerShell for complex actions (preferred for modern systems).</w:t>
      </w:r>
      <w:r>
        <w:rPr>
          <w:rFonts w:ascii="Arial" w:hAnsi="Arial" w:eastAsia="Times New Roman" w:cs="Arial"/>
          <w:color w:val="000000"/>
          <w:sz w:val="20"/>
          <w:szCs w:val="20"/>
        </w:rPr>
        <w:br/>
      </w:r>
      <w:r>
        <w:rPr>
          <w:rFonts w:ascii="Arial" w:hAnsi="Arial" w:eastAsia="Times New Roman" w:cs="Arial"/>
          <w:color w:val="000000"/>
          <w:sz w:val="20"/>
          <w:szCs w:val="20"/>
        </w:rPr>
        <w:br/>
      </w:r>
      <w:r>
        <w:rPr>
          <w:rFonts w:ascii="Arial" w:hAnsi="Arial" w:eastAsia="Times New Roman" w:cs="Arial"/>
          <w:color w:val="000000"/>
          <w:sz w:val="20"/>
          <w:szCs w:val="20"/>
        </w:rPr>
      </w:r>
      <w:r>
        <w:rPr>
          <w:rFonts w:ascii="Arial" w:hAnsi="Arial" w:eastAsia="Times New Roman" w:cs="Arial"/>
          <w:color w:val="000000"/>
          <w:sz w:val="20"/>
          <w:szCs w:val="20"/>
        </w:rPr>
      </w:r>
    </w:p>
    <w:p>
      <w:pPr>
        <w:pBdr/>
        <w:spacing w:after="80" w:before="280" w:line="240" w:lineRule="auto"/>
        <w:ind w:hanging="360" w:left="360"/>
        <w:outlineLvl w:val="2"/>
        <w:rPr>
          <w:rFonts w:ascii="Segoe UI Symbol" w:hAnsi="Segoe UI Symbol" w:eastAsia="Times New Roman" w:cs="Segoe UI Symbol"/>
          <w:b/>
          <w:bCs/>
          <w:color w:val="000000"/>
          <w:sz w:val="24"/>
          <w:szCs w:val="24"/>
        </w:rPr>
      </w:pPr>
      <w:r>
        <w:rPr>
          <w:rFonts w:ascii="Segoe UI Symbol" w:hAnsi="Segoe UI Symbol" w:eastAsia="Times New Roman" w:cs="Segoe UI Symbol"/>
          <w:b/>
          <w:bCs/>
          <w:color w:val="000000"/>
          <w:sz w:val="24"/>
          <w:szCs w:val="24"/>
        </w:rPr>
      </w:r>
      <w:r>
        <w:rPr>
          <w:rFonts w:ascii="Segoe UI Symbol" w:hAnsi="Segoe UI Symbol" w:eastAsia="Times New Roman" w:cs="Segoe UI Symbol"/>
          <w:b/>
          <w:bCs/>
          <w:color w:val="000000"/>
          <w:sz w:val="24"/>
          <w:szCs w:val="24"/>
        </w:rPr>
      </w:r>
      <w:r>
        <w:rPr>
          <w:rFonts w:ascii="Segoe UI Symbol" w:hAnsi="Segoe UI Symbol" w:eastAsia="Times New Roman" w:cs="Segoe UI Symbol"/>
          <w:b/>
          <w:bCs/>
          <w:color w:val="000000"/>
          <w:sz w:val="24"/>
          <w:szCs w:val="24"/>
        </w:rPr>
      </w:r>
    </w:p>
    <w:p>
      <w:pPr>
        <w:pBdr/>
        <w:spacing w:after="80" w:before="280" w:line="240" w:lineRule="auto"/>
        <w:ind w:hanging="360" w:left="360"/>
        <w:outlineLvl w:val="2"/>
        <w:rPr>
          <w:rFonts w:ascii="Times New Roman" w:hAnsi="Times New Roman" w:eastAsia="Times New Roman" w:cs="Times New Roman"/>
          <w:b/>
          <w:bCs/>
          <w:sz w:val="27"/>
          <w:szCs w:val="27"/>
        </w:rPr>
      </w:pPr>
      <w:r>
        <w:rPr>
          <w:rFonts w:ascii="Arial" w:hAnsi="Arial" w:eastAsia="Times New Roman" w:cs="Arial"/>
          <w:b/>
          <w:bCs/>
          <w:color w:val="000000"/>
          <w:sz w:val="24"/>
          <w:szCs w:val="24"/>
        </w:rPr>
        <w:t xml:space="preserve">4. Example Scenario – Settings Deployment</w:t>
      </w:r>
      <w:r>
        <w:rPr>
          <w:rFonts w:ascii="Times New Roman" w:hAnsi="Times New Roman" w:eastAsia="Times New Roman" w:cs="Times New Roman"/>
          <w:b/>
          <w:bCs/>
          <w:sz w:val="27"/>
          <w:szCs w:val="27"/>
        </w:rPr>
      </w:r>
      <w:r>
        <w:rPr>
          <w:rFonts w:ascii="Times New Roman" w:hAnsi="Times New Roman" w:eastAsia="Times New Roman" w:cs="Times New Roman"/>
          <w:b/>
          <w:bCs/>
          <w:sz w:val="27"/>
          <w:szCs w:val="27"/>
        </w:rPr>
      </w:r>
    </w:p>
    <w:p>
      <w:pPr>
        <w:numPr>
          <w:ilvl w:val="0"/>
          <w:numId w:val="24"/>
        </w:numPr>
        <w:pBdr/>
        <w:spacing w:after="0" w:before="240" w:line="240" w:lineRule="auto"/>
        <w:ind/>
        <w:rPr>
          <w:rFonts w:ascii="Arial" w:hAnsi="Arial" w:eastAsia="Times New Roman" w:cs="Arial"/>
          <w:color w:val="000000"/>
          <w:sz w:val="20"/>
          <w:szCs w:val="20"/>
        </w:rPr>
      </w:pPr>
      <w:r>
        <w:rPr>
          <w:rFonts w:ascii="Arial" w:hAnsi="Arial" w:eastAsia="Times New Roman" w:cs="Arial"/>
          <w:b/>
          <w:bCs/>
          <w:color w:val="000000"/>
          <w:sz w:val="20"/>
          <w:szCs w:val="20"/>
        </w:rPr>
        <w:t xml:space="preserve">Need</w:t>
      </w:r>
      <w:r>
        <w:rPr>
          <w:rFonts w:ascii="Arial" w:hAnsi="Arial" w:eastAsia="Times New Roman" w:cs="Arial"/>
          <w:color w:val="000000"/>
          <w:sz w:val="20"/>
          <w:szCs w:val="20"/>
        </w:rPr>
        <w:t xml:space="preserve">: App needs to load us</w:t>
      </w:r>
      <w:r>
        <w:rPr>
          <w:rFonts w:ascii="Arial" w:hAnsi="Arial" w:eastAsia="Times New Roman" w:cs="Arial"/>
          <w:color w:val="000000"/>
          <w:sz w:val="20"/>
          <w:szCs w:val="20"/>
        </w:rPr>
        <w:t xml:space="preserve">er-specific settings at login.</w:t>
      </w:r>
      <w:r>
        <w:rPr>
          <w:rFonts w:ascii="Arial" w:hAnsi="Arial" w:eastAsia="Times New Roman" w:cs="Arial"/>
          <w:color w:val="000000"/>
          <w:sz w:val="20"/>
          <w:szCs w:val="20"/>
        </w:rPr>
      </w:r>
      <w:r>
        <w:rPr>
          <w:rFonts w:ascii="Arial" w:hAnsi="Arial" w:eastAsia="Times New Roman" w:cs="Arial"/>
          <w:color w:val="000000"/>
          <w:sz w:val="20"/>
          <w:szCs w:val="20"/>
        </w:rPr>
      </w:r>
    </w:p>
    <w:p>
      <w:pPr>
        <w:numPr>
          <w:ilvl w:val="0"/>
          <w:numId w:val="24"/>
        </w:numPr>
        <w:pBdr/>
        <w:spacing w:after="0" w:line="240" w:lineRule="auto"/>
        <w:ind/>
        <w:rPr>
          <w:rFonts w:ascii="Arial" w:hAnsi="Arial" w:eastAsia="Times New Roman" w:cs="Arial"/>
          <w:color w:val="000000"/>
          <w:sz w:val="20"/>
          <w:szCs w:val="20"/>
        </w:rPr>
      </w:pPr>
      <w:r>
        <w:rPr>
          <w:rFonts w:ascii="Arial" w:hAnsi="Arial" w:eastAsia="Times New Roman" w:cs="Arial"/>
          <w:b/>
          <w:bCs/>
          <w:color w:val="000000"/>
          <w:sz w:val="20"/>
          <w:szCs w:val="20"/>
        </w:rPr>
        <w:t xml:space="preserve">Steps</w:t>
      </w:r>
      <w:r>
        <w:rPr>
          <w:rFonts w:ascii="Arial" w:hAnsi="Arial" w:eastAsia="Times New Roman" w:cs="Arial"/>
          <w:color w:val="000000"/>
          <w:sz w:val="20"/>
          <w:szCs w:val="20"/>
        </w:rPr>
        <w:t xml:space="preserve">:</w:t>
      </w:r>
      <w:r>
        <w:rPr>
          <w:rFonts w:ascii="Arial" w:hAnsi="Arial" w:eastAsia="Times New Roman" w:cs="Arial"/>
          <w:color w:val="000000"/>
          <w:sz w:val="20"/>
          <w:szCs w:val="20"/>
        </w:rPr>
      </w:r>
      <w:r>
        <w:rPr>
          <w:rFonts w:ascii="Arial" w:hAnsi="Arial" w:eastAsia="Times New Roman" w:cs="Arial"/>
          <w:color w:val="000000"/>
          <w:sz w:val="20"/>
          <w:szCs w:val="20"/>
        </w:rPr>
      </w:r>
    </w:p>
    <w:p>
      <w:pPr>
        <w:numPr>
          <w:ilvl w:val="1"/>
          <w:numId w:val="24"/>
        </w:numPr>
        <w:pBdr/>
        <w:spacing w:after="0" w:line="276" w:lineRule="auto"/>
        <w:ind/>
        <w:rPr>
          <w:rFonts w:ascii="Arial" w:hAnsi="Arial" w:eastAsia="Times New Roman" w:cs="Arial"/>
          <w:color w:val="000000"/>
          <w:sz w:val="20"/>
          <w:szCs w:val="20"/>
        </w:rPr>
      </w:pPr>
      <w:r>
        <w:rPr>
          <w:rFonts w:ascii="Arial" w:hAnsi="Arial" w:eastAsia="Times New Roman" w:cs="Arial"/>
          <w:color w:val="000000"/>
          <w:sz w:val="20"/>
          <w:szCs w:val="20"/>
        </w:rPr>
        <w:t xml:space="preserve">Add </w:t>
      </w:r>
      <w:r>
        <w:rPr>
          <w:rFonts w:ascii="Arial" w:hAnsi="Arial" w:eastAsia="Times New Roman" w:cs="Arial"/>
          <w:b/>
          <w:bCs/>
          <w:color w:val="000000"/>
          <w:sz w:val="20"/>
          <w:szCs w:val="20"/>
        </w:rPr>
        <w:t xml:space="preserve">Active Setup</w:t>
      </w:r>
      <w:r>
        <w:rPr>
          <w:rFonts w:ascii="Arial" w:hAnsi="Arial" w:eastAsia="Times New Roman" w:cs="Arial"/>
          <w:color w:val="000000"/>
          <w:sz w:val="20"/>
          <w:szCs w:val="20"/>
        </w:rPr>
        <w:t xml:space="preserve"> in M</w:t>
      </w:r>
      <w:r>
        <w:rPr>
          <w:rFonts w:ascii="Arial" w:hAnsi="Arial" w:eastAsia="Times New Roman" w:cs="Arial"/>
          <w:color w:val="000000"/>
          <w:sz w:val="20"/>
          <w:szCs w:val="20"/>
        </w:rPr>
        <w:t xml:space="preserve">SI to trigger script at login.</w:t>
      </w:r>
      <w:r>
        <w:rPr>
          <w:rFonts w:ascii="Arial" w:hAnsi="Arial" w:eastAsia="Times New Roman" w:cs="Arial"/>
          <w:color w:val="000000"/>
          <w:sz w:val="20"/>
          <w:szCs w:val="20"/>
        </w:rPr>
      </w:r>
      <w:r>
        <w:rPr>
          <w:rFonts w:ascii="Arial" w:hAnsi="Arial" w:eastAsia="Times New Roman" w:cs="Arial"/>
          <w:color w:val="000000"/>
          <w:sz w:val="20"/>
          <w:szCs w:val="20"/>
        </w:rPr>
      </w:r>
    </w:p>
    <w:p>
      <w:pPr>
        <w:numPr>
          <w:ilvl w:val="1"/>
          <w:numId w:val="24"/>
        </w:numPr>
        <w:pBdr/>
        <w:spacing w:after="0" w:line="276" w:lineRule="auto"/>
        <w:ind/>
        <w:rPr>
          <w:rFonts w:ascii="Arial" w:hAnsi="Arial" w:eastAsia="Times New Roman" w:cs="Arial"/>
          <w:color w:val="000000"/>
          <w:sz w:val="20"/>
          <w:szCs w:val="20"/>
        </w:rPr>
      </w:pPr>
      <w:r>
        <w:rPr>
          <w:rFonts w:ascii="Arial" w:hAnsi="Arial" w:eastAsia="Times New Roman" w:cs="Arial"/>
          <w:color w:val="000000"/>
          <w:sz w:val="20"/>
          <w:szCs w:val="20"/>
        </w:rPr>
        <w:t xml:space="preserve">Script copies settings </w:t>
      </w:r>
      <w:r>
        <w:rPr>
          <w:rFonts w:ascii="Arial" w:hAnsi="Arial" w:eastAsia="Times New Roman" w:cs="Arial"/>
          <w:color w:val="000000" w:themeColor="text1"/>
          <w:sz w:val="20"/>
          <w:szCs w:val="20"/>
        </w:rPr>
        <w:t xml:space="preserve">from </w:t>
      </w:r>
      <w:r>
        <w:rPr>
          <w:rFonts w:ascii="Courier New" w:hAnsi="Courier New" w:eastAsia="Times New Roman" w:cs="Courier New"/>
          <w:color w:val="000000" w:themeColor="text1"/>
          <w:sz w:val="20"/>
          <w:szCs w:val="20"/>
        </w:rPr>
        <w:t xml:space="preserve">\\server\netlogon\MyApplication</w:t>
      </w:r>
      <w:r>
        <w:rPr>
          <w:rFonts w:ascii="Arial" w:hAnsi="Arial" w:eastAsia="Times New Roman" w:cs="Arial"/>
          <w:color w:val="000000" w:themeColor="text1"/>
          <w:sz w:val="20"/>
          <w:szCs w:val="20"/>
        </w:rPr>
        <w:t xml:space="preserve"> to </w:t>
      </w:r>
      <w:r>
        <w:rPr>
          <w:rFonts w:ascii="Courier New" w:hAnsi="Courier New" w:eastAsia="Times New Roman" w:cs="Courier New"/>
          <w:color w:val="000000" w:themeColor="text1"/>
          <w:sz w:val="20"/>
          <w:szCs w:val="20"/>
        </w:rPr>
        <w:t xml:space="preserve">%</w:t>
      </w:r>
      <w:r>
        <w:rPr>
          <w:rFonts w:ascii="Courier New" w:hAnsi="Courier New" w:eastAsia="Times New Roman" w:cs="Courier New"/>
          <w:color w:val="000000" w:themeColor="text1"/>
          <w:sz w:val="20"/>
          <w:szCs w:val="20"/>
        </w:rPr>
        <w:t xml:space="preserve">AppData</w:t>
      </w:r>
      <w:r>
        <w:rPr>
          <w:rFonts w:ascii="Courier New" w:hAnsi="Courier New" w:eastAsia="Times New Roman" w:cs="Courier New"/>
          <w:color w:val="000000" w:themeColor="text1"/>
          <w:sz w:val="20"/>
          <w:szCs w:val="20"/>
        </w:rPr>
        <w:t xml:space="preserve">%\</w:t>
      </w:r>
      <w:r>
        <w:rPr>
          <w:rFonts w:ascii="Courier New" w:hAnsi="Courier New" w:eastAsia="Times New Roman" w:cs="Courier New"/>
          <w:color w:val="000000" w:themeColor="text1"/>
          <w:sz w:val="20"/>
          <w:szCs w:val="20"/>
        </w:rPr>
        <w:t xml:space="preserve">MyApplication</w:t>
      </w:r>
      <w:r>
        <w:rPr>
          <w:rFonts w:ascii="Arial" w:hAnsi="Arial" w:eastAsia="Times New Roman" w:cs="Arial"/>
          <w:color w:val="000000" w:themeColor="text1"/>
          <w:sz w:val="20"/>
          <w:szCs w:val="20"/>
        </w:rPr>
        <w:t xml:space="preserve">.</w:t>
      </w:r>
      <w:r>
        <w:rPr>
          <w:rFonts w:ascii="Arial" w:hAnsi="Arial" w:eastAsia="Times New Roman" w:cs="Arial"/>
          <w:color w:val="000000"/>
          <w:sz w:val="20"/>
          <w:szCs w:val="20"/>
        </w:rPr>
      </w:r>
      <w:r>
        <w:rPr>
          <w:rFonts w:ascii="Arial" w:hAnsi="Arial" w:eastAsia="Times New Roman" w:cs="Arial"/>
          <w:color w:val="000000"/>
          <w:sz w:val="20"/>
          <w:szCs w:val="20"/>
        </w:rPr>
      </w:r>
    </w:p>
    <w:p>
      <w:pPr>
        <w:numPr>
          <w:ilvl w:val="1"/>
          <w:numId w:val="24"/>
        </w:numPr>
        <w:pBdr/>
        <w:spacing w:after="240" w:line="276" w:lineRule="auto"/>
        <w:ind/>
        <w:rPr>
          <w:rFonts w:ascii="Arial" w:hAnsi="Arial" w:eastAsia="Times New Roman" w:cs="Arial"/>
          <w:color w:val="000000"/>
          <w:sz w:val="20"/>
          <w:szCs w:val="20"/>
        </w:rPr>
      </w:pPr>
      <w:r>
        <w:rPr>
          <w:rFonts w:ascii="Arial" w:hAnsi="Arial" w:eastAsia="Times New Roman" w:cs="Arial"/>
          <w:color w:val="000000"/>
          <w:sz w:val="20"/>
          <w:szCs w:val="20"/>
        </w:rPr>
        <w:t xml:space="preserve">Deploy via Group Policy or Software Distribution tool.</w:t>
      </w:r>
      <w:r>
        <w:rPr>
          <w:rFonts w:ascii="Arial" w:hAnsi="Arial" w:eastAsia="Times New Roman" w:cs="Arial"/>
          <w:color w:val="000000"/>
          <w:sz w:val="20"/>
          <w:szCs w:val="20"/>
        </w:rPr>
        <w:br/>
      </w:r>
      <w:r>
        <w:rPr>
          <w:rFonts w:ascii="Arial" w:hAnsi="Arial" w:eastAsia="Times New Roman" w:cs="Arial"/>
          <w:color w:val="000000"/>
          <w:sz w:val="20"/>
          <w:szCs w:val="20"/>
        </w:rPr>
        <w:br/>
      </w:r>
      <w:r>
        <w:rPr>
          <w:rFonts w:ascii="Arial" w:hAnsi="Arial" w:eastAsia="Times New Roman" w:cs="Arial"/>
          <w:color w:val="000000"/>
          <w:sz w:val="20"/>
          <w:szCs w:val="20"/>
        </w:rPr>
      </w:r>
      <w:r>
        <w:rPr>
          <w:rFonts w:ascii="Arial" w:hAnsi="Arial" w:eastAsia="Times New Roman" w:cs="Arial"/>
          <w:color w:val="000000"/>
          <w:sz w:val="20"/>
          <w:szCs w:val="20"/>
        </w:rPr>
      </w:r>
    </w:p>
    <w:p>
      <w:pPr>
        <w:pBdr/>
        <w:spacing w:after="240" w:line="240" w:lineRule="auto"/>
        <w:ind/>
        <w:rPr>
          <w:rFonts w:ascii="Arial" w:hAnsi="Arial" w:eastAsia="Times New Roman" w:cs="Arial"/>
          <w:color w:val="000000"/>
          <w:sz w:val="20"/>
          <w:szCs w:val="20"/>
        </w:rPr>
      </w:pPr>
      <w:r>
        <w:rPr>
          <w:rFonts w:ascii="Arial" w:hAnsi="Arial" w:eastAsia="Times New Roman" w:cs="Arial"/>
          <w:b/>
          <w:bCs/>
          <w:color w:val="000000"/>
          <w:sz w:val="24"/>
          <w:szCs w:val="24"/>
        </w:rPr>
        <w:t xml:space="preserve">5. Best Practices</w:t>
      </w:r>
      <w:r>
        <w:rPr>
          <w:rFonts w:ascii="Arial" w:hAnsi="Arial" w:eastAsia="Times New Roman" w:cs="Arial"/>
          <w:color w:val="000000"/>
          <w:sz w:val="20"/>
          <w:szCs w:val="20"/>
        </w:rPr>
      </w:r>
      <w:r>
        <w:rPr>
          <w:rFonts w:ascii="Arial" w:hAnsi="Arial" w:eastAsia="Times New Roman" w:cs="Arial"/>
          <w:color w:val="000000"/>
          <w:sz w:val="20"/>
          <w:szCs w:val="20"/>
        </w:rPr>
      </w:r>
    </w:p>
    <w:p>
      <w:pPr>
        <w:numPr>
          <w:ilvl w:val="0"/>
          <w:numId w:val="25"/>
        </w:numPr>
        <w:pBdr/>
        <w:spacing w:after="0" w:before="240" w:line="312" w:lineRule="auto"/>
        <w:ind/>
        <w:rPr>
          <w:rFonts w:ascii="Arial" w:hAnsi="Arial" w:eastAsia="Times New Roman" w:cs="Arial"/>
          <w:color w:val="000000"/>
          <w:sz w:val="20"/>
          <w:szCs w:val="20"/>
        </w:rPr>
      </w:pPr>
      <w:r>
        <w:rPr>
          <w:rFonts w:ascii="Arial" w:hAnsi="Arial" w:eastAsia="Times New Roman" w:cs="Arial"/>
          <w:b/>
          <w:bCs/>
          <w:color w:val="000000"/>
          <w:sz w:val="20"/>
          <w:szCs w:val="20"/>
        </w:rPr>
        <w:t xml:space="preserve">Error Handling</w:t>
      </w:r>
      <w:r>
        <w:rPr>
          <w:rFonts w:ascii="Arial" w:hAnsi="Arial" w:eastAsia="Times New Roman" w:cs="Arial"/>
          <w:color w:val="000000"/>
          <w:sz w:val="20"/>
          <w:szCs w:val="20"/>
        </w:rPr>
        <w:t xml:space="preserve">: Handle failures l</w:t>
      </w:r>
      <w:r>
        <w:rPr>
          <w:rFonts w:ascii="Arial" w:hAnsi="Arial" w:eastAsia="Times New Roman" w:cs="Arial"/>
          <w:color w:val="000000"/>
          <w:sz w:val="20"/>
          <w:szCs w:val="20"/>
        </w:rPr>
        <w:t xml:space="preserve">ike network issues gracefully.</w:t>
      </w:r>
      <w:r>
        <w:rPr>
          <w:rFonts w:ascii="Arial" w:hAnsi="Arial" w:eastAsia="Times New Roman" w:cs="Arial"/>
          <w:color w:val="000000"/>
          <w:sz w:val="20"/>
          <w:szCs w:val="20"/>
        </w:rPr>
      </w:r>
      <w:r>
        <w:rPr>
          <w:rFonts w:ascii="Arial" w:hAnsi="Arial" w:eastAsia="Times New Roman" w:cs="Arial"/>
          <w:color w:val="000000"/>
          <w:sz w:val="20"/>
          <w:szCs w:val="20"/>
        </w:rPr>
      </w:r>
    </w:p>
    <w:p>
      <w:pPr>
        <w:numPr>
          <w:ilvl w:val="0"/>
          <w:numId w:val="25"/>
        </w:numPr>
        <w:pBdr/>
        <w:spacing w:after="0" w:line="312" w:lineRule="auto"/>
        <w:ind/>
        <w:rPr>
          <w:rFonts w:ascii="Arial" w:hAnsi="Arial" w:eastAsia="Times New Roman" w:cs="Arial"/>
          <w:color w:val="000000"/>
          <w:sz w:val="20"/>
          <w:szCs w:val="20"/>
        </w:rPr>
      </w:pPr>
      <w:r>
        <w:rPr>
          <w:rFonts w:ascii="Arial" w:hAnsi="Arial" w:eastAsia="Times New Roman" w:cs="Arial"/>
          <w:b/>
          <w:bCs/>
          <w:color w:val="000000"/>
          <w:sz w:val="20"/>
          <w:szCs w:val="20"/>
        </w:rPr>
        <w:t xml:space="preserve">Security</w:t>
      </w:r>
      <w:r>
        <w:rPr>
          <w:rFonts w:ascii="Arial" w:hAnsi="Arial" w:eastAsia="Times New Roman" w:cs="Arial"/>
          <w:color w:val="000000"/>
          <w:sz w:val="20"/>
          <w:szCs w:val="20"/>
        </w:rPr>
        <w:t xml:space="preserve">: Protect sensi</w:t>
      </w:r>
      <w:r>
        <w:rPr>
          <w:rFonts w:ascii="Arial" w:hAnsi="Arial" w:eastAsia="Times New Roman" w:cs="Arial"/>
          <w:color w:val="000000"/>
          <w:sz w:val="20"/>
          <w:szCs w:val="20"/>
        </w:rPr>
        <w:t xml:space="preserve">tive file paths &amp; credentials.</w:t>
      </w:r>
      <w:r>
        <w:rPr>
          <w:rFonts w:ascii="Arial" w:hAnsi="Arial" w:eastAsia="Times New Roman" w:cs="Arial"/>
          <w:color w:val="000000"/>
          <w:sz w:val="20"/>
          <w:szCs w:val="20"/>
        </w:rPr>
      </w:r>
      <w:r>
        <w:rPr>
          <w:rFonts w:ascii="Arial" w:hAnsi="Arial" w:eastAsia="Times New Roman" w:cs="Arial"/>
          <w:color w:val="000000"/>
          <w:sz w:val="20"/>
          <w:szCs w:val="20"/>
        </w:rPr>
      </w:r>
    </w:p>
    <w:p>
      <w:pPr>
        <w:numPr>
          <w:ilvl w:val="0"/>
          <w:numId w:val="25"/>
        </w:numPr>
        <w:pBdr/>
        <w:spacing w:after="0" w:line="312" w:lineRule="auto"/>
        <w:ind/>
        <w:rPr>
          <w:rFonts w:ascii="Arial" w:hAnsi="Arial" w:eastAsia="Times New Roman" w:cs="Arial"/>
          <w:color w:val="000000"/>
          <w:sz w:val="20"/>
          <w:szCs w:val="20"/>
        </w:rPr>
      </w:pPr>
      <w:r>
        <w:rPr>
          <w:rFonts w:ascii="Arial" w:hAnsi="Arial" w:eastAsia="Times New Roman" w:cs="Arial"/>
          <w:b/>
          <w:bCs/>
          <w:color w:val="000000"/>
          <w:sz w:val="20"/>
          <w:szCs w:val="20"/>
        </w:rPr>
        <w:t xml:space="preserve">Testing</w:t>
      </w:r>
      <w:r>
        <w:rPr>
          <w:rFonts w:ascii="Arial" w:hAnsi="Arial" w:eastAsia="Times New Roman" w:cs="Arial"/>
          <w:color w:val="000000"/>
          <w:sz w:val="20"/>
          <w:szCs w:val="20"/>
        </w:rPr>
        <w:t xml:space="preserve">: Always test scr</w:t>
      </w:r>
      <w:r>
        <w:rPr>
          <w:rFonts w:ascii="Arial" w:hAnsi="Arial" w:eastAsia="Times New Roman" w:cs="Arial"/>
          <w:color w:val="000000"/>
          <w:sz w:val="20"/>
          <w:szCs w:val="20"/>
        </w:rPr>
        <w:t xml:space="preserve">ipt in real user environments.</w:t>
      </w:r>
      <w:r>
        <w:rPr>
          <w:rFonts w:ascii="Arial" w:hAnsi="Arial" w:eastAsia="Times New Roman" w:cs="Arial"/>
          <w:color w:val="000000"/>
          <w:sz w:val="20"/>
          <w:szCs w:val="20"/>
        </w:rPr>
      </w:r>
      <w:r>
        <w:rPr>
          <w:rFonts w:ascii="Arial" w:hAnsi="Arial" w:eastAsia="Times New Roman" w:cs="Arial"/>
          <w:color w:val="000000"/>
          <w:sz w:val="20"/>
          <w:szCs w:val="20"/>
        </w:rPr>
      </w:r>
    </w:p>
    <w:p>
      <w:pPr>
        <w:numPr>
          <w:ilvl w:val="0"/>
          <w:numId w:val="25"/>
        </w:numPr>
        <w:pBdr/>
        <w:spacing w:after="0" w:line="312" w:lineRule="auto"/>
        <w:ind/>
        <w:rPr>
          <w:rFonts w:ascii="Arial" w:hAnsi="Arial" w:eastAsia="Times New Roman" w:cs="Arial"/>
          <w:color w:val="000000"/>
          <w:sz w:val="20"/>
          <w:szCs w:val="20"/>
        </w:rPr>
      </w:pPr>
      <w:r>
        <w:rPr>
          <w:rFonts w:ascii="Arial" w:hAnsi="Arial" w:eastAsia="Times New Roman" w:cs="Arial"/>
          <w:b/>
          <w:bCs/>
          <w:color w:val="000000"/>
          <w:sz w:val="20"/>
          <w:szCs w:val="20"/>
        </w:rPr>
        <w:t xml:space="preserve">Documentation</w:t>
      </w:r>
      <w:r>
        <w:rPr>
          <w:rFonts w:ascii="Arial" w:hAnsi="Arial" w:eastAsia="Times New Roman" w:cs="Arial"/>
          <w:color w:val="000000"/>
          <w:sz w:val="20"/>
          <w:szCs w:val="20"/>
        </w:rPr>
        <w:t xml:space="preserve">: Record script logic, deployment method, and </w:t>
      </w:r>
      <w:r>
        <w:rPr>
          <w:rFonts w:ascii="Arial" w:hAnsi="Arial" w:eastAsia="Times New Roman" w:cs="Arial"/>
          <w:color w:val="000000"/>
          <w:sz w:val="20"/>
          <w:szCs w:val="20"/>
        </w:rPr>
        <w:t xml:space="preserve">config</w:t>
      </w:r>
      <w:r>
        <w:rPr>
          <w:rFonts w:ascii="Arial" w:hAnsi="Arial" w:eastAsia="Times New Roman" w:cs="Arial"/>
          <w:color w:val="000000"/>
          <w:sz w:val="20"/>
          <w:szCs w:val="20"/>
        </w:rPr>
        <w:t xml:space="preserve">.</w:t>
      </w:r>
      <w:r>
        <w:rPr>
          <w:rFonts w:ascii="Arial" w:hAnsi="Arial" w:eastAsia="Times New Roman" w:cs="Arial"/>
          <w:color w:val="000000"/>
          <w:sz w:val="20"/>
          <w:szCs w:val="20"/>
        </w:rPr>
      </w:r>
      <w:r>
        <w:rPr>
          <w:rFonts w:ascii="Arial" w:hAnsi="Arial" w:eastAsia="Times New Roman" w:cs="Arial"/>
          <w:color w:val="000000"/>
          <w:sz w:val="20"/>
          <w:szCs w:val="20"/>
        </w:rPr>
      </w:r>
    </w:p>
    <w:p>
      <w:pPr>
        <w:pBdr/>
        <w:spacing w:after="100" w:afterAutospacing="1" w:before="100" w:beforeAutospacing="1" w:line="240" w:lineRule="auto"/>
        <w:ind w:left="720"/>
        <w:rPr>
          <w:rFonts w:ascii="Arial" w:hAnsi="Arial" w:eastAsia="Times New Roman" w:cs="Arial"/>
          <w:color w:val="000000"/>
          <w:sz w:val="20"/>
          <w:szCs w:val="20"/>
        </w:rPr>
      </w:pPr>
      <w:r>
        <w:rPr>
          <w:rFonts w:ascii="Arial" w:hAnsi="Arial" w:eastAsia="Times New Roman" w:cs="Arial"/>
          <w:color w:val="000000"/>
          <w:sz w:val="20"/>
          <w:szCs w:val="20"/>
        </w:rPr>
      </w:r>
      <w:r>
        <w:rPr>
          <w:rFonts w:ascii="Arial" w:hAnsi="Arial" w:eastAsia="Times New Roman" w:cs="Arial"/>
          <w:color w:val="000000"/>
          <w:sz w:val="20"/>
          <w:szCs w:val="20"/>
        </w:rPr>
      </w:r>
      <w:r>
        <w:rPr>
          <w:rFonts w:ascii="Arial" w:hAnsi="Arial" w:eastAsia="Times New Roman" w:cs="Arial"/>
          <w:color w:val="000000"/>
          <w:sz w:val="20"/>
          <w:szCs w:val="20"/>
        </w:rPr>
      </w:r>
    </w:p>
    <w:p>
      <w:pPr>
        <w:pBdr/>
        <w:spacing w:after="0" w:line="240"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rPr/>
      </w:pPr>
      <w:r/>
      <w:bookmarkStart w:id="0" w:name="_GoBack"/>
      <w:r/>
      <w:bookmarkEnd w:id="0"/>
      <w:r/>
      <w:r/>
    </w:p>
    <w:p>
      <w:pPr>
        <w:suppressLineNumbers w:val="false"/>
        <w:pBdr/>
        <w:spacing/>
        <w:ind w:firstLine="0" w:left="0"/>
        <w:jc w:val="both"/>
        <w:rPr>
          <w:b w:val="0"/>
          <w:bCs w:val="0"/>
          <w:color w:val="000000" w:themeColor="text1"/>
          <w:sz w:val="24"/>
          <w:szCs w:val="24"/>
          <w:highlight w:val="none"/>
        </w:rPr>
      </w:pPr>
      <w:r>
        <w:rPr>
          <w:highlight w:val="none"/>
        </w:rPr>
      </w:r>
      <w:r>
        <w:rPr>
          <w:highlight w:val="none"/>
        </w:rPr>
      </w:r>
      <w:r>
        <w:rPr>
          <w:highlight w:val="none"/>
        </w:rPr>
      </w:r>
    </w:p>
    <w:sectPr>
      <w:footnotePr/>
      <w:endnotePr/>
      <w:type w:val="nextPage"/>
      <w:pgSz w:h="16838" w:orient="portrait" w:w="11906"/>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Symbol">
    <w:panose1 w:val="020B0502040204020203"/>
  </w:font>
  <w:font w:name="Times New Roman">
    <w:panose1 w:val="020206030504050203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2833"/>
      </w:pPr>
      <w:rPr>
        <w:rFonts w:hint="default" w:ascii="Symbol" w:hAnsi="Symbol" w:eastAsia="Symbol" w:cs="Symbol"/>
      </w:rPr>
      <w:start w:val="1"/>
      <w:suff w:val="tab"/>
    </w:lvl>
    <w:lvl w:ilvl="1">
      <w:isLgl w:val="false"/>
      <w:lvlJc w:val="left"/>
      <w:lvlText w:val="o"/>
      <w:numFmt w:val="bullet"/>
      <w:pPr>
        <w:pBdr/>
        <w:spacing/>
        <w:ind w:hanging="360" w:left="3553"/>
      </w:pPr>
      <w:rPr>
        <w:rFonts w:hint="default" w:ascii="Courier New" w:hAnsi="Courier New" w:eastAsia="Courier New" w:cs="Courier New"/>
      </w:rPr>
      <w:start w:val="1"/>
      <w:suff w:val="tab"/>
    </w:lvl>
    <w:lvl w:ilvl="2">
      <w:isLgl w:val="false"/>
      <w:lvlJc w:val="left"/>
      <w:lvlText w:val="§"/>
      <w:numFmt w:val="bullet"/>
      <w:pPr>
        <w:pBdr/>
        <w:spacing/>
        <w:ind w:hanging="360" w:left="4273"/>
      </w:pPr>
      <w:rPr>
        <w:rFonts w:hint="default" w:ascii="Wingdings" w:hAnsi="Wingdings" w:eastAsia="Wingdings" w:cs="Wingdings"/>
      </w:rPr>
      <w:start w:val="1"/>
      <w:suff w:val="tab"/>
    </w:lvl>
    <w:lvl w:ilvl="3">
      <w:isLgl w:val="false"/>
      <w:lvlJc w:val="left"/>
      <w:lvlText w:val="·"/>
      <w:numFmt w:val="bullet"/>
      <w:pPr>
        <w:pBdr/>
        <w:spacing/>
        <w:ind w:hanging="360" w:left="4993"/>
      </w:pPr>
      <w:rPr>
        <w:rFonts w:hint="default" w:ascii="Symbol" w:hAnsi="Symbol" w:eastAsia="Symbol" w:cs="Symbol"/>
      </w:rPr>
      <w:start w:val="1"/>
      <w:suff w:val="tab"/>
    </w:lvl>
    <w:lvl w:ilvl="4">
      <w:isLgl w:val="false"/>
      <w:lvlJc w:val="left"/>
      <w:lvlText w:val="o"/>
      <w:numFmt w:val="bullet"/>
      <w:pPr>
        <w:pBdr/>
        <w:spacing/>
        <w:ind w:hanging="360" w:left="5713"/>
      </w:pPr>
      <w:rPr>
        <w:rFonts w:hint="default" w:ascii="Courier New" w:hAnsi="Courier New" w:eastAsia="Courier New" w:cs="Courier New"/>
      </w:rPr>
      <w:start w:val="1"/>
      <w:suff w:val="tab"/>
    </w:lvl>
    <w:lvl w:ilvl="5">
      <w:isLgl w:val="false"/>
      <w:lvlJc w:val="left"/>
      <w:lvlText w:val="§"/>
      <w:numFmt w:val="bullet"/>
      <w:pPr>
        <w:pBdr/>
        <w:spacing/>
        <w:ind w:hanging="360" w:left="6433"/>
      </w:pPr>
      <w:rPr>
        <w:rFonts w:hint="default" w:ascii="Wingdings" w:hAnsi="Wingdings" w:eastAsia="Wingdings" w:cs="Wingdings"/>
      </w:rPr>
      <w:start w:val="1"/>
      <w:suff w:val="tab"/>
    </w:lvl>
    <w:lvl w:ilvl="6">
      <w:isLgl w:val="false"/>
      <w:lvlJc w:val="left"/>
      <w:lvlText w:val="·"/>
      <w:numFmt w:val="bullet"/>
      <w:pPr>
        <w:pBdr/>
        <w:spacing/>
        <w:ind w:hanging="360" w:left="7153"/>
      </w:pPr>
      <w:rPr>
        <w:rFonts w:hint="default" w:ascii="Symbol" w:hAnsi="Symbol" w:eastAsia="Symbol" w:cs="Symbol"/>
      </w:rPr>
      <w:start w:val="1"/>
      <w:suff w:val="tab"/>
    </w:lvl>
    <w:lvl w:ilvl="7">
      <w:isLgl w:val="false"/>
      <w:lvlJc w:val="left"/>
      <w:lvlText w:val="o"/>
      <w:numFmt w:val="bullet"/>
      <w:pPr>
        <w:pBdr/>
        <w:spacing/>
        <w:ind w:hanging="360" w:left="7873"/>
      </w:pPr>
      <w:rPr>
        <w:rFonts w:hint="default" w:ascii="Courier New" w:hAnsi="Courier New" w:eastAsia="Courier New" w:cs="Courier New"/>
      </w:rPr>
      <w:start w:val="1"/>
      <w:suff w:val="tab"/>
    </w:lvl>
    <w:lvl w:ilvl="8">
      <w:isLgl w:val="false"/>
      <w:lvlJc w:val="left"/>
      <w:lvlText w:val="§"/>
      <w:numFmt w:val="bullet"/>
      <w:pPr>
        <w:pBdr/>
        <w:spacing/>
        <w:ind w:hanging="360" w:left="8593"/>
      </w:pPr>
      <w:rPr>
        <w:rFonts w:hint="default" w:ascii="Wingdings" w:hAnsi="Wingdings" w:eastAsia="Wingdings" w:cs="Wingdings"/>
      </w:rPr>
      <w:start w:val="1"/>
      <w:suff w:val="tab"/>
    </w:lvl>
  </w:abstractNum>
  <w:abstractNum w:abstractNumId="1">
    <w:lvl w:ilvl="0">
      <w:isLgl w:val="false"/>
      <w:lvlJc w:val="left"/>
      <w:lvlText w:val="v"/>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lvl w:ilvl="0">
      <w:isLgl w:val="false"/>
      <w:lvlJc w:val="left"/>
      <w:lvlText w:val="v"/>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v"/>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1417"/>
      </w:pPr>
      <w:rPr>
        <w:rFonts w:ascii="Wingdings" w:hAnsi="Wingdings" w:eastAsia="Wingdings" w:cs="Wingdings"/>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2126"/>
      </w:pPr>
      <w:rPr>
        <w:rFonts w:ascii="Symbol" w:hAnsi="Symbol" w:eastAsia="Symbol" w:cs="Symbol"/>
      </w:rPr>
      <w:start w:val="1"/>
      <w:suff w:val="tab"/>
    </w:lvl>
    <w:lvl w:ilvl="1">
      <w:isLgl w:val="false"/>
      <w:lvlJc w:val="left"/>
      <w:lvlText w:val="o"/>
      <w:numFmt w:val="bullet"/>
      <w:pPr>
        <w:pBdr/>
        <w:spacing/>
        <w:ind w:hanging="360" w:left="2846"/>
      </w:pPr>
      <w:rPr>
        <w:rFonts w:hint="default" w:ascii="Courier New" w:hAnsi="Courier New" w:eastAsia="Courier New" w:cs="Courier New"/>
      </w:rPr>
      <w:start w:val="1"/>
      <w:suff w:val="tab"/>
    </w:lvl>
    <w:lvl w:ilvl="2">
      <w:isLgl w:val="false"/>
      <w:lvlJc w:val="left"/>
      <w:lvlText w:val="§"/>
      <w:numFmt w:val="bullet"/>
      <w:pPr>
        <w:pBdr/>
        <w:spacing/>
        <w:ind w:hanging="360" w:left="3566"/>
      </w:pPr>
      <w:rPr>
        <w:rFonts w:hint="default" w:ascii="Wingdings" w:hAnsi="Wingdings" w:eastAsia="Wingdings" w:cs="Wingdings"/>
      </w:rPr>
      <w:start w:val="1"/>
      <w:suff w:val="tab"/>
    </w:lvl>
    <w:lvl w:ilvl="3">
      <w:isLgl w:val="false"/>
      <w:lvlJc w:val="left"/>
      <w:lvlText w:val="·"/>
      <w:numFmt w:val="bullet"/>
      <w:pPr>
        <w:pBdr/>
        <w:spacing/>
        <w:ind w:hanging="360" w:left="4286"/>
      </w:pPr>
      <w:rPr>
        <w:rFonts w:hint="default" w:ascii="Symbol" w:hAnsi="Symbol" w:eastAsia="Symbol" w:cs="Symbol"/>
      </w:rPr>
      <w:start w:val="1"/>
      <w:suff w:val="tab"/>
    </w:lvl>
    <w:lvl w:ilvl="4">
      <w:isLgl w:val="false"/>
      <w:lvlJc w:val="left"/>
      <w:lvlText w:val="o"/>
      <w:numFmt w:val="bullet"/>
      <w:pPr>
        <w:pBdr/>
        <w:spacing/>
        <w:ind w:hanging="360" w:left="5006"/>
      </w:pPr>
      <w:rPr>
        <w:rFonts w:hint="default" w:ascii="Courier New" w:hAnsi="Courier New" w:eastAsia="Courier New" w:cs="Courier New"/>
      </w:rPr>
      <w:start w:val="1"/>
      <w:suff w:val="tab"/>
    </w:lvl>
    <w:lvl w:ilvl="5">
      <w:isLgl w:val="false"/>
      <w:lvlJc w:val="left"/>
      <w:lvlText w:val="§"/>
      <w:numFmt w:val="bullet"/>
      <w:pPr>
        <w:pBdr/>
        <w:spacing/>
        <w:ind w:hanging="360" w:left="5726"/>
      </w:pPr>
      <w:rPr>
        <w:rFonts w:hint="default" w:ascii="Wingdings" w:hAnsi="Wingdings" w:eastAsia="Wingdings" w:cs="Wingdings"/>
      </w:rPr>
      <w:start w:val="1"/>
      <w:suff w:val="tab"/>
    </w:lvl>
    <w:lvl w:ilvl="6">
      <w:isLgl w:val="false"/>
      <w:lvlJc w:val="left"/>
      <w:lvlText w:val="·"/>
      <w:numFmt w:val="bullet"/>
      <w:pPr>
        <w:pBdr/>
        <w:spacing/>
        <w:ind w:hanging="360" w:left="6446"/>
      </w:pPr>
      <w:rPr>
        <w:rFonts w:hint="default" w:ascii="Symbol" w:hAnsi="Symbol" w:eastAsia="Symbol" w:cs="Symbol"/>
      </w:rPr>
      <w:start w:val="1"/>
      <w:suff w:val="tab"/>
    </w:lvl>
    <w:lvl w:ilvl="7">
      <w:isLgl w:val="false"/>
      <w:lvlJc w:val="left"/>
      <w:lvlText w:val="o"/>
      <w:numFmt w:val="bullet"/>
      <w:pPr>
        <w:pBdr/>
        <w:spacing/>
        <w:ind w:hanging="360" w:left="7166"/>
      </w:pPr>
      <w:rPr>
        <w:rFonts w:hint="default" w:ascii="Courier New" w:hAnsi="Courier New" w:eastAsia="Courier New" w:cs="Courier New"/>
      </w:rPr>
      <w:start w:val="1"/>
      <w:suff w:val="tab"/>
    </w:lvl>
    <w:lvl w:ilvl="8">
      <w:isLgl w:val="false"/>
      <w:lvlJc w:val="left"/>
      <w:lvlText w:val="§"/>
      <w:numFmt w:val="bullet"/>
      <w:pPr>
        <w:pBdr/>
        <w:spacing/>
        <w:ind w:hanging="360" w:left="7886"/>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1417"/>
      </w:pPr>
      <w:rPr>
        <w:rFonts w:ascii="Wingdings" w:hAnsi="Wingdings" w:eastAsia="Wingdings" w:cs="Wingdings"/>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2."/>
      <w:numFmt w:val="lowerLetter"/>
      <w:pPr>
        <w:pBdr/>
        <w:tabs>
          <w:tab w:val="num" w:leader="none" w:pos="1440"/>
        </w:tabs>
        <w:spacing/>
        <w:ind w:hanging="360" w:left="1440"/>
      </w:pPr>
      <w:rPr>
        <w:rFonts w:ascii="Arial" w:hAnsi="Arial" w:eastAsia="Times New Roman" w:cs="Arial"/>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2."/>
      <w:numFmt w:val="lowerLetter"/>
      <w:pPr>
        <w:pBdr/>
        <w:tabs>
          <w:tab w:val="num" w:leader="none" w:pos="1440"/>
        </w:tabs>
        <w:spacing/>
        <w:ind w:hanging="360" w:left="1440"/>
      </w:pPr>
      <w:rPr>
        <w:rFonts w:ascii="Arial" w:hAnsi="Arial" w:eastAsia="Times New Roman" w:cs="Arial"/>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4"/>
    <w:next w:val="664"/>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4"/>
    <w:next w:val="664"/>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4"/>
    <w:next w:val="664"/>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4"/>
    <w:next w:val="664"/>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4"/>
    <w:next w:val="664"/>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4"/>
    <w:next w:val="664"/>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4"/>
    <w:next w:val="664"/>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4"/>
    <w:next w:val="664"/>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4"/>
    <w:next w:val="664"/>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4"/>
    <w:next w:val="664"/>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4"/>
    <w:next w:val="664"/>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4"/>
    <w:next w:val="664"/>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4"/>
    <w:next w:val="664"/>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4"/>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4"/>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4"/>
    <w:next w:val="664"/>
    <w:uiPriority w:val="35"/>
    <w:unhideWhenUsed/>
    <w:qFormat/>
    <w:pPr>
      <w:pBdr/>
      <w:spacing w:after="200" w:line="240" w:lineRule="auto"/>
      <w:ind/>
    </w:pPr>
    <w:rPr>
      <w:i/>
      <w:iCs/>
      <w:color w:val="0e2841" w:themeColor="text2"/>
      <w:sz w:val="18"/>
      <w:szCs w:val="18"/>
    </w:rPr>
  </w:style>
  <w:style w:type="paragraph" w:styleId="180">
    <w:name w:val="footnote text"/>
    <w:basedOn w:val="664"/>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4"/>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4"/>
    <w:next w:val="664"/>
    <w:uiPriority w:val="39"/>
    <w:unhideWhenUsed/>
    <w:pPr>
      <w:pBdr/>
      <w:spacing w:after="100"/>
      <w:ind/>
    </w:pPr>
  </w:style>
  <w:style w:type="paragraph" w:styleId="189">
    <w:name w:val="toc 2"/>
    <w:basedOn w:val="664"/>
    <w:next w:val="664"/>
    <w:uiPriority w:val="39"/>
    <w:unhideWhenUsed/>
    <w:pPr>
      <w:pBdr/>
      <w:spacing w:after="100"/>
      <w:ind w:left="220"/>
    </w:pPr>
  </w:style>
  <w:style w:type="paragraph" w:styleId="190">
    <w:name w:val="toc 3"/>
    <w:basedOn w:val="664"/>
    <w:next w:val="664"/>
    <w:uiPriority w:val="39"/>
    <w:unhideWhenUsed/>
    <w:pPr>
      <w:pBdr/>
      <w:spacing w:after="100"/>
      <w:ind w:left="440"/>
    </w:pPr>
  </w:style>
  <w:style w:type="paragraph" w:styleId="191">
    <w:name w:val="toc 4"/>
    <w:basedOn w:val="664"/>
    <w:next w:val="664"/>
    <w:uiPriority w:val="39"/>
    <w:unhideWhenUsed/>
    <w:pPr>
      <w:pBdr/>
      <w:spacing w:after="100"/>
      <w:ind w:left="660"/>
    </w:pPr>
  </w:style>
  <w:style w:type="paragraph" w:styleId="192">
    <w:name w:val="toc 5"/>
    <w:basedOn w:val="664"/>
    <w:next w:val="664"/>
    <w:uiPriority w:val="39"/>
    <w:unhideWhenUsed/>
    <w:pPr>
      <w:pBdr/>
      <w:spacing w:after="100"/>
      <w:ind w:left="880"/>
    </w:pPr>
  </w:style>
  <w:style w:type="paragraph" w:styleId="193">
    <w:name w:val="toc 6"/>
    <w:basedOn w:val="664"/>
    <w:next w:val="664"/>
    <w:uiPriority w:val="39"/>
    <w:unhideWhenUsed/>
    <w:pPr>
      <w:pBdr/>
      <w:spacing w:after="100"/>
      <w:ind w:left="1100"/>
    </w:pPr>
  </w:style>
  <w:style w:type="paragraph" w:styleId="194">
    <w:name w:val="toc 7"/>
    <w:basedOn w:val="664"/>
    <w:next w:val="664"/>
    <w:uiPriority w:val="39"/>
    <w:unhideWhenUsed/>
    <w:pPr>
      <w:pBdr/>
      <w:spacing w:after="100"/>
      <w:ind w:left="1320"/>
    </w:pPr>
  </w:style>
  <w:style w:type="paragraph" w:styleId="195">
    <w:name w:val="toc 8"/>
    <w:basedOn w:val="664"/>
    <w:next w:val="664"/>
    <w:uiPriority w:val="39"/>
    <w:unhideWhenUsed/>
    <w:pPr>
      <w:pBdr/>
      <w:spacing w:after="100"/>
      <w:ind w:left="1540"/>
    </w:pPr>
  </w:style>
  <w:style w:type="paragraph" w:styleId="196">
    <w:name w:val="toc 9"/>
    <w:basedOn w:val="664"/>
    <w:next w:val="664"/>
    <w:uiPriority w:val="39"/>
    <w:unhideWhenUsed/>
    <w:pPr>
      <w:pBdr/>
      <w:spacing w:after="100"/>
      <w:ind w:left="1760"/>
    </w:pPr>
  </w:style>
  <w:style w:type="character" w:styleId="197">
    <w:name w:val="Placeholder Text"/>
    <w:basedOn w:val="147"/>
    <w:uiPriority w:val="99"/>
    <w:semiHidden/>
    <w:pPr>
      <w:pBdr/>
      <w:spacing/>
      <w:ind/>
    </w:pPr>
    <w:rPr>
      <w:color w:val="666666"/>
    </w:rPr>
  </w:style>
  <w:style w:type="paragraph" w:styleId="207">
    <w:name w:val="TOC Heading"/>
    <w:uiPriority w:val="39"/>
    <w:unhideWhenUsed/>
    <w:pPr>
      <w:pBdr/>
      <w:spacing/>
      <w:ind/>
    </w:pPr>
  </w:style>
  <w:style w:type="paragraph" w:styleId="208">
    <w:name w:val="table of figures"/>
    <w:basedOn w:val="664"/>
    <w:next w:val="664"/>
    <w:uiPriority w:val="99"/>
    <w:unhideWhenUsed/>
    <w:pPr>
      <w:pBdr/>
      <w:spacing w:after="0" w:afterAutospacing="0"/>
      <w:ind/>
    </w:pPr>
  </w:style>
  <w:style w:type="paragraph" w:styleId="664" w:default="1">
    <w:name w:val="Normal"/>
    <w:qFormat/>
    <w:pPr>
      <w:pBdr/>
      <w:spacing/>
      <w:ind/>
    </w:pPr>
  </w:style>
  <w:style w:type="table" w:styleId="6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paragraph" w:styleId="667">
    <w:name w:val="No Spacing"/>
    <w:basedOn w:val="664"/>
    <w:uiPriority w:val="1"/>
    <w:qFormat/>
    <w:pPr>
      <w:pBdr/>
      <w:spacing w:after="0" w:line="240" w:lineRule="auto"/>
      <w:ind/>
    </w:pPr>
  </w:style>
  <w:style w:type="paragraph" w:styleId="668">
    <w:name w:val="List Paragraph"/>
    <w:basedOn w:val="6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raushankumarsharma01582000@gmail.com"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ONLYOFFICE/9.0.3.29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2025-08-05T17:38:31Z</dcterms:modified>
</cp:coreProperties>
</file>