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98" w:rsidRPr="00D01617" w:rsidRDefault="008B1E98" w:rsidP="00F9668D">
      <w:pPr>
        <w:spacing w:after="0"/>
        <w:rPr>
          <w:rFonts w:ascii="Georgia" w:hAnsi="Georgia" w:cstheme="majorBidi"/>
          <w:sz w:val="24"/>
          <w:szCs w:val="24"/>
        </w:rPr>
      </w:pPr>
      <w:r w:rsidRPr="00D01617">
        <w:rPr>
          <w:rFonts w:ascii="Georgia" w:hAnsi="Georgia" w:cstheme="majorBidi"/>
          <w:sz w:val="24"/>
          <w:szCs w:val="24"/>
        </w:rPr>
        <w:t>Department of Computer Science</w:t>
      </w:r>
    </w:p>
    <w:p w:rsidR="008B1E98" w:rsidRPr="00D01617" w:rsidRDefault="008B1E98" w:rsidP="00F9668D">
      <w:pPr>
        <w:spacing w:after="0"/>
        <w:rPr>
          <w:rFonts w:ascii="Georgia" w:hAnsi="Georgia" w:cstheme="majorBidi"/>
          <w:sz w:val="24"/>
          <w:szCs w:val="24"/>
        </w:rPr>
      </w:pPr>
      <w:r w:rsidRPr="00D01617">
        <w:rPr>
          <w:rFonts w:ascii="Georgia" w:hAnsi="Georgia" w:cstheme="majorBidi"/>
          <w:sz w:val="24"/>
          <w:szCs w:val="24"/>
        </w:rPr>
        <w:t>The City College of CUNY</w:t>
      </w:r>
    </w:p>
    <w:p w:rsidR="00FB435E" w:rsidRPr="00D01617" w:rsidRDefault="00FB435E" w:rsidP="00F9668D">
      <w:pPr>
        <w:spacing w:after="0"/>
        <w:rPr>
          <w:rFonts w:ascii="Georgia" w:hAnsi="Georgia" w:cstheme="majorBidi"/>
          <w:sz w:val="24"/>
          <w:szCs w:val="24"/>
        </w:rPr>
      </w:pPr>
    </w:p>
    <w:p w:rsidR="00BA46E2" w:rsidRPr="0078769B" w:rsidRDefault="00BA46E2" w:rsidP="00FC3F7B">
      <w:pPr>
        <w:pStyle w:val="Default"/>
      </w:pPr>
      <w:proofErr w:type="spellStart"/>
      <w:r w:rsidRPr="0078769B">
        <w:rPr>
          <w:rFonts w:cstheme="majorBidi"/>
        </w:rPr>
        <w:t>CSc</w:t>
      </w:r>
      <w:proofErr w:type="spellEnd"/>
      <w:r w:rsidRPr="0078769B">
        <w:rPr>
          <w:rFonts w:cstheme="majorBidi"/>
        </w:rPr>
        <w:t xml:space="preserve"> 22</w:t>
      </w:r>
      <w:r w:rsidR="00FC3F7B">
        <w:rPr>
          <w:rFonts w:cstheme="majorBidi"/>
        </w:rPr>
        <w:t>100</w:t>
      </w:r>
      <w:r w:rsidRPr="0078769B">
        <w:rPr>
          <w:rFonts w:cstheme="majorBidi"/>
        </w:rPr>
        <w:t>: Software Design Laboratory [</w:t>
      </w:r>
      <w:r w:rsidR="00B61658">
        <w:rPr>
          <w:rFonts w:cstheme="majorBidi"/>
        </w:rPr>
        <w:t>Fall</w:t>
      </w:r>
      <w:r w:rsidRPr="0078769B">
        <w:rPr>
          <w:rFonts w:cstheme="majorBidi"/>
        </w:rPr>
        <w:t xml:space="preserve"> </w:t>
      </w:r>
      <w:r w:rsidR="00284B8C">
        <w:rPr>
          <w:rFonts w:cstheme="majorBidi"/>
        </w:rPr>
        <w:t>201</w:t>
      </w:r>
      <w:r w:rsidR="00FC3F7B">
        <w:rPr>
          <w:rFonts w:cstheme="majorBidi"/>
        </w:rPr>
        <w:t>9</w:t>
      </w:r>
      <w:r w:rsidRPr="0078769B">
        <w:rPr>
          <w:rFonts w:cstheme="majorBidi"/>
        </w:rPr>
        <w:t>]</w:t>
      </w:r>
    </w:p>
    <w:p w:rsidR="00AE21B0" w:rsidRPr="00D01617" w:rsidRDefault="00AE21B0" w:rsidP="00F9668D">
      <w:pPr>
        <w:spacing w:after="0"/>
        <w:rPr>
          <w:rFonts w:ascii="Georgia" w:hAnsi="Georgia" w:cstheme="majorBidi"/>
          <w:sz w:val="24"/>
          <w:szCs w:val="24"/>
        </w:rPr>
      </w:pPr>
    </w:p>
    <w:p w:rsidR="00F9668D" w:rsidRDefault="00640889" w:rsidP="00B60FBC">
      <w:pPr>
        <w:spacing w:after="0"/>
        <w:jc w:val="center"/>
        <w:rPr>
          <w:rFonts w:ascii="Georgia" w:hAnsi="Georgia" w:cstheme="majorBidi"/>
          <w:bCs/>
          <w:sz w:val="28"/>
          <w:szCs w:val="28"/>
        </w:rPr>
      </w:pPr>
      <w:r w:rsidRPr="00D01617">
        <w:rPr>
          <w:rFonts w:ascii="Georgia" w:hAnsi="Georgia" w:cstheme="majorBidi"/>
          <w:bCs/>
          <w:sz w:val="28"/>
          <w:szCs w:val="28"/>
        </w:rPr>
        <w:t>Exercise</w:t>
      </w:r>
      <w:r w:rsidR="00F9668D" w:rsidRPr="00D01617">
        <w:rPr>
          <w:rFonts w:ascii="Georgia" w:hAnsi="Georgia" w:cstheme="majorBidi"/>
          <w:bCs/>
          <w:sz w:val="28"/>
          <w:szCs w:val="28"/>
        </w:rPr>
        <w:t xml:space="preserve"> </w:t>
      </w:r>
      <w:r w:rsidR="00B60FBC">
        <w:rPr>
          <w:rFonts w:ascii="Georgia" w:hAnsi="Georgia" w:cstheme="majorBidi"/>
          <w:bCs/>
          <w:sz w:val="28"/>
          <w:szCs w:val="28"/>
        </w:rPr>
        <w:t>3</w:t>
      </w:r>
    </w:p>
    <w:p w:rsidR="00F9668D" w:rsidRPr="00C87A01" w:rsidRDefault="00F9668D" w:rsidP="00F9668D">
      <w:pPr>
        <w:spacing w:after="0"/>
        <w:rPr>
          <w:rFonts w:ascii="Georgia" w:hAnsi="Georgia" w:cstheme="majorBidi"/>
          <w:sz w:val="24"/>
          <w:szCs w:val="24"/>
        </w:rPr>
      </w:pPr>
    </w:p>
    <w:p w:rsidR="00A66EDE" w:rsidRPr="00C87A01" w:rsidRDefault="00BA0F0B" w:rsidP="00FC3F7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  <w:r w:rsidRPr="00C87A01">
        <w:rPr>
          <w:rFonts w:ascii="Georgia" w:hAnsi="Georgia" w:cstheme="majorBidi"/>
          <w:i/>
          <w:iCs/>
          <w:sz w:val="24"/>
          <w:szCs w:val="24"/>
        </w:rPr>
        <w:t xml:space="preserve">A </w:t>
      </w:r>
      <w:r w:rsidRPr="00C87A01">
        <w:rPr>
          <w:rFonts w:ascii="Georgia" w:hAnsi="Georgia" w:cstheme="majorBidi"/>
          <w:i/>
          <w:iCs/>
          <w:sz w:val="24"/>
          <w:szCs w:val="24"/>
          <w:u w:val="single"/>
        </w:rPr>
        <w:t>printout</w:t>
      </w:r>
      <w:r w:rsidRPr="00C87A01">
        <w:rPr>
          <w:rFonts w:ascii="Georgia" w:hAnsi="Georgia" w:cstheme="majorBidi"/>
          <w:i/>
          <w:iCs/>
          <w:sz w:val="24"/>
          <w:szCs w:val="24"/>
        </w:rPr>
        <w:t xml:space="preserve"> showing </w:t>
      </w:r>
      <w:r w:rsidR="00846C74">
        <w:rPr>
          <w:rFonts w:ascii="Georgia" w:hAnsi="Georgia" w:cstheme="majorBidi"/>
          <w:i/>
          <w:iCs/>
          <w:sz w:val="24"/>
          <w:szCs w:val="24"/>
        </w:rPr>
        <w:t xml:space="preserve">the problem, solution method, </w:t>
      </w:r>
      <w:r w:rsidR="00846C74" w:rsidRPr="00D01617">
        <w:rPr>
          <w:rFonts w:ascii="Georgia" w:hAnsi="Georgia" w:cstheme="majorBidi"/>
          <w:i/>
          <w:iCs/>
          <w:sz w:val="24"/>
          <w:szCs w:val="24"/>
        </w:rPr>
        <w:t>codes developed</w:t>
      </w:r>
      <w:r w:rsidR="00846C74">
        <w:rPr>
          <w:rFonts w:ascii="Georgia" w:hAnsi="Georgia" w:cstheme="majorBidi"/>
          <w:i/>
          <w:iCs/>
          <w:sz w:val="24"/>
          <w:szCs w:val="24"/>
        </w:rPr>
        <w:t>,</w:t>
      </w:r>
      <w:r w:rsidR="00846C74" w:rsidRPr="00D01617">
        <w:rPr>
          <w:rFonts w:ascii="Georgia" w:hAnsi="Georgia" w:cstheme="majorBidi"/>
          <w:i/>
          <w:iCs/>
          <w:sz w:val="24"/>
          <w:szCs w:val="24"/>
        </w:rPr>
        <w:t xml:space="preserve"> and outputs p</w:t>
      </w:r>
      <w:r w:rsidR="00846C74">
        <w:rPr>
          <w:rFonts w:ascii="Georgia" w:hAnsi="Georgia" w:cstheme="majorBidi"/>
          <w:i/>
          <w:iCs/>
          <w:sz w:val="24"/>
          <w:szCs w:val="24"/>
        </w:rPr>
        <w:t xml:space="preserve">roduced for the tests </w:t>
      </w:r>
      <w:r w:rsidRPr="00C87A01">
        <w:rPr>
          <w:rFonts w:ascii="Georgia" w:hAnsi="Georgia" w:cstheme="majorBidi"/>
          <w:i/>
          <w:iCs/>
          <w:sz w:val="24"/>
          <w:szCs w:val="24"/>
        </w:rPr>
        <w:t xml:space="preserve">indicated is due </w:t>
      </w:r>
      <w:r w:rsidR="00640889" w:rsidRPr="00C87A01">
        <w:rPr>
          <w:rFonts w:ascii="Georgia" w:hAnsi="Georgia" w:cstheme="majorBidi"/>
          <w:i/>
          <w:iCs/>
          <w:sz w:val="24"/>
          <w:szCs w:val="24"/>
        </w:rPr>
        <w:t>during</w:t>
      </w:r>
      <w:r w:rsidR="00453846" w:rsidRPr="00C87A01">
        <w:rPr>
          <w:rFonts w:ascii="Georgia" w:hAnsi="Georgia" w:cstheme="majorBidi"/>
          <w:i/>
          <w:iCs/>
          <w:sz w:val="24"/>
          <w:szCs w:val="24"/>
        </w:rPr>
        <w:t xml:space="preserve"> and before the end of the</w:t>
      </w:r>
      <w:r w:rsidR="00640889" w:rsidRPr="00C87A01">
        <w:rPr>
          <w:rFonts w:ascii="Georgia" w:hAnsi="Georgia" w:cstheme="majorBidi"/>
          <w:i/>
          <w:iCs/>
          <w:sz w:val="24"/>
          <w:szCs w:val="24"/>
        </w:rPr>
        <w:t xml:space="preserve"> class </w:t>
      </w:r>
      <w:r w:rsidRPr="00C87A01">
        <w:rPr>
          <w:rFonts w:ascii="Georgia" w:hAnsi="Georgia" w:cstheme="majorBidi"/>
          <w:i/>
          <w:iCs/>
          <w:sz w:val="24"/>
          <w:szCs w:val="24"/>
        </w:rPr>
        <w:t xml:space="preserve">on </w:t>
      </w:r>
      <w:r w:rsidR="00B61658">
        <w:rPr>
          <w:rFonts w:ascii="Georgia" w:hAnsi="Georgia" w:cstheme="majorBidi"/>
          <w:i/>
          <w:iCs/>
          <w:sz w:val="24"/>
          <w:szCs w:val="24"/>
          <w:u w:val="single"/>
        </w:rPr>
        <w:t>Thursday</w:t>
      </w:r>
      <w:r w:rsidRPr="00C87A01">
        <w:rPr>
          <w:rFonts w:ascii="Georgia" w:hAnsi="Georgia" w:cstheme="majorBidi"/>
          <w:i/>
          <w:iCs/>
          <w:sz w:val="24"/>
          <w:szCs w:val="24"/>
          <w:u w:val="single"/>
        </w:rPr>
        <w:t xml:space="preserve">, </w:t>
      </w:r>
      <w:r w:rsidR="00B61658">
        <w:rPr>
          <w:rFonts w:ascii="Georgia" w:hAnsi="Georgia" w:cstheme="majorBidi"/>
          <w:sz w:val="24"/>
          <w:szCs w:val="24"/>
          <w:u w:val="single"/>
        </w:rPr>
        <w:t>14</w:t>
      </w:r>
      <w:r w:rsidRPr="00C87A01">
        <w:rPr>
          <w:rFonts w:ascii="Georgia" w:hAnsi="Georgia" w:cstheme="majorBidi"/>
          <w:i/>
          <w:iCs/>
          <w:sz w:val="24"/>
          <w:szCs w:val="24"/>
          <w:u w:val="single"/>
        </w:rPr>
        <w:t xml:space="preserve"> </w:t>
      </w:r>
      <w:r w:rsidR="00B61658">
        <w:rPr>
          <w:rFonts w:ascii="Georgia" w:hAnsi="Georgia" w:cstheme="majorBidi"/>
          <w:i/>
          <w:iCs/>
          <w:sz w:val="24"/>
          <w:szCs w:val="24"/>
          <w:u w:val="single"/>
        </w:rPr>
        <w:t>November</w:t>
      </w:r>
      <w:r w:rsidRPr="00C87A01">
        <w:rPr>
          <w:rFonts w:ascii="Georgia" w:hAnsi="Georgia" w:cstheme="majorBidi"/>
          <w:i/>
          <w:iCs/>
          <w:sz w:val="24"/>
          <w:szCs w:val="24"/>
          <w:u w:val="single"/>
        </w:rPr>
        <w:t xml:space="preserve"> </w:t>
      </w:r>
      <w:r w:rsidR="00FC3F7B">
        <w:rPr>
          <w:rFonts w:ascii="Georgia" w:hAnsi="Georgia" w:cstheme="majorBidi"/>
          <w:sz w:val="24"/>
          <w:szCs w:val="24"/>
          <w:u w:val="single"/>
        </w:rPr>
        <w:t>2019</w:t>
      </w:r>
      <w:r w:rsidRPr="00C87A01">
        <w:rPr>
          <w:rFonts w:ascii="Georgia" w:hAnsi="Georgia" w:cstheme="majorBidi"/>
          <w:i/>
          <w:iCs/>
          <w:sz w:val="24"/>
          <w:szCs w:val="24"/>
        </w:rPr>
        <w:t xml:space="preserve">.  </w:t>
      </w:r>
      <w:r w:rsidR="00BD7B17" w:rsidRPr="00C87A01">
        <w:rPr>
          <w:rFonts w:ascii="Georgia" w:hAnsi="Georgia" w:cstheme="majorBidi"/>
          <w:i/>
          <w:iCs/>
          <w:sz w:val="24"/>
          <w:szCs w:val="24"/>
        </w:rPr>
        <w:t>The d</w:t>
      </w:r>
      <w:r w:rsidRPr="00C87A01">
        <w:rPr>
          <w:rFonts w:ascii="Georgia" w:hAnsi="Georgia" w:cstheme="majorBidi"/>
          <w:i/>
          <w:iCs/>
          <w:sz w:val="24"/>
          <w:szCs w:val="24"/>
        </w:rPr>
        <w:t>eadline is strictly observed</w:t>
      </w:r>
      <w:r w:rsidR="00A66EDE">
        <w:rPr>
          <w:rFonts w:ascii="Georgia" w:hAnsi="Georgia" w:cstheme="majorBidi"/>
          <w:i/>
          <w:iCs/>
          <w:sz w:val="24"/>
          <w:szCs w:val="24"/>
        </w:rPr>
        <w:t>.</w:t>
      </w:r>
    </w:p>
    <w:p w:rsidR="00C87A01" w:rsidRDefault="00C87A01" w:rsidP="00C87A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:rsidR="00FC3F7B" w:rsidRDefault="00FC3F7B" w:rsidP="00736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i/>
          <w:iCs/>
          <w:sz w:val="24"/>
          <w:szCs w:val="24"/>
        </w:rPr>
        <w:t xml:space="preserve">A demonstration of your </w:t>
      </w:r>
      <w:r w:rsidR="00736A96">
        <w:rPr>
          <w:rFonts w:ascii="Georgia" w:hAnsi="Georgia" w:cstheme="majorBidi"/>
          <w:i/>
          <w:iCs/>
          <w:sz w:val="24"/>
          <w:szCs w:val="24"/>
        </w:rPr>
        <w:t>application</w:t>
      </w:r>
      <w:r>
        <w:rPr>
          <w:rFonts w:ascii="Georgia" w:hAnsi="Georgia" w:cstheme="majorBidi"/>
          <w:i/>
          <w:iCs/>
          <w:sz w:val="24"/>
          <w:szCs w:val="24"/>
        </w:rPr>
        <w:t xml:space="preserve"> is required.</w:t>
      </w:r>
    </w:p>
    <w:p w:rsidR="001469A4" w:rsidRPr="00C87A01" w:rsidRDefault="001469A4" w:rsidP="001469A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:rsidR="001469A4" w:rsidRPr="00DE2C42" w:rsidRDefault="001469A4" w:rsidP="005B7FD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Georgia" w:hAnsi="Georgia" w:cstheme="majorBidi"/>
          <w:color w:val="000000"/>
          <w:sz w:val="24"/>
          <w:szCs w:val="24"/>
        </w:rPr>
      </w:pPr>
      <w:r w:rsidRPr="00DE2C42">
        <w:rPr>
          <w:rFonts w:ascii="Georgia" w:hAnsi="Georgia" w:cstheme="majorBidi"/>
          <w:sz w:val="24"/>
          <w:szCs w:val="24"/>
        </w:rPr>
        <w:t xml:space="preserve">Implement a Java class </w:t>
      </w:r>
      <w:proofErr w:type="spellStart"/>
      <w:r w:rsidRPr="00B5725E">
        <w:rPr>
          <w:rFonts w:ascii="Georgia" w:hAnsi="Georgia" w:cstheme="majorBidi"/>
          <w:b/>
          <w:bCs/>
          <w:sz w:val="24"/>
          <w:szCs w:val="24"/>
        </w:rPr>
        <w:t>PieChart</w:t>
      </w:r>
      <w:proofErr w:type="spellEnd"/>
      <w:r w:rsidRPr="00DE2C42">
        <w:rPr>
          <w:rFonts w:ascii="Georgia" w:hAnsi="Georgia" w:cstheme="majorBidi"/>
          <w:sz w:val="24"/>
          <w:szCs w:val="24"/>
        </w:rPr>
        <w:t xml:space="preserve"> that displays a pie chart of the probabilities of the </w:t>
      </w:r>
      <w:r w:rsidRPr="00DE2C42">
        <w:rPr>
          <w:rFonts w:ascii="Georgia" w:hAnsi="Georgia" w:cstheme="majorBidi"/>
          <w:i/>
          <w:iCs/>
          <w:sz w:val="24"/>
          <w:szCs w:val="24"/>
        </w:rPr>
        <w:t>n</w:t>
      </w:r>
      <w:r w:rsidRPr="00DE2C42">
        <w:rPr>
          <w:rFonts w:ascii="Georgia" w:hAnsi="Georgia" w:cstheme="majorBidi"/>
          <w:sz w:val="24"/>
          <w:szCs w:val="24"/>
        </w:rPr>
        <w:t xml:space="preserve"> most frequent occurrences of an event to be specified in part </w:t>
      </w:r>
      <w:r w:rsidR="003B46A1">
        <w:rPr>
          <w:rFonts w:ascii="Georgia" w:hAnsi="Georgia" w:cstheme="majorBidi"/>
          <w:sz w:val="24"/>
          <w:szCs w:val="24"/>
        </w:rPr>
        <w:t>4</w:t>
      </w:r>
      <w:bookmarkStart w:id="0" w:name="_GoBack"/>
      <w:bookmarkEnd w:id="0"/>
      <w:r w:rsidRPr="00DE2C42">
        <w:rPr>
          <w:rFonts w:ascii="Georgia" w:hAnsi="Georgia" w:cstheme="majorBidi"/>
          <w:sz w:val="24"/>
          <w:szCs w:val="24"/>
        </w:rPr>
        <w:t xml:space="preserve"> of the exercise.  The probability of </w:t>
      </w:r>
      <w:r w:rsidR="00DE2C42" w:rsidRPr="00DE2C42">
        <w:rPr>
          <w:rFonts w:ascii="Georgia" w:hAnsi="Georgia" w:cstheme="majorBidi"/>
          <w:sz w:val="24"/>
          <w:szCs w:val="24"/>
        </w:rPr>
        <w:t>event</w:t>
      </w:r>
      <w:r w:rsidRPr="00DE2C42">
        <w:rPr>
          <w:rFonts w:ascii="Georgia" w:hAnsi="Georgia" w:cstheme="majorBidi"/>
          <w:sz w:val="24"/>
          <w:szCs w:val="24"/>
        </w:rPr>
        <w:t xml:space="preserve"> is given by the equation:</w:t>
      </w:r>
    </w:p>
    <w:p w:rsidR="001469A4" w:rsidRPr="00C87A01" w:rsidRDefault="001469A4" w:rsidP="001469A4">
      <w:pPr>
        <w:spacing w:after="0" w:line="240" w:lineRule="auto"/>
        <w:rPr>
          <w:rFonts w:ascii="Georgia" w:hAnsi="Georgia" w:cstheme="majorBidi"/>
          <w:sz w:val="24"/>
          <w:szCs w:val="24"/>
        </w:rPr>
      </w:pPr>
    </w:p>
    <w:p w:rsidR="001469A4" w:rsidRPr="00C87A01" w:rsidRDefault="001469A4" w:rsidP="001469A4">
      <w:pPr>
        <w:spacing w:after="0" w:line="240" w:lineRule="auto"/>
        <w:ind w:left="540"/>
        <w:rPr>
          <w:rFonts w:ascii="Georgia" w:hAnsi="Georgia" w:cstheme="majorBid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Probability</m:t>
          </m:r>
          <m:r>
            <w:rPr>
              <w:rFonts w:ascii="Cambria Math" w:hAnsi="Georgia" w:cstheme="majorBidi"/>
              <w:sz w:val="24"/>
              <w:szCs w:val="24"/>
            </w:rPr>
            <m:t xml:space="preserve"> </m:t>
          </m:r>
          <m:r>
            <w:rPr>
              <w:rFonts w:ascii="Cambria Math" w:hAnsi="Cambria Math" w:cstheme="majorBidi"/>
              <w:sz w:val="24"/>
              <w:szCs w:val="24"/>
            </w:rPr>
            <m:t>of</m:t>
          </m:r>
          <m:r>
            <w:rPr>
              <w:rFonts w:ascii="Cambria Math" w:hAnsi="Georgia" w:cstheme="majorBidi"/>
              <w:sz w:val="24"/>
              <w:szCs w:val="24"/>
            </w:rPr>
            <m:t xml:space="preserve"> </m:t>
          </m:r>
          <m:r>
            <w:rPr>
              <w:rFonts w:ascii="Cambria Math" w:hAnsi="Cambria Math" w:cstheme="majorBidi"/>
              <w:sz w:val="24"/>
              <w:szCs w:val="24"/>
            </w:rPr>
            <m:t>event</m:t>
          </m:r>
          <m:r>
            <w:rPr>
              <w:rFonts w:ascii="Cambria Math" w:hAnsi="Georgia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Georgia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Frequency</m:t>
              </m:r>
              <m:r>
                <w:rPr>
                  <w:rFonts w:ascii="Cambria Math" w:hAnsi="Georgia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of</m:t>
              </m:r>
              <m:r>
                <w:rPr>
                  <w:rFonts w:ascii="Cambria Math" w:hAnsi="Georgia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event</m:t>
              </m:r>
            </m:num>
            <m:den>
              <m:nary>
                <m:naryPr>
                  <m:chr m:val="∑"/>
                  <m:ctrlPr>
                    <w:rPr>
                      <w:rFonts w:ascii="Cambria Math" w:hAnsi="Georgia" w:cstheme="majorBid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Frequencies</m:t>
                  </m:r>
                  <m:r>
                    <w:rPr>
                      <w:rFonts w:ascii="Cambria Math" w:hAnsi="Georgia" w:cstheme="majorBidi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of</m:t>
                  </m:r>
                  <m:r>
                    <w:rPr>
                      <w:rFonts w:ascii="Cambria Math" w:hAnsi="Georgia" w:cstheme="majorBidi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all</m:t>
                  </m:r>
                  <m:r>
                    <w:rPr>
                      <w:rFonts w:ascii="Cambria Math" w:hAnsi="Georgia" w:cstheme="majorBidi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events</m:t>
                  </m:r>
                </m:e>
              </m:nary>
            </m:den>
          </m:f>
        </m:oMath>
      </m:oMathPara>
    </w:p>
    <w:p w:rsidR="001469A4" w:rsidRPr="00C87A01" w:rsidRDefault="001469A4" w:rsidP="001469A4">
      <w:pPr>
        <w:spacing w:after="0" w:line="240" w:lineRule="auto"/>
        <w:rPr>
          <w:rFonts w:ascii="Georgia" w:hAnsi="Georgia" w:cstheme="majorBidi"/>
          <w:sz w:val="24"/>
          <w:szCs w:val="24"/>
        </w:rPr>
      </w:pPr>
    </w:p>
    <w:p w:rsidR="001469A4" w:rsidRDefault="001469A4" w:rsidP="009918A1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In the pie chart</w:t>
      </w:r>
      <w:r w:rsidRPr="00C87A01">
        <w:rPr>
          <w:rFonts w:ascii="Georgia" w:hAnsi="Georgia" w:cstheme="majorBidi"/>
          <w:sz w:val="24"/>
          <w:szCs w:val="24"/>
        </w:rPr>
        <w:t>:</w:t>
      </w:r>
    </w:p>
    <w:p w:rsidR="009918A1" w:rsidRPr="00C87A01" w:rsidRDefault="009918A1" w:rsidP="009918A1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</w:p>
    <w:p w:rsidR="001469A4" w:rsidRPr="00C87A01" w:rsidRDefault="001469A4" w:rsidP="001469A4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The a</w:t>
      </w:r>
      <w:r w:rsidRPr="00C87A01">
        <w:rPr>
          <w:rFonts w:ascii="Georgia" w:hAnsi="Georgia" w:cstheme="majorBidi"/>
          <w:sz w:val="24"/>
          <w:szCs w:val="24"/>
        </w:rPr>
        <w:t xml:space="preserve">rea of each segment is proportional to the probability of the corresponding </w:t>
      </w:r>
      <w:r>
        <w:rPr>
          <w:rFonts w:ascii="Georgia" w:hAnsi="Georgia" w:cstheme="majorBidi"/>
          <w:sz w:val="24"/>
          <w:szCs w:val="24"/>
        </w:rPr>
        <w:t>event</w:t>
      </w:r>
      <w:r w:rsidRPr="00C87A01">
        <w:rPr>
          <w:rFonts w:ascii="Georgia" w:hAnsi="Georgia" w:cstheme="majorBidi"/>
          <w:sz w:val="24"/>
          <w:szCs w:val="24"/>
        </w:rPr>
        <w:t>:</w:t>
      </w:r>
    </w:p>
    <w:p w:rsidR="001469A4" w:rsidRPr="00C87A01" w:rsidRDefault="001469A4" w:rsidP="001469A4">
      <w:pPr>
        <w:spacing w:after="0" w:line="240" w:lineRule="auto"/>
        <w:rPr>
          <w:rFonts w:ascii="Georgia" w:hAnsi="Georgia" w:cstheme="majorBidi"/>
          <w:sz w:val="24"/>
          <w:szCs w:val="24"/>
        </w:rPr>
      </w:pPr>
    </w:p>
    <w:p w:rsidR="001469A4" w:rsidRPr="00C87A01" w:rsidRDefault="001469A4" w:rsidP="001469A4">
      <w:pPr>
        <w:pStyle w:val="ListParagraph"/>
        <w:spacing w:after="0" w:line="240" w:lineRule="auto"/>
        <w:rPr>
          <w:rFonts w:ascii="Georgia" w:hAnsi="Georgia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Probability</m:t>
          </m:r>
          <m:r>
            <w:rPr>
              <w:rFonts w:ascii="Cambria Math" w:hAnsi="Georgia" w:cstheme="majorBidi"/>
              <w:sz w:val="24"/>
              <w:szCs w:val="24"/>
            </w:rPr>
            <m:t xml:space="preserve"> </m:t>
          </m:r>
          <m:r>
            <w:rPr>
              <w:rFonts w:ascii="Cambria Math" w:hAnsi="Cambria Math" w:cstheme="majorBidi"/>
              <w:sz w:val="24"/>
              <w:szCs w:val="24"/>
            </w:rPr>
            <m:t>of</m:t>
          </m:r>
          <m:r>
            <w:rPr>
              <w:rFonts w:ascii="Cambria Math" w:hAnsi="Georgia" w:cstheme="majorBidi"/>
              <w:sz w:val="24"/>
              <w:szCs w:val="24"/>
            </w:rPr>
            <m:t xml:space="preserve"> </m:t>
          </m:r>
          <m:r>
            <w:rPr>
              <w:rFonts w:ascii="Cambria Math" w:hAnsi="Cambria Math" w:cstheme="majorBidi"/>
              <w:sz w:val="24"/>
              <w:szCs w:val="24"/>
            </w:rPr>
            <m:t>event</m:t>
          </m:r>
          <m:r>
            <w:rPr>
              <w:rFonts w:ascii="Cambria Math" w:hAnsi="Georgia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Georgia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Central</m:t>
              </m:r>
              <m:r>
                <w:rPr>
                  <w:rFonts w:ascii="Cambria Math" w:hAnsi="Georgia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angle</m:t>
              </m:r>
              <m:r>
                <w:rPr>
                  <w:rFonts w:ascii="Cambria Math" w:hAnsi="Georgia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of</m:t>
              </m:r>
              <m:r>
                <w:rPr>
                  <w:rFonts w:ascii="Cambria Math" w:hAnsi="Georgia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segment</m:t>
              </m:r>
            </m:num>
            <m:den>
              <m:r>
                <w:rPr>
                  <w:rFonts w:ascii="Cambria Math" w:hAnsi="Georgia" w:cstheme="majorBidi"/>
                  <w:sz w:val="24"/>
                  <w:szCs w:val="24"/>
                </w:rPr>
                <m:t>2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π</m:t>
              </m:r>
            </m:den>
          </m:f>
        </m:oMath>
      </m:oMathPara>
    </w:p>
    <w:p w:rsidR="001469A4" w:rsidRPr="00C87A01" w:rsidRDefault="001469A4" w:rsidP="001469A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:rsidR="001469A4" w:rsidRPr="00C87A01" w:rsidRDefault="001469A4" w:rsidP="001469A4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 w:rsidRPr="00C87A01">
        <w:rPr>
          <w:rFonts w:ascii="Georgia" w:hAnsi="Georgia" w:cstheme="majorBidi"/>
          <w:sz w:val="24"/>
          <w:szCs w:val="24"/>
        </w:rPr>
        <w:t>Each segment has a different color;</w:t>
      </w:r>
    </w:p>
    <w:p w:rsidR="001469A4" w:rsidRDefault="001469A4" w:rsidP="001469A4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 w:rsidRPr="00C87A01">
        <w:rPr>
          <w:rFonts w:ascii="Georgia" w:hAnsi="Georgia" w:cstheme="majorBidi"/>
          <w:sz w:val="24"/>
          <w:szCs w:val="24"/>
        </w:rPr>
        <w:t xml:space="preserve">Each segment has a legend showing the </w:t>
      </w:r>
      <w:r w:rsidR="00F65677">
        <w:rPr>
          <w:rFonts w:ascii="Georgia" w:hAnsi="Georgia" w:cstheme="majorBidi"/>
          <w:sz w:val="24"/>
          <w:szCs w:val="24"/>
        </w:rPr>
        <w:t xml:space="preserve">corresponding </w:t>
      </w:r>
      <w:r>
        <w:rPr>
          <w:rFonts w:ascii="Georgia" w:hAnsi="Georgia" w:cstheme="majorBidi"/>
          <w:sz w:val="24"/>
          <w:szCs w:val="24"/>
        </w:rPr>
        <w:t>event</w:t>
      </w:r>
      <w:r w:rsidRPr="00C87A01">
        <w:rPr>
          <w:rFonts w:ascii="Georgia" w:hAnsi="Georgia" w:cstheme="majorBidi"/>
          <w:sz w:val="24"/>
          <w:szCs w:val="24"/>
        </w:rPr>
        <w:t xml:space="preserve"> and its probability;</w:t>
      </w:r>
    </w:p>
    <w:p w:rsidR="00BC1D3D" w:rsidRPr="00C87A01" w:rsidRDefault="00BC1D3D" w:rsidP="001469A4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 xml:space="preserve">The segments are displayed in order </w:t>
      </w:r>
      <w:r w:rsidR="00B61658">
        <w:rPr>
          <w:rFonts w:ascii="Georgia" w:hAnsi="Georgia" w:cstheme="majorBidi"/>
          <w:sz w:val="24"/>
          <w:szCs w:val="24"/>
        </w:rPr>
        <w:t xml:space="preserve">of </w:t>
      </w:r>
      <w:r>
        <w:rPr>
          <w:rFonts w:ascii="Georgia" w:hAnsi="Georgia" w:cstheme="majorBidi"/>
          <w:sz w:val="24"/>
          <w:szCs w:val="24"/>
        </w:rPr>
        <w:t xml:space="preserve">decreasing </w:t>
      </w:r>
      <w:r w:rsidR="00B61658">
        <w:rPr>
          <w:rFonts w:ascii="Georgia" w:hAnsi="Georgia" w:cstheme="majorBidi"/>
          <w:sz w:val="24"/>
          <w:szCs w:val="24"/>
        </w:rPr>
        <w:t xml:space="preserve">or increasing </w:t>
      </w:r>
      <w:r>
        <w:rPr>
          <w:rFonts w:ascii="Georgia" w:hAnsi="Georgia" w:cstheme="majorBidi"/>
          <w:sz w:val="24"/>
          <w:szCs w:val="24"/>
        </w:rPr>
        <w:t>probability;</w:t>
      </w:r>
    </w:p>
    <w:p w:rsidR="001469A4" w:rsidRPr="00C87A01" w:rsidRDefault="001469A4" w:rsidP="00DE2C4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 w:rsidRPr="00C87A01">
        <w:rPr>
          <w:rFonts w:ascii="Georgia" w:hAnsi="Georgia" w:cstheme="majorBidi"/>
          <w:sz w:val="24"/>
          <w:szCs w:val="24"/>
        </w:rPr>
        <w:t xml:space="preserve">The last segment represents “All Other </w:t>
      </w:r>
      <w:r>
        <w:rPr>
          <w:rFonts w:ascii="Georgia" w:hAnsi="Georgia" w:cstheme="majorBidi"/>
          <w:sz w:val="24"/>
          <w:szCs w:val="24"/>
        </w:rPr>
        <w:t>Events</w:t>
      </w:r>
      <w:r w:rsidRPr="00C87A01">
        <w:rPr>
          <w:rFonts w:ascii="Georgia" w:hAnsi="Georgia" w:cstheme="majorBidi"/>
          <w:sz w:val="24"/>
          <w:szCs w:val="24"/>
        </w:rPr>
        <w:t xml:space="preserve">” and </w:t>
      </w:r>
      <w:r w:rsidR="00DE2C42">
        <w:rPr>
          <w:rFonts w:ascii="Georgia" w:hAnsi="Georgia" w:cstheme="majorBidi"/>
          <w:sz w:val="24"/>
          <w:szCs w:val="24"/>
        </w:rPr>
        <w:t xml:space="preserve">their cumulative probability.  </w:t>
      </w:r>
      <w:r w:rsidR="00B61658">
        <w:rPr>
          <w:rFonts w:ascii="Georgia" w:hAnsi="Georgia" w:cstheme="majorBidi"/>
          <w:sz w:val="24"/>
          <w:szCs w:val="24"/>
        </w:rPr>
        <w:t>As an example</w:t>
      </w:r>
      <w:r w:rsidR="00DE2C42">
        <w:rPr>
          <w:rFonts w:ascii="Georgia" w:hAnsi="Georgia" w:cstheme="majorBidi"/>
          <w:sz w:val="24"/>
          <w:szCs w:val="24"/>
        </w:rPr>
        <w:t>, i</w:t>
      </w:r>
      <w:r w:rsidRPr="00C87A01">
        <w:rPr>
          <w:rFonts w:ascii="Georgia" w:hAnsi="Georgia" w:cstheme="majorBidi"/>
          <w:sz w:val="24"/>
          <w:szCs w:val="24"/>
        </w:rPr>
        <w:t>n the graph</w:t>
      </w:r>
      <w:r w:rsidR="00DE2C42">
        <w:rPr>
          <w:rFonts w:ascii="Georgia" w:hAnsi="Georgia" w:cstheme="majorBidi"/>
          <w:sz w:val="24"/>
          <w:szCs w:val="24"/>
        </w:rPr>
        <w:t xml:space="preserve"> below where the event is the occurrence of a letter in a text:</w:t>
      </w:r>
      <w:r w:rsidRPr="00C87A01">
        <w:rPr>
          <w:rFonts w:ascii="Georgia" w:hAnsi="Georgia" w:cstheme="majorBidi"/>
          <w:sz w:val="24"/>
          <w:szCs w:val="24"/>
        </w:rPr>
        <w:t xml:space="preserve"> </w:t>
      </w:r>
      <w:r w:rsidRPr="008A0500">
        <w:rPr>
          <w:rFonts w:ascii="Georgia" w:hAnsi="Georgia" w:cstheme="majorBidi"/>
          <w:i/>
          <w:iCs/>
          <w:sz w:val="24"/>
          <w:szCs w:val="24"/>
        </w:rPr>
        <w:t>n</w:t>
      </w:r>
      <w:r>
        <w:rPr>
          <w:rFonts w:ascii="Georgia" w:hAnsi="Georgia" w:cstheme="majorBidi"/>
          <w:sz w:val="24"/>
          <w:szCs w:val="24"/>
        </w:rPr>
        <w:t xml:space="preserve"> = 3, and </w:t>
      </w:r>
      <w:r w:rsidRPr="00C87A01">
        <w:rPr>
          <w:rFonts w:ascii="Georgia" w:hAnsi="Georgia" w:cstheme="majorBidi"/>
          <w:sz w:val="24"/>
          <w:szCs w:val="24"/>
        </w:rPr>
        <w:t xml:space="preserve">the probability of All Other </w:t>
      </w:r>
      <w:r w:rsidR="009918A1">
        <w:rPr>
          <w:rFonts w:ascii="Georgia" w:hAnsi="Georgia" w:cstheme="majorBidi"/>
          <w:sz w:val="24"/>
          <w:szCs w:val="24"/>
        </w:rPr>
        <w:t>Events</w:t>
      </w:r>
      <w:r w:rsidRPr="00C87A01">
        <w:rPr>
          <w:rFonts w:ascii="Georgia" w:hAnsi="Georgia" w:cstheme="majorBidi"/>
          <w:sz w:val="24"/>
          <w:szCs w:val="24"/>
        </w:rPr>
        <w:t xml:space="preserve"> is </w:t>
      </w:r>
      <w:r w:rsidRPr="00C87A01">
        <w:rPr>
          <w:rFonts w:ascii="Georgia" w:hAnsi="Georgia" w:cstheme="majorBidi"/>
          <w:i/>
          <w:iCs/>
          <w:sz w:val="24"/>
          <w:szCs w:val="24"/>
        </w:rPr>
        <w:t>one</w:t>
      </w:r>
      <w:r w:rsidRPr="00C87A01">
        <w:rPr>
          <w:rFonts w:ascii="Georgia" w:hAnsi="Georgia" w:cstheme="majorBidi"/>
          <w:sz w:val="24"/>
          <w:szCs w:val="24"/>
        </w:rPr>
        <w:t xml:space="preserve"> minus the sum of the probabilities of </w:t>
      </w:r>
      <w:r w:rsidR="00DE2C42">
        <w:rPr>
          <w:rFonts w:ascii="Georgia" w:hAnsi="Georgia" w:cstheme="majorBidi"/>
          <w:sz w:val="24"/>
          <w:szCs w:val="24"/>
        </w:rPr>
        <w:t>events</w:t>
      </w:r>
      <w:r w:rsidRPr="00C87A01">
        <w:rPr>
          <w:rFonts w:ascii="Georgia" w:hAnsi="Georgia" w:cstheme="majorBidi"/>
          <w:sz w:val="24"/>
          <w:szCs w:val="24"/>
        </w:rPr>
        <w:t xml:space="preserve"> </w:t>
      </w:r>
      <w:r w:rsidRPr="00C87A01">
        <w:rPr>
          <w:rFonts w:ascii="Georgia" w:hAnsi="Georgia" w:cstheme="majorBidi"/>
          <w:i/>
          <w:iCs/>
          <w:sz w:val="24"/>
          <w:szCs w:val="24"/>
        </w:rPr>
        <w:t>e</w:t>
      </w:r>
      <w:r w:rsidRPr="00C87A01">
        <w:rPr>
          <w:rFonts w:ascii="Georgia" w:hAnsi="Georgia" w:cstheme="majorBidi"/>
          <w:sz w:val="24"/>
          <w:szCs w:val="24"/>
        </w:rPr>
        <w:t xml:space="preserve">, </w:t>
      </w:r>
      <w:r w:rsidRPr="00C87A01">
        <w:rPr>
          <w:rFonts w:ascii="Georgia" w:hAnsi="Georgia" w:cstheme="majorBidi"/>
          <w:i/>
          <w:iCs/>
          <w:sz w:val="24"/>
          <w:szCs w:val="24"/>
        </w:rPr>
        <w:t>s</w:t>
      </w:r>
      <w:r w:rsidRPr="00C87A01">
        <w:rPr>
          <w:rFonts w:ascii="Georgia" w:hAnsi="Georgia" w:cstheme="majorBidi"/>
          <w:sz w:val="24"/>
          <w:szCs w:val="24"/>
        </w:rPr>
        <w:t xml:space="preserve">, and </w:t>
      </w:r>
      <w:r w:rsidRPr="00C87A01">
        <w:rPr>
          <w:rFonts w:ascii="Georgia" w:hAnsi="Georgia" w:cstheme="majorBidi"/>
          <w:i/>
          <w:iCs/>
          <w:sz w:val="24"/>
          <w:szCs w:val="24"/>
        </w:rPr>
        <w:t>i</w:t>
      </w:r>
      <w:r w:rsidRPr="00C87A01">
        <w:rPr>
          <w:rFonts w:ascii="Georgia" w:hAnsi="Georgia" w:cstheme="majorBidi"/>
          <w:sz w:val="24"/>
          <w:szCs w:val="24"/>
        </w:rPr>
        <w:t>;</w:t>
      </w:r>
    </w:p>
    <w:p w:rsidR="001469A4" w:rsidRPr="00C87A01" w:rsidRDefault="001469A4" w:rsidP="001469A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Georgia" w:hAnsi="Georgia" w:cstheme="majorBidi"/>
          <w:sz w:val="24"/>
          <w:szCs w:val="24"/>
        </w:rPr>
      </w:pPr>
      <w:r w:rsidRPr="00C87A01">
        <w:rPr>
          <w:rFonts w:ascii="Georgia" w:hAnsi="Georgia" w:cstheme="majorBidi"/>
          <w:noProof/>
          <w:sz w:val="24"/>
          <w:szCs w:val="24"/>
        </w:rPr>
        <w:drawing>
          <wp:inline distT="0" distB="0" distL="0" distR="0">
            <wp:extent cx="2446020" cy="14859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A4" w:rsidRDefault="001469A4" w:rsidP="009E41E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color w:val="000000"/>
          <w:sz w:val="24"/>
          <w:szCs w:val="24"/>
        </w:rPr>
      </w:pPr>
    </w:p>
    <w:p w:rsidR="00B61658" w:rsidRDefault="00DE2C42" w:rsidP="00BC1D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Georgia" w:hAnsi="Georgia" w:cstheme="majorBidi"/>
          <w:color w:val="000000"/>
          <w:sz w:val="24"/>
          <w:szCs w:val="24"/>
        </w:rPr>
      </w:pPr>
      <w:r w:rsidRPr="009918A1">
        <w:rPr>
          <w:rFonts w:ascii="Georgia" w:hAnsi="Georgia" w:cstheme="majorBidi"/>
          <w:sz w:val="24"/>
          <w:szCs w:val="24"/>
        </w:rPr>
        <w:lastRenderedPageBreak/>
        <w:t xml:space="preserve">The </w:t>
      </w:r>
      <w:proofErr w:type="spellStart"/>
      <w:r w:rsidRPr="00B5725E">
        <w:rPr>
          <w:rFonts w:ascii="Georgia" w:hAnsi="Georgia" w:cstheme="majorBidi"/>
          <w:b/>
          <w:bCs/>
          <w:sz w:val="24"/>
          <w:szCs w:val="24"/>
        </w:rPr>
        <w:t>PieChart</w:t>
      </w:r>
      <w:proofErr w:type="spellEnd"/>
      <w:r w:rsidRPr="009918A1">
        <w:rPr>
          <w:rFonts w:ascii="Georgia" w:hAnsi="Georgia" w:cstheme="majorBidi"/>
          <w:sz w:val="24"/>
          <w:szCs w:val="24"/>
        </w:rPr>
        <w:t xml:space="preserve"> class includes appropriate constructors and a method </w:t>
      </w:r>
      <w:r w:rsidRPr="009918A1">
        <w:rPr>
          <w:rFonts w:ascii="Georgia" w:hAnsi="Georgia" w:cstheme="majorBidi"/>
          <w:i/>
          <w:sz w:val="24"/>
          <w:szCs w:val="24"/>
        </w:rPr>
        <w:t>draw</w:t>
      </w:r>
      <w:r w:rsidRPr="009918A1">
        <w:rPr>
          <w:rFonts w:ascii="Georgia" w:hAnsi="Georgia" w:cstheme="majorBidi"/>
          <w:sz w:val="24"/>
          <w:szCs w:val="24"/>
        </w:rPr>
        <w:t xml:space="preserve"> that draws the pie chart.</w:t>
      </w:r>
      <w:r w:rsidRPr="009918A1">
        <w:rPr>
          <w:rFonts w:ascii="Georgia" w:hAnsi="Georgia" w:cstheme="majorBidi"/>
          <w:color w:val="000000"/>
          <w:sz w:val="24"/>
          <w:szCs w:val="24"/>
        </w:rPr>
        <w:t xml:space="preserve">  </w:t>
      </w:r>
      <w:r w:rsidR="000D4975" w:rsidRPr="009918A1">
        <w:rPr>
          <w:rFonts w:ascii="Georgia" w:hAnsi="Georgia" w:cstheme="majorBidi"/>
          <w:sz w:val="24"/>
          <w:szCs w:val="24"/>
        </w:rPr>
        <w:t xml:space="preserve">The drawing </w:t>
      </w:r>
      <w:r w:rsidR="00B61658">
        <w:rPr>
          <w:rFonts w:ascii="Georgia" w:hAnsi="Georgia" w:cstheme="majorBidi"/>
          <w:sz w:val="24"/>
          <w:szCs w:val="24"/>
        </w:rPr>
        <w:t>canvas</w:t>
      </w:r>
      <w:r w:rsidR="000D4975" w:rsidRPr="009918A1">
        <w:rPr>
          <w:rFonts w:ascii="Georgia" w:hAnsi="Georgia" w:cstheme="majorBidi"/>
          <w:sz w:val="24"/>
          <w:szCs w:val="24"/>
        </w:rPr>
        <w:t xml:space="preserve"> should include appropriate GUI components to </w:t>
      </w:r>
      <w:r w:rsidR="009918A1" w:rsidRPr="009918A1">
        <w:rPr>
          <w:rFonts w:ascii="Georgia" w:hAnsi="Georgia" w:cstheme="majorBidi"/>
          <w:sz w:val="24"/>
          <w:szCs w:val="24"/>
        </w:rPr>
        <w:t xml:space="preserve">input the number of events, </w:t>
      </w:r>
      <w:r w:rsidR="009918A1" w:rsidRPr="009918A1">
        <w:rPr>
          <w:rFonts w:ascii="Georgia" w:hAnsi="Georgia" w:cstheme="majorBidi"/>
          <w:i/>
          <w:iCs/>
          <w:sz w:val="24"/>
          <w:szCs w:val="24"/>
        </w:rPr>
        <w:t>n</w:t>
      </w:r>
      <w:r w:rsidR="009918A1" w:rsidRPr="009918A1">
        <w:rPr>
          <w:rFonts w:ascii="Georgia" w:hAnsi="Georgia" w:cstheme="majorBidi"/>
          <w:sz w:val="24"/>
          <w:szCs w:val="24"/>
        </w:rPr>
        <w:t xml:space="preserve">, and display the pie chart together with the events </w:t>
      </w:r>
      <w:r w:rsidR="00B61658">
        <w:rPr>
          <w:rFonts w:ascii="Georgia" w:hAnsi="Georgia" w:cstheme="majorBidi"/>
          <w:sz w:val="24"/>
          <w:szCs w:val="24"/>
        </w:rPr>
        <w:t xml:space="preserve">and their corresponding </w:t>
      </w:r>
      <w:r w:rsidR="009918A1" w:rsidRPr="009918A1">
        <w:rPr>
          <w:rFonts w:ascii="Georgia" w:hAnsi="Georgia" w:cstheme="majorBidi"/>
          <w:sz w:val="24"/>
          <w:szCs w:val="24"/>
        </w:rPr>
        <w:t>probabilities</w:t>
      </w:r>
      <w:r w:rsidR="000B3AAB" w:rsidRPr="009918A1">
        <w:rPr>
          <w:rFonts w:ascii="Georgia" w:hAnsi="Georgia" w:cstheme="majorBidi"/>
          <w:color w:val="000000"/>
          <w:sz w:val="24"/>
          <w:szCs w:val="24"/>
        </w:rPr>
        <w:t>.</w:t>
      </w:r>
    </w:p>
    <w:p w:rsidR="00B61658" w:rsidRPr="00B61658" w:rsidRDefault="00B61658" w:rsidP="00B616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color w:val="000000"/>
          <w:sz w:val="24"/>
          <w:szCs w:val="24"/>
        </w:rPr>
      </w:pPr>
    </w:p>
    <w:p w:rsidR="00693E5E" w:rsidRPr="00693E5E" w:rsidRDefault="00341049" w:rsidP="00BC1D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Georgia" w:hAnsi="Georgia" w:cstheme="majorBidi"/>
          <w:color w:val="000000"/>
          <w:sz w:val="24"/>
          <w:szCs w:val="24"/>
        </w:rPr>
      </w:pPr>
      <w:r w:rsidRPr="009918A1">
        <w:rPr>
          <w:rFonts w:ascii="Georgia" w:hAnsi="Georgia" w:cstheme="majorBidi"/>
          <w:sz w:val="24"/>
          <w:szCs w:val="24"/>
        </w:rPr>
        <w:t xml:space="preserve">You may </w:t>
      </w:r>
      <w:r w:rsidR="009918A1">
        <w:rPr>
          <w:rFonts w:ascii="Georgia" w:hAnsi="Georgia" w:cstheme="majorBidi"/>
          <w:sz w:val="24"/>
          <w:szCs w:val="24"/>
        </w:rPr>
        <w:t xml:space="preserve">amend and use the class hierarchy in previous exercises, but in any case you may </w:t>
      </w:r>
      <w:r w:rsidRPr="009918A1">
        <w:rPr>
          <w:rFonts w:ascii="Georgia" w:hAnsi="Georgia" w:cstheme="majorBidi"/>
          <w:sz w:val="24"/>
          <w:szCs w:val="24"/>
        </w:rPr>
        <w:t xml:space="preserve">only use </w:t>
      </w:r>
      <w:proofErr w:type="spellStart"/>
      <w:r w:rsidR="00BC1D3D">
        <w:rPr>
          <w:rFonts w:ascii="Georgia" w:hAnsi="Georgia" w:cstheme="majorBidi"/>
          <w:sz w:val="24"/>
          <w:szCs w:val="24"/>
        </w:rPr>
        <w:t>JavaFX</w:t>
      </w:r>
      <w:proofErr w:type="spellEnd"/>
      <w:r w:rsidR="00BC1D3D">
        <w:rPr>
          <w:rFonts w:ascii="Georgia" w:hAnsi="Georgia" w:cstheme="majorBidi"/>
          <w:sz w:val="24"/>
          <w:szCs w:val="24"/>
        </w:rPr>
        <w:t xml:space="preserve"> graphics and </w:t>
      </w:r>
      <w:r w:rsidRPr="009918A1">
        <w:rPr>
          <w:rFonts w:ascii="Georgia" w:hAnsi="Georgia" w:cstheme="majorBidi"/>
          <w:sz w:val="24"/>
          <w:szCs w:val="24"/>
        </w:rPr>
        <w:t>your own classes and methods for the operations included</w:t>
      </w:r>
      <w:r w:rsidR="00693E5E">
        <w:rPr>
          <w:rFonts w:ascii="Georgia" w:hAnsi="Georgia" w:cstheme="majorBidi"/>
          <w:sz w:val="24"/>
          <w:szCs w:val="24"/>
        </w:rPr>
        <w:t>.</w:t>
      </w:r>
    </w:p>
    <w:p w:rsidR="00693E5E" w:rsidRPr="00693E5E" w:rsidRDefault="00693E5E" w:rsidP="00693E5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color w:val="000000"/>
          <w:sz w:val="24"/>
          <w:szCs w:val="24"/>
        </w:rPr>
      </w:pPr>
    </w:p>
    <w:p w:rsidR="00693E5E" w:rsidRPr="00693E5E" w:rsidRDefault="00693E5E" w:rsidP="00B5725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Georgia" w:hAnsi="Georgia" w:cstheme="majorBidi"/>
          <w:color w:val="000000"/>
          <w:sz w:val="24"/>
          <w:szCs w:val="24"/>
        </w:rPr>
      </w:pPr>
      <w:r w:rsidRPr="00693E5E">
        <w:rPr>
          <w:rFonts w:ascii="Georgia" w:hAnsi="Georgia" w:cstheme="majorBidi"/>
          <w:sz w:val="24"/>
          <w:szCs w:val="24"/>
        </w:rPr>
        <w:t xml:space="preserve">Implement a Java class </w:t>
      </w:r>
      <w:proofErr w:type="spellStart"/>
      <w:r w:rsidRPr="00B5725E">
        <w:rPr>
          <w:rFonts w:ascii="Georgia" w:hAnsi="Georgia" w:cstheme="majorBidi"/>
          <w:b/>
          <w:bCs/>
          <w:sz w:val="24"/>
          <w:szCs w:val="24"/>
        </w:rPr>
        <w:t>Histogram</w:t>
      </w:r>
      <w:r w:rsidR="00B61658">
        <w:rPr>
          <w:rFonts w:ascii="Georgia" w:hAnsi="Georgia" w:cstheme="majorBidi"/>
          <w:b/>
          <w:bCs/>
          <w:sz w:val="24"/>
          <w:szCs w:val="24"/>
        </w:rPr>
        <w:t>AlphaBet</w:t>
      </w:r>
      <w:proofErr w:type="spellEnd"/>
      <w:r w:rsidRPr="00693E5E">
        <w:rPr>
          <w:rFonts w:ascii="Georgia" w:hAnsi="Georgia" w:cstheme="majorBidi"/>
          <w:sz w:val="24"/>
          <w:szCs w:val="24"/>
        </w:rPr>
        <w:t xml:space="preserve"> that calculates the </w:t>
      </w:r>
      <w:r w:rsidRPr="00693E5E">
        <w:rPr>
          <w:rFonts w:ascii="Georgia" w:hAnsi="Georgia" w:cstheme="majorBidi"/>
          <w:i/>
          <w:iCs/>
          <w:sz w:val="24"/>
          <w:szCs w:val="24"/>
        </w:rPr>
        <w:t>n</w:t>
      </w:r>
      <w:r w:rsidRPr="00693E5E">
        <w:rPr>
          <w:rFonts w:ascii="Georgia" w:hAnsi="Georgia" w:cstheme="majorBidi"/>
          <w:sz w:val="24"/>
          <w:szCs w:val="24"/>
        </w:rPr>
        <w:t xml:space="preserve"> most frequent </w:t>
      </w:r>
      <w:r w:rsidR="00B61658">
        <w:rPr>
          <w:rFonts w:ascii="Georgia" w:hAnsi="Georgia" w:cstheme="majorBidi"/>
          <w:sz w:val="24"/>
          <w:szCs w:val="24"/>
        </w:rPr>
        <w:t>alphabet characters</w:t>
      </w:r>
      <w:r w:rsidRPr="00693E5E">
        <w:rPr>
          <w:rFonts w:ascii="Georgia" w:hAnsi="Georgia" w:cstheme="majorBidi"/>
          <w:sz w:val="24"/>
          <w:szCs w:val="24"/>
        </w:rPr>
        <w:t xml:space="preserve"> in </w:t>
      </w:r>
      <w:r w:rsidR="00FD517B">
        <w:rPr>
          <w:rFonts w:ascii="Georgia" w:hAnsi="Georgia" w:cstheme="majorBidi"/>
          <w:sz w:val="24"/>
          <w:szCs w:val="24"/>
        </w:rPr>
        <w:t>“Emma”</w:t>
      </w:r>
      <w:r w:rsidR="00FD517B" w:rsidRPr="00FD517B">
        <w:rPr>
          <w:rFonts w:ascii="Georgia" w:hAnsi="Georgia" w:cstheme="majorBidi"/>
          <w:sz w:val="24"/>
          <w:szCs w:val="24"/>
        </w:rPr>
        <w:t xml:space="preserve"> by Jane Austen </w:t>
      </w:r>
      <w:r w:rsidR="00FD517B">
        <w:rPr>
          <w:rFonts w:ascii="Georgia" w:hAnsi="Georgia" w:cstheme="majorBidi"/>
          <w:sz w:val="24"/>
          <w:szCs w:val="24"/>
        </w:rPr>
        <w:t xml:space="preserve">(file </w:t>
      </w:r>
      <w:r w:rsidRPr="00693E5E">
        <w:rPr>
          <w:rFonts w:ascii="Georgia" w:hAnsi="Georgia" w:cstheme="majorBidi"/>
          <w:i/>
          <w:iCs/>
          <w:sz w:val="24"/>
          <w:szCs w:val="24"/>
        </w:rPr>
        <w:t>Emma.txt</w:t>
      </w:r>
      <w:r w:rsidR="00FD517B">
        <w:rPr>
          <w:rFonts w:ascii="Georgia" w:hAnsi="Georgia" w:cstheme="majorBidi"/>
          <w:sz w:val="24"/>
          <w:szCs w:val="24"/>
        </w:rPr>
        <w:t>)</w:t>
      </w:r>
      <w:r w:rsidRPr="00693E5E">
        <w:rPr>
          <w:rFonts w:ascii="Georgia" w:hAnsi="Georgia" w:cstheme="majorBidi"/>
          <w:sz w:val="24"/>
          <w:szCs w:val="24"/>
        </w:rPr>
        <w:t xml:space="preserve"> and their probabilities.  The </w:t>
      </w:r>
      <w:proofErr w:type="spellStart"/>
      <w:r w:rsidR="00B61658" w:rsidRPr="00B5725E">
        <w:rPr>
          <w:rFonts w:ascii="Georgia" w:hAnsi="Georgia" w:cstheme="majorBidi"/>
          <w:b/>
          <w:bCs/>
          <w:sz w:val="24"/>
          <w:szCs w:val="24"/>
        </w:rPr>
        <w:t>Histogram</w:t>
      </w:r>
      <w:r w:rsidR="00B61658">
        <w:rPr>
          <w:rFonts w:ascii="Georgia" w:hAnsi="Georgia" w:cstheme="majorBidi"/>
          <w:b/>
          <w:bCs/>
          <w:sz w:val="24"/>
          <w:szCs w:val="24"/>
        </w:rPr>
        <w:t>AlphaBet</w:t>
      </w:r>
      <w:proofErr w:type="spellEnd"/>
      <w:r w:rsidR="00B61658" w:rsidRPr="00693E5E">
        <w:rPr>
          <w:rFonts w:ascii="Georgia" w:hAnsi="Georgia" w:cstheme="majorBidi"/>
          <w:sz w:val="24"/>
          <w:szCs w:val="24"/>
        </w:rPr>
        <w:t xml:space="preserve"> </w:t>
      </w:r>
      <w:r w:rsidRPr="00693E5E">
        <w:rPr>
          <w:rFonts w:ascii="Georgia" w:hAnsi="Georgia" w:cstheme="majorBidi"/>
          <w:sz w:val="24"/>
          <w:szCs w:val="24"/>
        </w:rPr>
        <w:t xml:space="preserve">class utilizes </w:t>
      </w:r>
      <w:r w:rsidR="00B61658">
        <w:rPr>
          <w:rFonts w:ascii="Georgia" w:hAnsi="Georgia" w:cstheme="majorBidi"/>
          <w:sz w:val="24"/>
          <w:szCs w:val="24"/>
        </w:rPr>
        <w:t xml:space="preserve">a map collection </w:t>
      </w:r>
      <w:r w:rsidR="00911484">
        <w:rPr>
          <w:rFonts w:ascii="Georgia" w:hAnsi="Georgia" w:cstheme="majorBidi"/>
          <w:sz w:val="24"/>
          <w:szCs w:val="24"/>
        </w:rPr>
        <w:t xml:space="preserve">for statistical calculations </w:t>
      </w:r>
      <w:r w:rsidR="00B61658">
        <w:rPr>
          <w:rFonts w:ascii="Georgia" w:hAnsi="Georgia" w:cstheme="majorBidi"/>
          <w:sz w:val="24"/>
          <w:szCs w:val="24"/>
        </w:rPr>
        <w:t xml:space="preserve">and </w:t>
      </w:r>
      <w:r w:rsidRPr="00693E5E">
        <w:rPr>
          <w:rFonts w:ascii="Georgia" w:hAnsi="Georgia" w:cstheme="majorBidi"/>
          <w:sz w:val="24"/>
          <w:szCs w:val="24"/>
        </w:rPr>
        <w:t xml:space="preserve">the drawing </w:t>
      </w:r>
      <w:r w:rsidR="00B61658">
        <w:rPr>
          <w:rFonts w:ascii="Georgia" w:hAnsi="Georgia" w:cstheme="majorBidi"/>
          <w:sz w:val="24"/>
          <w:szCs w:val="24"/>
        </w:rPr>
        <w:t>canvas</w:t>
      </w:r>
      <w:r w:rsidRPr="00693E5E">
        <w:rPr>
          <w:rFonts w:ascii="Georgia" w:hAnsi="Georgia" w:cstheme="majorBidi"/>
          <w:sz w:val="24"/>
          <w:szCs w:val="24"/>
        </w:rPr>
        <w:t xml:space="preserve"> </w:t>
      </w:r>
      <w:r w:rsidR="00290512">
        <w:rPr>
          <w:rFonts w:ascii="Georgia" w:hAnsi="Georgia" w:cstheme="majorBidi"/>
          <w:sz w:val="24"/>
          <w:szCs w:val="24"/>
        </w:rPr>
        <w:t>above</w:t>
      </w:r>
      <w:r w:rsidRPr="00693E5E">
        <w:rPr>
          <w:rFonts w:ascii="Georgia" w:hAnsi="Georgia" w:cstheme="majorBidi"/>
          <w:sz w:val="24"/>
          <w:szCs w:val="24"/>
        </w:rPr>
        <w:t xml:space="preserve"> to draw a pie chart of the probabilities.</w:t>
      </w:r>
      <w:r w:rsidRPr="00693E5E">
        <w:rPr>
          <w:rFonts w:ascii="Georgia" w:hAnsi="Georgia" w:cstheme="majorBidi"/>
          <w:color w:val="000000"/>
          <w:sz w:val="24"/>
          <w:szCs w:val="24"/>
        </w:rPr>
        <w:t xml:space="preserve">  </w:t>
      </w:r>
    </w:p>
    <w:p w:rsidR="000D4975" w:rsidRDefault="000D4975" w:rsidP="00C87A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:rsidR="00B61658" w:rsidRPr="00C87A01" w:rsidRDefault="00B61658" w:rsidP="00C87A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:rsidR="00C87A01" w:rsidRPr="00C87A01" w:rsidRDefault="00C87A01" w:rsidP="00C87A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proofErr w:type="spellStart"/>
      <w:r w:rsidRPr="00C87A01">
        <w:rPr>
          <w:rFonts w:ascii="Georgia" w:hAnsi="Georgia" w:cstheme="majorBidi"/>
          <w:sz w:val="24"/>
          <w:szCs w:val="24"/>
        </w:rPr>
        <w:t>Hesham</w:t>
      </w:r>
      <w:proofErr w:type="spellEnd"/>
      <w:r w:rsidRPr="00C87A01">
        <w:rPr>
          <w:rFonts w:ascii="Georgia" w:hAnsi="Georgia" w:cstheme="majorBidi"/>
          <w:sz w:val="24"/>
          <w:szCs w:val="24"/>
        </w:rPr>
        <w:t xml:space="preserve"> A </w:t>
      </w:r>
      <w:proofErr w:type="spellStart"/>
      <w:r w:rsidRPr="00C87A01">
        <w:rPr>
          <w:rFonts w:ascii="Georgia" w:hAnsi="Georgia" w:cstheme="majorBidi"/>
          <w:sz w:val="24"/>
          <w:szCs w:val="24"/>
        </w:rPr>
        <w:t>Auda</w:t>
      </w:r>
      <w:proofErr w:type="spellEnd"/>
    </w:p>
    <w:p w:rsidR="00AE21B0" w:rsidRPr="00D01617" w:rsidRDefault="00B61658" w:rsidP="00693E5E">
      <w:pPr>
        <w:spacing w:after="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4</w:t>
      </w:r>
      <w:r w:rsidR="00FC3F7B">
        <w:rPr>
          <w:rFonts w:ascii="Georgia" w:hAnsi="Georgia" w:cstheme="majorBidi"/>
          <w:sz w:val="24"/>
          <w:szCs w:val="24"/>
        </w:rPr>
        <w:t xml:space="preserve"> </w:t>
      </w:r>
      <w:r>
        <w:rPr>
          <w:rFonts w:ascii="Georgia" w:hAnsi="Georgia" w:cstheme="majorBidi"/>
          <w:sz w:val="24"/>
          <w:szCs w:val="24"/>
        </w:rPr>
        <w:t>November</w:t>
      </w:r>
      <w:r w:rsidR="00FC3F7B">
        <w:rPr>
          <w:rFonts w:ascii="Georgia" w:hAnsi="Georgia" w:cstheme="majorBidi"/>
          <w:sz w:val="24"/>
          <w:szCs w:val="24"/>
        </w:rPr>
        <w:t xml:space="preserve"> 2019</w:t>
      </w:r>
    </w:p>
    <w:sectPr w:rsidR="00AE21B0" w:rsidRPr="00D01617" w:rsidSect="002E06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0CB" w:rsidRDefault="009570CB" w:rsidP="009570CB">
      <w:pPr>
        <w:spacing w:after="0" w:line="240" w:lineRule="auto"/>
      </w:pPr>
      <w:r>
        <w:separator/>
      </w:r>
    </w:p>
  </w:endnote>
  <w:endnote w:type="continuationSeparator" w:id="0">
    <w:p w:rsidR="009570CB" w:rsidRDefault="009570CB" w:rsidP="0095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0CB" w:rsidRDefault="009570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0CB" w:rsidRDefault="009570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0CB" w:rsidRDefault="009570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0CB" w:rsidRDefault="009570CB" w:rsidP="009570CB">
      <w:pPr>
        <w:spacing w:after="0" w:line="240" w:lineRule="auto"/>
      </w:pPr>
      <w:r>
        <w:separator/>
      </w:r>
    </w:p>
  </w:footnote>
  <w:footnote w:type="continuationSeparator" w:id="0">
    <w:p w:rsidR="009570CB" w:rsidRDefault="009570CB" w:rsidP="0095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0CB" w:rsidRDefault="0095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0CB" w:rsidRDefault="0095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0CB" w:rsidRDefault="00957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7A5"/>
    <w:multiLevelType w:val="hybridMultilevel"/>
    <w:tmpl w:val="E1DC416A"/>
    <w:lvl w:ilvl="0" w:tplc="3AEE2FF8">
      <w:start w:val="1"/>
      <w:numFmt w:val="lowerLetter"/>
      <w:lvlText w:val="%1."/>
      <w:lvlJc w:val="left"/>
      <w:pPr>
        <w:ind w:left="720" w:hanging="360"/>
      </w:pPr>
      <w:rPr>
        <w:i/>
        <w:iCs/>
      </w:rPr>
    </w:lvl>
    <w:lvl w:ilvl="1" w:tplc="14DEF1B0">
      <w:start w:val="1"/>
      <w:numFmt w:val="lowerRoman"/>
      <w:lvlText w:val="%2."/>
      <w:lvlJc w:val="left"/>
      <w:pPr>
        <w:ind w:left="1440" w:hanging="360"/>
      </w:pPr>
      <w:rPr>
        <w:i/>
        <w:iCs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14EEB"/>
    <w:multiLevelType w:val="hybridMultilevel"/>
    <w:tmpl w:val="CC240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45668"/>
    <w:multiLevelType w:val="hybridMultilevel"/>
    <w:tmpl w:val="2344316E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80D05378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06EE0"/>
    <w:multiLevelType w:val="hybridMultilevel"/>
    <w:tmpl w:val="C99CF478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A3768CB6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0590B"/>
    <w:multiLevelType w:val="hybridMultilevel"/>
    <w:tmpl w:val="9FAC3A66"/>
    <w:lvl w:ilvl="0" w:tplc="BA68B956">
      <w:start w:val="1"/>
      <w:numFmt w:val="lowerLetter"/>
      <w:lvlText w:val="%1."/>
      <w:lvlJc w:val="left"/>
      <w:pPr>
        <w:ind w:left="1260" w:hanging="360"/>
      </w:pPr>
      <w:rPr>
        <w:rFonts w:hint="default"/>
        <w:i/>
        <w:i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89F440F"/>
    <w:multiLevelType w:val="hybridMultilevel"/>
    <w:tmpl w:val="DB82A3B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636692C">
      <w:start w:val="1"/>
      <w:numFmt w:val="lowerLetter"/>
      <w:lvlText w:val="%2."/>
      <w:lvlJc w:val="left"/>
      <w:pPr>
        <w:ind w:left="1080" w:hanging="360"/>
      </w:pPr>
      <w:rPr>
        <w:i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7D1968"/>
    <w:multiLevelType w:val="hybridMultilevel"/>
    <w:tmpl w:val="A69C2E4C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E34C9A0E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D7582"/>
    <w:multiLevelType w:val="hybridMultilevel"/>
    <w:tmpl w:val="A5F8B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05532"/>
    <w:multiLevelType w:val="hybridMultilevel"/>
    <w:tmpl w:val="F9D86EEA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9932A3D0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A43CD"/>
    <w:multiLevelType w:val="hybridMultilevel"/>
    <w:tmpl w:val="27C06C10"/>
    <w:lvl w:ilvl="0" w:tplc="512C992E">
      <w:start w:val="1"/>
      <w:numFmt w:val="decimal"/>
      <w:lvlText w:val="%1."/>
      <w:lvlJc w:val="left"/>
      <w:pPr>
        <w:ind w:left="12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6876571B"/>
    <w:multiLevelType w:val="hybridMultilevel"/>
    <w:tmpl w:val="85D842EC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BA68B956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060DD"/>
    <w:multiLevelType w:val="hybridMultilevel"/>
    <w:tmpl w:val="6C36E3E2"/>
    <w:lvl w:ilvl="0" w:tplc="1AB86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8661A"/>
    <w:multiLevelType w:val="hybridMultilevel"/>
    <w:tmpl w:val="79902142"/>
    <w:lvl w:ilvl="0" w:tplc="D49AA8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244435"/>
    <w:multiLevelType w:val="hybridMultilevel"/>
    <w:tmpl w:val="FE886B64"/>
    <w:lvl w:ilvl="0" w:tplc="FF761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2597C"/>
    <w:multiLevelType w:val="hybridMultilevel"/>
    <w:tmpl w:val="6D96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37F9D"/>
    <w:multiLevelType w:val="hybridMultilevel"/>
    <w:tmpl w:val="DEAABAF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15"/>
  </w:num>
  <w:num w:numId="8">
    <w:abstractNumId w:val="12"/>
  </w:num>
  <w:num w:numId="9">
    <w:abstractNumId w:val="9"/>
  </w:num>
  <w:num w:numId="10">
    <w:abstractNumId w:val="6"/>
  </w:num>
  <w:num w:numId="11">
    <w:abstractNumId w:val="3"/>
  </w:num>
  <w:num w:numId="12">
    <w:abstractNumId w:val="2"/>
  </w:num>
  <w:num w:numId="13">
    <w:abstractNumId w:val="13"/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668D"/>
    <w:rsid w:val="00045EFB"/>
    <w:rsid w:val="00071C40"/>
    <w:rsid w:val="00087ABD"/>
    <w:rsid w:val="000B3AAB"/>
    <w:rsid w:val="000D4975"/>
    <w:rsid w:val="000E0D1F"/>
    <w:rsid w:val="000E69E2"/>
    <w:rsid w:val="00105481"/>
    <w:rsid w:val="00137432"/>
    <w:rsid w:val="00144159"/>
    <w:rsid w:val="001469A4"/>
    <w:rsid w:val="00165628"/>
    <w:rsid w:val="00166DB3"/>
    <w:rsid w:val="001A7351"/>
    <w:rsid w:val="001B454E"/>
    <w:rsid w:val="001B47A6"/>
    <w:rsid w:val="001C2C2C"/>
    <w:rsid w:val="001E1754"/>
    <w:rsid w:val="00243D65"/>
    <w:rsid w:val="0027263C"/>
    <w:rsid w:val="00280DCA"/>
    <w:rsid w:val="00284B8C"/>
    <w:rsid w:val="00290512"/>
    <w:rsid w:val="002A4D9E"/>
    <w:rsid w:val="002E06F8"/>
    <w:rsid w:val="002F7933"/>
    <w:rsid w:val="00341049"/>
    <w:rsid w:val="003470E2"/>
    <w:rsid w:val="00356D3A"/>
    <w:rsid w:val="003746A8"/>
    <w:rsid w:val="003A6D8E"/>
    <w:rsid w:val="003B0DB4"/>
    <w:rsid w:val="003B2DD9"/>
    <w:rsid w:val="003B46A1"/>
    <w:rsid w:val="003C633E"/>
    <w:rsid w:val="003C69AA"/>
    <w:rsid w:val="003F5DE4"/>
    <w:rsid w:val="00401913"/>
    <w:rsid w:val="00422C8F"/>
    <w:rsid w:val="00453846"/>
    <w:rsid w:val="00461A0F"/>
    <w:rsid w:val="00473EC7"/>
    <w:rsid w:val="00493A90"/>
    <w:rsid w:val="00496E9D"/>
    <w:rsid w:val="004B180E"/>
    <w:rsid w:val="004C4118"/>
    <w:rsid w:val="004D7365"/>
    <w:rsid w:val="004F1AE7"/>
    <w:rsid w:val="00555EDD"/>
    <w:rsid w:val="00571453"/>
    <w:rsid w:val="00580676"/>
    <w:rsid w:val="00582B89"/>
    <w:rsid w:val="0059438E"/>
    <w:rsid w:val="0059483B"/>
    <w:rsid w:val="005A5984"/>
    <w:rsid w:val="005B3B90"/>
    <w:rsid w:val="005B7FD8"/>
    <w:rsid w:val="005D2A51"/>
    <w:rsid w:val="00610A41"/>
    <w:rsid w:val="00636138"/>
    <w:rsid w:val="006361E2"/>
    <w:rsid w:val="00640889"/>
    <w:rsid w:val="00680992"/>
    <w:rsid w:val="00687E02"/>
    <w:rsid w:val="00693E5E"/>
    <w:rsid w:val="00697BCC"/>
    <w:rsid w:val="006C473E"/>
    <w:rsid w:val="006E02A3"/>
    <w:rsid w:val="006E456C"/>
    <w:rsid w:val="006F34EE"/>
    <w:rsid w:val="00701F27"/>
    <w:rsid w:val="00726B1F"/>
    <w:rsid w:val="00736A96"/>
    <w:rsid w:val="007516CB"/>
    <w:rsid w:val="007604D5"/>
    <w:rsid w:val="007846F5"/>
    <w:rsid w:val="00785015"/>
    <w:rsid w:val="007852FB"/>
    <w:rsid w:val="007A5FD0"/>
    <w:rsid w:val="007B1DA2"/>
    <w:rsid w:val="007C186F"/>
    <w:rsid w:val="007C73E8"/>
    <w:rsid w:val="007F23D2"/>
    <w:rsid w:val="008218B8"/>
    <w:rsid w:val="00846C74"/>
    <w:rsid w:val="00854FDD"/>
    <w:rsid w:val="00876E40"/>
    <w:rsid w:val="008A0500"/>
    <w:rsid w:val="008B1E98"/>
    <w:rsid w:val="008F2140"/>
    <w:rsid w:val="00911484"/>
    <w:rsid w:val="00943696"/>
    <w:rsid w:val="0095145B"/>
    <w:rsid w:val="009570CB"/>
    <w:rsid w:val="0095784C"/>
    <w:rsid w:val="00964882"/>
    <w:rsid w:val="0098324F"/>
    <w:rsid w:val="009876FD"/>
    <w:rsid w:val="00990E8F"/>
    <w:rsid w:val="009918A1"/>
    <w:rsid w:val="00994FC4"/>
    <w:rsid w:val="009C1406"/>
    <w:rsid w:val="009D5083"/>
    <w:rsid w:val="009E41E7"/>
    <w:rsid w:val="009E4C3E"/>
    <w:rsid w:val="00A03FD1"/>
    <w:rsid w:val="00A14CCF"/>
    <w:rsid w:val="00A66EDE"/>
    <w:rsid w:val="00A81F2A"/>
    <w:rsid w:val="00A9330F"/>
    <w:rsid w:val="00AD16FA"/>
    <w:rsid w:val="00AE21B0"/>
    <w:rsid w:val="00AE46E7"/>
    <w:rsid w:val="00AF0F04"/>
    <w:rsid w:val="00B1140D"/>
    <w:rsid w:val="00B35F23"/>
    <w:rsid w:val="00B51AD9"/>
    <w:rsid w:val="00B5725E"/>
    <w:rsid w:val="00B60FBC"/>
    <w:rsid w:val="00B61658"/>
    <w:rsid w:val="00B80188"/>
    <w:rsid w:val="00BA0F0B"/>
    <w:rsid w:val="00BA46E2"/>
    <w:rsid w:val="00BC1D3D"/>
    <w:rsid w:val="00BD7B17"/>
    <w:rsid w:val="00BD7D52"/>
    <w:rsid w:val="00C044CA"/>
    <w:rsid w:val="00C04782"/>
    <w:rsid w:val="00C203B2"/>
    <w:rsid w:val="00C26884"/>
    <w:rsid w:val="00C36790"/>
    <w:rsid w:val="00C41F29"/>
    <w:rsid w:val="00C45763"/>
    <w:rsid w:val="00C70298"/>
    <w:rsid w:val="00C84F03"/>
    <w:rsid w:val="00C87A01"/>
    <w:rsid w:val="00CD0679"/>
    <w:rsid w:val="00CE3405"/>
    <w:rsid w:val="00D01617"/>
    <w:rsid w:val="00D23385"/>
    <w:rsid w:val="00D3253A"/>
    <w:rsid w:val="00D3539A"/>
    <w:rsid w:val="00D500D6"/>
    <w:rsid w:val="00D640E1"/>
    <w:rsid w:val="00D74DB0"/>
    <w:rsid w:val="00D827FA"/>
    <w:rsid w:val="00DA0698"/>
    <w:rsid w:val="00DC157E"/>
    <w:rsid w:val="00DD3521"/>
    <w:rsid w:val="00DE2C42"/>
    <w:rsid w:val="00DF299A"/>
    <w:rsid w:val="00E0123E"/>
    <w:rsid w:val="00E1177D"/>
    <w:rsid w:val="00E252DF"/>
    <w:rsid w:val="00E72254"/>
    <w:rsid w:val="00E868C4"/>
    <w:rsid w:val="00EA293B"/>
    <w:rsid w:val="00F22385"/>
    <w:rsid w:val="00F27B28"/>
    <w:rsid w:val="00F501F5"/>
    <w:rsid w:val="00F56484"/>
    <w:rsid w:val="00F63C69"/>
    <w:rsid w:val="00F65677"/>
    <w:rsid w:val="00F70BF6"/>
    <w:rsid w:val="00F93915"/>
    <w:rsid w:val="00F9668D"/>
    <w:rsid w:val="00FA0B16"/>
    <w:rsid w:val="00FB435E"/>
    <w:rsid w:val="00FC3F7B"/>
    <w:rsid w:val="00FC7F55"/>
    <w:rsid w:val="00FD517B"/>
    <w:rsid w:val="00FD614B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0CB"/>
  </w:style>
  <w:style w:type="paragraph" w:styleId="Footer">
    <w:name w:val="footer"/>
    <w:basedOn w:val="Normal"/>
    <w:link w:val="FooterChar"/>
    <w:uiPriority w:val="99"/>
    <w:semiHidden/>
    <w:unhideWhenUsed/>
    <w:rsid w:val="0095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0CB"/>
  </w:style>
  <w:style w:type="paragraph" w:customStyle="1" w:styleId="Default">
    <w:name w:val="Default"/>
    <w:rsid w:val="00BA46E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2019-07-09T08:15:00Z</dcterms:created>
  <dcterms:modified xsi:type="dcterms:W3CDTF">2019-11-04T12:16:00Z</dcterms:modified>
</cp:coreProperties>
</file>