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A318CAC" w:rsidR="006B5808" w:rsidRPr="00BE08F1" w:rsidRDefault="00B26F11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B26F1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Continuous Improvement </w:t>
            </w:r>
            <w:r w:rsidR="00832B10" w:rsidRPr="00832B10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Leader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55179F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55179F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176855A2" w:rsidR="00FB46BB" w:rsidRPr="00FB46BB" w:rsidRDefault="0055179F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55179F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46574453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33264D0F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77777777" w:rsidR="00347E70" w:rsidRPr="00B26F11" w:rsidRDefault="00347E7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2019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</w:p>
          <w:p w14:paraId="26EC88FC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</w:p>
          <w:p w14:paraId="5B4FEA1C" w14:textId="77777777" w:rsidR="00470820" w:rsidRPr="00731142" w:rsidRDefault="00C44EF2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I</w:t>
            </w:r>
            <w:r w:rsidR="00470820"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23D527B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Implementation of interfaces for data input and data output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 including issuing missing timesheet reports and chasing missing timesheets</w:t>
            </w:r>
          </w:p>
          <w:p w14:paraId="0ED6622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 approved PID’s or WSA’s, including input of initial income &amp; expenditure forecasts</w:t>
            </w:r>
          </w:p>
          <w:p w14:paraId="517F1E1F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lastRenderedPageBreak/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089A5FF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</w:p>
          <w:p w14:paraId="255FA194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06959304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</w:p>
          <w:p w14:paraId="3335BD7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D50BD3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 data supplied by the customer, expert and/or provider ensuring the data is accurately input and complete in the CRM system and Excel spreadsheet database</w:t>
            </w:r>
          </w:p>
          <w:p w14:paraId="7D77205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Keeping case notes up to date, concise and relevant to ensure colleagues can interpret correctly and actions are clear</w:t>
            </w:r>
          </w:p>
          <w:p w14:paraId="5E1FDEFA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Making outbound calling, chasing medical providers for medical records</w:t>
            </w:r>
          </w:p>
          <w:p w14:paraId="07B9F9F6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</w:p>
          <w:p w14:paraId="7B232FC0" w14:textId="59572550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Achieve targets for quality and utilisation including Service Standards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77BE4482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network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Telephone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85356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2F1FA1C5">
                  <wp:simplePos x="0" y="0"/>
                  <wp:positionH relativeFrom="column">
                    <wp:posOffset>388096</wp:posOffset>
                  </wp:positionH>
                  <wp:positionV relativeFrom="paragraph">
                    <wp:posOffset>81639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language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51BC0551" w:rsidR="00E92F39" w:rsidRPr="00D564E1" w:rsidRDefault="00760DC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ES6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664B9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693CE1A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32B10">
        <w:trPr>
          <w:trHeight w:val="226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 &amp; Japanese </w:t>
            </w:r>
          </w:p>
          <w:p w14:paraId="620C564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Card games: Magic: The Gathering &amp; Poker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ED737" w14:textId="77777777" w:rsidR="0055179F" w:rsidRDefault="0055179F" w:rsidP="00342299">
      <w:pPr>
        <w:spacing w:after="0" w:line="240" w:lineRule="auto"/>
      </w:pPr>
      <w:r>
        <w:separator/>
      </w:r>
    </w:p>
  </w:endnote>
  <w:endnote w:type="continuationSeparator" w:id="0">
    <w:p w14:paraId="5ABDCCFE" w14:textId="77777777" w:rsidR="0055179F" w:rsidRDefault="0055179F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64BBC" w14:textId="77777777" w:rsidR="0055179F" w:rsidRDefault="0055179F" w:rsidP="00342299">
      <w:pPr>
        <w:spacing w:after="0" w:line="240" w:lineRule="auto"/>
      </w:pPr>
      <w:r>
        <w:separator/>
      </w:r>
    </w:p>
  </w:footnote>
  <w:footnote w:type="continuationSeparator" w:id="0">
    <w:p w14:paraId="26C34D08" w14:textId="77777777" w:rsidR="0055179F" w:rsidRDefault="0055179F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;visibility:visible" o:bullet="t">
        <v:imagedata r:id="rId1" o:title="06"/>
      </v:shape>
    </w:pict>
  </w:numPicBullet>
  <w:numPicBullet w:numPicBulletId="1">
    <w:pict>
      <v:shape id="_x0000_i1029" type="#_x0000_t75" style="width:23.8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12"/>
  </w:num>
  <w:num w:numId="5">
    <w:abstractNumId w:val="33"/>
  </w:num>
  <w:num w:numId="6">
    <w:abstractNumId w:val="15"/>
  </w:num>
  <w:num w:numId="7">
    <w:abstractNumId w:val="5"/>
  </w:num>
  <w:num w:numId="8">
    <w:abstractNumId w:val="31"/>
  </w:num>
  <w:num w:numId="9">
    <w:abstractNumId w:val="23"/>
  </w:num>
  <w:num w:numId="10">
    <w:abstractNumId w:val="18"/>
  </w:num>
  <w:num w:numId="11">
    <w:abstractNumId w:val="3"/>
  </w:num>
  <w:num w:numId="12">
    <w:abstractNumId w:val="26"/>
  </w:num>
  <w:num w:numId="13">
    <w:abstractNumId w:val="32"/>
  </w:num>
  <w:num w:numId="14">
    <w:abstractNumId w:val="4"/>
  </w:num>
  <w:num w:numId="15">
    <w:abstractNumId w:val="8"/>
  </w:num>
  <w:num w:numId="16">
    <w:abstractNumId w:val="29"/>
  </w:num>
  <w:num w:numId="17">
    <w:abstractNumId w:val="25"/>
  </w:num>
  <w:num w:numId="18">
    <w:abstractNumId w:val="34"/>
  </w:num>
  <w:num w:numId="19">
    <w:abstractNumId w:val="9"/>
  </w:num>
  <w:num w:numId="20">
    <w:abstractNumId w:val="7"/>
  </w:num>
  <w:num w:numId="21">
    <w:abstractNumId w:val="24"/>
  </w:num>
  <w:num w:numId="22">
    <w:abstractNumId w:val="10"/>
  </w:num>
  <w:num w:numId="23">
    <w:abstractNumId w:val="17"/>
  </w:num>
  <w:num w:numId="24">
    <w:abstractNumId w:val="1"/>
  </w:num>
  <w:num w:numId="25">
    <w:abstractNumId w:val="13"/>
  </w:num>
  <w:num w:numId="26">
    <w:abstractNumId w:val="0"/>
  </w:num>
  <w:num w:numId="27">
    <w:abstractNumId w:val="16"/>
  </w:num>
  <w:num w:numId="28">
    <w:abstractNumId w:val="14"/>
  </w:num>
  <w:num w:numId="29">
    <w:abstractNumId w:val="28"/>
  </w:num>
  <w:num w:numId="30">
    <w:abstractNumId w:val="30"/>
  </w:num>
  <w:num w:numId="31">
    <w:abstractNumId w:val="2"/>
  </w:num>
  <w:num w:numId="32">
    <w:abstractNumId w:val="6"/>
  </w:num>
  <w:num w:numId="33">
    <w:abstractNumId w:val="2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B2834"/>
    <w:rsid w:val="007C24E5"/>
    <w:rsid w:val="007D36FB"/>
    <w:rsid w:val="007D7249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EACF-146D-493A-AC68-4E6E24B9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1485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30</cp:revision>
  <cp:lastPrinted>2019-03-06T11:17:00Z</cp:lastPrinted>
  <dcterms:created xsi:type="dcterms:W3CDTF">2018-12-05T10:16:00Z</dcterms:created>
  <dcterms:modified xsi:type="dcterms:W3CDTF">2020-03-24T16:01:00Z</dcterms:modified>
</cp:coreProperties>
</file>