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Poppins" w:cs="Poppins" w:eastAsia="Poppins" w:hAnsi="Poppins"/>
          <w:b w:val="1"/>
          <w:bCs w:val="1"/>
          <w:sz w:val="48"/>
          <w:szCs w:val="48"/>
        </w:rPr>
      </w:pPr>
      <w:bookmarkStart w:colFirst="0" w:colLast="0" w:name="_pb8aodlsta9p" w:id="0"/>
      <w:bookmarkEnd w:id="0"/>
      <w:r w:rsidDel="00000000" w:rsidR="00000000" w:rsidRPr="00000000">
        <w:rPr>
          <w:rFonts w:ascii="Poppins" w:cs="Poppins" w:eastAsia="Poppins" w:hAnsi="Poppins"/>
          <w:b w:val="1"/>
          <w:bCs w:val="1"/>
          <w:sz w:val="48"/>
          <w:szCs w:val="48"/>
          <w:rtl w:val="0"/>
        </w:rPr>
        <w:t xml:space="preserve">Lab: Basic Navigation Commands in Linux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hvsr3rve8wb7" w:id="1"/>
      <w:bookmarkEnd w:id="1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Learning Objective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By the end of this lab you will be able to: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a terminal and find “where you are” in the filesystem.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files (including hidden ones) and read basic details (size, permissions, dates).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Move between folders with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relative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paths.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small practice folder structure and move around it confidently.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built-in help so you can keep learning on your own.</w:t>
        <w:br w:type="textWrapping"/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s75gwlnxtafk" w:id="2"/>
      <w:bookmarkEnd w:id="2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Pre-Requisite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Access to a Linux 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(any recent distro). Options: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local Linux machine or VM, or WSL on Windows, or SSH into a Linux VM.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A terminal app (e.g.,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Terminal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on macOS,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Windows Terminal/PowerShell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for WSL/SSH, or your distro’s terminal).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No admin/root privileges needed.</w:t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Tip: Everything in this lab happens inside a folder in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 directory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so it’s safe.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ff3pbk86gwu4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rFonts w:ascii="Poppins" w:cs="Poppins" w:eastAsia="Poppins" w:hAnsi="Poppins"/>
          <w:b w:val="1"/>
          <w:bCs w:val="1"/>
          <w:sz w:val="36"/>
          <w:szCs w:val="36"/>
        </w:rPr>
      </w:pPr>
      <w:bookmarkStart w:colFirst="0" w:colLast="0" w:name="_97p151gyxs3" w:id="4"/>
      <w:bookmarkEnd w:id="4"/>
      <w:r w:rsidDel="00000000" w:rsidR="00000000" w:rsidRPr="00000000">
        <w:rPr>
          <w:rFonts w:ascii="Poppins" w:cs="Poppins" w:eastAsia="Poppins" w:hAnsi="Poppins"/>
          <w:b w:val="1"/>
          <w:bCs w:val="1"/>
          <w:sz w:val="36"/>
          <w:szCs w:val="36"/>
          <w:rtl w:val="0"/>
        </w:rPr>
        <w:t xml:space="preserve">Steps to Follow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2o42fdd1hjh" w:id="5"/>
      <w:bookmarkEnd w:id="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A — Warm-Up: Open Your Terminal</w:t>
      </w:r>
    </w:p>
    <w:p w:rsidR="00000000" w:rsidDel="00000000" w:rsidP="00000000" w:rsidRDefault="00000000" w:rsidRPr="00000000" w14:paraId="0000001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Open your terminal and type:</w:t>
        <w:br w:type="textWrapping"/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"Hello Linux"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uname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-a;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"Shell:"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$SHELL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 should see a greeting, system info, and which shell you’re using (e.g.,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/bin/bash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or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/bin/zsh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01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419100"/>
            <wp:effectExtent b="12700" l="12700" r="12700" t="1270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wp2e5ovx9fok" w:id="6"/>
      <w:bookmarkEnd w:id="6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B — “Where am I?”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pwd</w:t>
      </w:r>
    </w:p>
    <w:p w:rsidR="00000000" w:rsidDel="00000000" w:rsidP="00000000" w:rsidRDefault="00000000" w:rsidRPr="00000000" w14:paraId="0000001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current working directory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likely see something like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/home/&lt;username&gt;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This is your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shortcut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also means “home”.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762000"/>
            <wp:effectExtent b="12700" l="12700" r="12700" t="127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62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8styzpc0n8wx" w:id="7"/>
      <w:bookmarkEnd w:id="7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C — Create a Safe Practice Playground</w:t>
      </w:r>
    </w:p>
    <w:p w:rsidR="00000000" w:rsidDel="00000000" w:rsidP="00000000" w:rsidRDefault="00000000" w:rsidRPr="00000000" w14:paraId="0000001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Make a lab folder and jump into it:</w:t>
        <w:br w:type="textWrapping"/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mkdir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-p ~/nav-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/nav-lab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990600"/>
            <wp:effectExtent b="12700" l="12700" r="12700" t="1270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906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small directory tree: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mkdir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projects/app/{src,docs,logs}</w:t>
              <w:br w:type="textWrapping"/>
              <w:t xml:space="preserve">mkdir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sandbox</w:t>
            </w:r>
          </w:p>
          <w:p w:rsidR="00000000" w:rsidDel="00000000" w:rsidP="00000000" w:rsidRDefault="00000000" w:rsidRPr="00000000" w14:paraId="00000029">
            <w:pPr>
              <w:widowControl w:val="0"/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ls</w:t>
            </w:r>
          </w:p>
        </w:tc>
      </w:tr>
    </w:tbl>
    <w:p w:rsidR="00000000" w:rsidDel="00000000" w:rsidP="00000000" w:rsidRDefault="00000000" w:rsidRPr="00000000" w14:paraId="0000002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</w:rPr>
        <w:drawing>
          <wp:inline distB="114300" distT="114300" distL="114300" distR="114300">
            <wp:extent cx="5731200" cy="647700"/>
            <wp:effectExtent b="12700" l="12700" r="12700" t="127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few files: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touch projects/app/README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.md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projects/app/src/main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.py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sandbox/notes.txt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"Welcome to the lab"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&gt; WELCOME.txt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ek53zc99rdv5" w:id="8"/>
      <w:bookmarkEnd w:id="8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</w:rPr>
        <w:drawing>
          <wp:inline distB="114300" distT="114300" distL="114300" distR="114300">
            <wp:extent cx="5731200" cy="4191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 w="12700">
                      <a:solidFill>
                        <a:srgbClr val="434343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az1oxdk25w1g" w:id="9"/>
      <w:bookmarkEnd w:id="9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D — Listing Files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ls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Basic listing:</w:t>
        <w:br w:type="textWrapping"/>
      </w:r>
    </w:p>
    <w:tbl>
      <w:tblPr>
        <w:tblStyle w:val="Table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 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Long (detailed) listing: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 ls -l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You’ll see columns for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permissions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owner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size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and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modified date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720" w:hanging="360"/>
        <w:rPr>
          <w:rFonts w:ascii="Figtree" w:cs="Figtree" w:eastAsia="Figtree" w:hAnsi="Figtree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Show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hidden files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(names starting with a dot):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188038"/>
        </w:rPr>
      </w:pPr>
      <w:bookmarkStart w:colFirst="0" w:colLast="0" w:name="_33u0fibzelzs" w:id="10"/>
      <w:bookmarkEnd w:id="10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E — Moving Around with </w:t>
      </w:r>
      <w:r w:rsidDel="00000000" w:rsidR="00000000" w:rsidRPr="00000000">
        <w:rPr>
          <w:rFonts w:ascii="Poppins" w:cs="Poppins" w:eastAsia="Poppins" w:hAnsi="Poppins"/>
          <w:b w:val="1"/>
          <w:bCs w:val="1"/>
          <w:color w:val="188038"/>
          <w:rtl w:val="0"/>
        </w:rPr>
        <w:t xml:space="preserve">cd</w:t>
      </w:r>
    </w:p>
    <w:p w:rsidR="00000000" w:rsidDel="00000000" w:rsidP="00000000" w:rsidRDefault="00000000" w:rsidRPr="00000000" w14:paraId="0000003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into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 directory (relative path):</w:t>
        <w:br w:type="textWrapping"/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up one level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(parent):</w:t>
        <w:br w:type="textWrapping"/>
      </w:r>
    </w:p>
    <w:tbl>
      <w:tblPr>
        <w:tblStyle w:val="Table1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from anywhere:</w:t>
        <w:br w:type="textWrapping"/>
        <w:br w:type="textWrapping"/>
      </w:r>
    </w:p>
    <w:tbl>
      <w:tblPr>
        <w:tblStyle w:val="Table1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Go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back to the previous location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5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  <w:t xml:space="preserve">Jump with an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 path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(starts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/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):</w:t>
        <w:br w:type="textWrapping"/>
      </w:r>
    </w:p>
    <w:tbl>
      <w:tblPr>
        <w:tblStyle w:val="Table1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/etc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Return to the lab with absolute or shortcut:</w:t>
        <w:br w:type="textWrapping"/>
      </w:r>
    </w:p>
    <w:tbl>
      <w:tblPr>
        <w:tblStyle w:val="Table2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/nav-lab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240" w:before="240" w:lineRule="auto"/>
        <w:rPr>
          <w:rFonts w:ascii="Poppins" w:cs="Poppins" w:eastAsia="Poppins" w:hAnsi="Poppins"/>
          <w:b w:val="1"/>
          <w:bCs w:val="1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Cheat codes: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“current directory”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..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“parent directory”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means “home directory”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cd -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toggles between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last two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locations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ogqip68vkikx" w:id="11"/>
      <w:bookmarkEnd w:id="11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F — See What’s Here (and Only What You Need)</w:t>
      </w:r>
    </w:p>
    <w:p w:rsidR="00000000" w:rsidDel="00000000" w:rsidP="00000000" w:rsidRDefault="00000000" w:rsidRPr="00000000" w14:paraId="00000060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recursively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2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List by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(newest last):</w:t>
        <w:br w:type="textWrapping"/>
      </w:r>
    </w:p>
    <w:tbl>
      <w:tblPr>
        <w:tblStyle w:val="Table2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Use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globs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(wildcards):</w:t>
        <w:br w:type="textWrapping"/>
      </w:r>
    </w:p>
    <w:tbl>
      <w:tblPr>
        <w:tblStyle w:val="Table2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*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p*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172bgt2cj5g6" w:id="12"/>
      <w:bookmarkEnd w:id="12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G — Peek Inside Files</w:t>
      </w:r>
    </w:p>
    <w:p w:rsidR="00000000" w:rsidDel="00000000" w:rsidP="00000000" w:rsidRDefault="00000000" w:rsidRPr="00000000" w14:paraId="0000006C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Print contents:</w:t>
        <w:br w:type="textWrapping"/>
      </w:r>
    </w:p>
    <w:tbl>
      <w:tblPr>
        <w:tblStyle w:val="Table2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cat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WELCOME</w:t>
            </w:r>
            <w:r w:rsidDel="00000000" w:rsidR="00000000" w:rsidRPr="00000000">
              <w:rPr>
                <w:rFonts w:ascii="Poppins" w:cs="Poppins" w:eastAsia="Poppins" w:hAnsi="Poppins"/>
                <w:color w:val="ade5fc"/>
                <w:sz w:val="24"/>
                <w:szCs w:val="24"/>
                <w:shd w:fill="333333" w:val="clear"/>
                <w:rtl w:val="0"/>
              </w:rPr>
              <w:t xml:space="preserve">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Page through (space to go down,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to quit):</w:t>
        <w:br w:type="textWrapping"/>
      </w:r>
    </w:p>
    <w:tbl>
      <w:tblPr>
        <w:tblStyle w:val="Table2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less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WELCOME.txt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cat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quick for small files;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less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is comfy for longer ones.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luco00ry9czd" w:id="13"/>
      <w:bookmarkEnd w:id="13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H — Hidden Files &amp; Why They Matter</w:t>
      </w:r>
    </w:p>
    <w:p w:rsidR="00000000" w:rsidDel="00000000" w:rsidP="00000000" w:rsidRDefault="00000000" w:rsidRPr="00000000" w14:paraId="0000007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Create a hidden file:</w:t>
        <w:br w:type="textWrapping"/>
      </w:r>
    </w:p>
    <w:tbl>
      <w:tblPr>
        <w:tblStyle w:val="Table2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echo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"secret"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&gt; </w:t>
            </w:r>
            <w:r w:rsidDel="00000000" w:rsidR="00000000" w:rsidRPr="00000000">
              <w:rPr>
                <w:rFonts w:ascii="Poppins" w:cs="Poppins" w:eastAsia="Poppins" w:hAnsi="Poppins"/>
                <w:color w:val="a2fca2"/>
                <w:sz w:val="24"/>
                <w:szCs w:val="24"/>
                <w:shd w:fill="333333" w:val="clear"/>
                <w:rtl w:val="0"/>
              </w:rPr>
              <w:t xml:space="preserve">.hidden-config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Compare:</w:t>
        <w:br w:type="textWrapping"/>
      </w:r>
    </w:p>
    <w:tbl>
      <w:tblPr>
        <w:tblStyle w:val="Table29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0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ls -a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Hidden files appear only with </w:t>
      </w:r>
      <w:r w:rsidDel="00000000" w:rsidR="00000000" w:rsidRPr="00000000">
        <w:rPr>
          <w:rFonts w:ascii="Poppins" w:cs="Poppins" w:eastAsia="Poppins" w:hAnsi="Poppins"/>
          <w:i w:val="1"/>
          <w:iCs w:val="1"/>
          <w:color w:val="188038"/>
          <w:sz w:val="24"/>
          <w:szCs w:val="24"/>
          <w:rtl w:val="0"/>
        </w:rPr>
        <w:t xml:space="preserve">-a</w:t>
      </w: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. Many app configs live here.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6dtpslz6rvxc" w:id="14"/>
      <w:bookmarkEnd w:id="14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I — Paths: Absolute vs Relative (Hands-On)</w:t>
      </w:r>
    </w:p>
    <w:p w:rsidR="00000000" w:rsidDel="00000000" w:rsidP="00000000" w:rsidRDefault="00000000" w:rsidRPr="00000000" w14:paraId="0000007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From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~/nav-lab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, run:</w:t>
        <w:br w:type="textWrapping"/>
      </w:r>
    </w:p>
    <w:tbl>
      <w:tblPr>
        <w:tblStyle w:val="Table3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projects/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app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/src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F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Relative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 back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nav-lab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:</w:t>
        <w:br w:type="textWrapping"/>
      </w:r>
    </w:p>
    <w:tbl>
      <w:tblPr>
        <w:tblStyle w:val="Table3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cd ../../..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Absolute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path straight to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src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again (change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yourname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if needed):</w:t>
        <w:br w:type="textWrapping"/>
        <w:br w:type="textWrapping"/>
      </w:r>
    </w:p>
    <w:tbl>
      <w:tblPr>
        <w:tblStyle w:val="Table3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cd 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/home/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$(whoami)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/nav-lab/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projects</w:t>
            </w:r>
            <w:r w:rsidDel="00000000" w:rsidR="00000000" w:rsidRPr="00000000">
              <w:rPr>
                <w:rFonts w:ascii="Poppins" w:cs="Poppins" w:eastAsia="Poppins" w:hAnsi="Poppins"/>
                <w:color w:val="c6b4f0"/>
                <w:sz w:val="24"/>
                <w:szCs w:val="24"/>
                <w:shd w:fill="333333" w:val="clear"/>
                <w:rtl w:val="0"/>
              </w:rPr>
              <w:t xml:space="preserve">/app/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src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pwd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i w:val="1"/>
          <w:iCs w:val="1"/>
          <w:sz w:val="24"/>
          <w:szCs w:val="24"/>
          <w:rtl w:val="0"/>
        </w:rPr>
        <w:t xml:space="preserve">Absolute paths are like full street addresses. Relative paths are “turn left at the corner” from where you 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rFonts w:ascii="Poppins" w:cs="Poppins" w:eastAsia="Poppins" w:hAnsi="Poppins"/>
          <w:b w:val="1"/>
          <w:bCs w:val="1"/>
          <w:color w:val="000000"/>
        </w:rPr>
      </w:pPr>
      <w:bookmarkStart w:colFirst="0" w:colLast="0" w:name="_up9f2mc6toj1" w:id="15"/>
      <w:bookmarkEnd w:id="15"/>
      <w:r w:rsidDel="00000000" w:rsidR="00000000" w:rsidRPr="00000000">
        <w:rPr>
          <w:rFonts w:ascii="Poppins" w:cs="Poppins" w:eastAsia="Poppins" w:hAnsi="Poppins"/>
          <w:b w:val="1"/>
          <w:bCs w:val="1"/>
          <w:color w:val="000000"/>
          <w:rtl w:val="0"/>
        </w:rPr>
        <w:t xml:space="preserve">Part J — Clean Up (Optional but Recommended)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Stay in </w:t>
      </w:r>
      <w:r w:rsidDel="00000000" w:rsidR="00000000" w:rsidRPr="00000000">
        <w:rPr>
          <w:rFonts w:ascii="Poppins" w:cs="Poppins" w:eastAsia="Poppins" w:hAnsi="Poppins"/>
          <w:b w:val="1"/>
          <w:bCs w:val="1"/>
          <w:sz w:val="24"/>
          <w:szCs w:val="24"/>
          <w:rtl w:val="0"/>
        </w:rPr>
        <w:t xml:space="preserve">home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before deleting:</w:t>
      </w:r>
    </w:p>
    <w:tbl>
      <w:tblPr>
        <w:tblStyle w:val="Table3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fffaa"/>
                <w:sz w:val="24"/>
                <w:szCs w:val="24"/>
                <w:shd w:fill="333333" w:val="clear"/>
                <w:rtl w:val="0"/>
              </w:rPr>
              <w:t xml:space="preserve">cd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~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# safer: interactive prompt before recursive delete</w:t>
      </w:r>
    </w:p>
    <w:p w:rsidR="00000000" w:rsidDel="00000000" w:rsidP="00000000" w:rsidRDefault="00000000" w:rsidRPr="00000000" w14:paraId="00000093">
      <w:pPr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8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Poppins" w:cs="Poppins" w:eastAsia="Poppins" w:hAnsi="Poppins"/>
                <w:sz w:val="24"/>
                <w:szCs w:val="24"/>
              </w:rPr>
            </w:pP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rm</w:t>
            </w:r>
            <w:r w:rsidDel="00000000" w:rsidR="00000000" w:rsidRPr="00000000">
              <w:rPr>
                <w:rFonts w:ascii="Poppins" w:cs="Poppins" w:eastAsia="Poppins" w:hAnsi="Poppins"/>
                <w:color w:val="ffffff"/>
                <w:sz w:val="24"/>
                <w:szCs w:val="24"/>
                <w:shd w:fill="333333" w:val="clear"/>
                <w:rtl w:val="0"/>
              </w:rPr>
              <w:t xml:space="preserve"> -rI ~/nav-</w:t>
            </w:r>
            <w:r w:rsidDel="00000000" w:rsidR="00000000" w:rsidRPr="00000000">
              <w:rPr>
                <w:rFonts w:ascii="Poppins" w:cs="Poppins" w:eastAsia="Poppins" w:hAnsi="Poppins"/>
                <w:color w:val="fcc28c"/>
                <w:sz w:val="24"/>
                <w:szCs w:val="24"/>
                <w:shd w:fill="333333" w:val="clear"/>
                <w:rtl w:val="0"/>
              </w:rPr>
              <w:t xml:space="preserve">lab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spacing w:after="240" w:before="240" w:lineRule="auto"/>
        <w:ind w:left="0" w:right="60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⚠️ Be careful with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rm -r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. The </w:t>
      </w:r>
      <w:r w:rsidDel="00000000" w:rsidR="00000000" w:rsidRPr="00000000">
        <w:rPr>
          <w:rFonts w:ascii="Poppins" w:cs="Poppins" w:eastAsia="Poppins" w:hAnsi="Poppins"/>
          <w:color w:val="188038"/>
          <w:sz w:val="24"/>
          <w:szCs w:val="24"/>
          <w:rtl w:val="0"/>
        </w:rPr>
        <w:t xml:space="preserve">-I</w:t>
      </w:r>
      <w:r w:rsidDel="00000000" w:rsidR="00000000" w:rsidRPr="00000000">
        <w:rPr>
          <w:rFonts w:ascii="Poppins" w:cs="Poppins" w:eastAsia="Poppins" w:hAnsi="Poppins"/>
          <w:sz w:val="24"/>
          <w:szCs w:val="24"/>
          <w:rtl w:val="0"/>
        </w:rPr>
        <w:t xml:space="preserve"> (capital i) asks before deleting more than a few files.</w:t>
      </w:r>
    </w:p>
    <w:p w:rsidR="00000000" w:rsidDel="00000000" w:rsidP="00000000" w:rsidRDefault="00000000" w:rsidRPr="00000000" w14:paraId="00000096">
      <w:pPr>
        <w:spacing w:after="240" w:before="240" w:lineRule="auto"/>
        <w:ind w:left="0" w:firstLine="0"/>
        <w:rPr>
          <w:rFonts w:ascii="Poppins" w:cs="Poppins" w:eastAsia="Poppins" w:hAnsi="Poppins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gtre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oppi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  <w:style w:type="table" w:styleId="Table18">
    <w:basedOn w:val="TableNormal"/>
    <w:tblPr>
      <w:tblStyleRowBandSize w:val="1"/>
      <w:tblStyleColBandSize w:val="1"/>
    </w:tblPr>
  </w:style>
  <w:style w:type="table" w:styleId="Table19">
    <w:basedOn w:val="TableNormal"/>
    <w:tblPr>
      <w:tblStyleRowBandSize w:val="1"/>
      <w:tblStyleColBandSize w:val="1"/>
    </w:tblPr>
  </w:style>
  <w:style w:type="table" w:styleId="Table20">
    <w:basedOn w:val="TableNormal"/>
    <w:tblPr>
      <w:tblStyleRowBandSize w:val="1"/>
      <w:tblStyleColBandSize w:val="1"/>
    </w:tblPr>
  </w:style>
  <w:style w:type="table" w:styleId="Table21">
    <w:basedOn w:val="TableNormal"/>
    <w:tblPr>
      <w:tblStyleRowBandSize w:val="1"/>
      <w:tblStyleColBandSize w:val="1"/>
    </w:tblPr>
  </w:style>
  <w:style w:type="table" w:styleId="Table22">
    <w:basedOn w:val="TableNormal"/>
    <w:tblPr>
      <w:tblStyleRowBandSize w:val="1"/>
      <w:tblStyleColBandSize w:val="1"/>
    </w:tblPr>
  </w:style>
  <w:style w:type="table" w:styleId="Table23">
    <w:basedOn w:val="TableNormal"/>
    <w:tblPr>
      <w:tblStyleRowBandSize w:val="1"/>
      <w:tblStyleColBandSize w:val="1"/>
    </w:tblPr>
  </w:style>
  <w:style w:type="table" w:styleId="Table24">
    <w:basedOn w:val="TableNormal"/>
    <w:tblPr>
      <w:tblStyleRowBandSize w:val="1"/>
      <w:tblStyleColBandSize w:val="1"/>
    </w:tblPr>
  </w:style>
  <w:style w:type="table" w:styleId="Table25">
    <w:basedOn w:val="TableNormal"/>
    <w:tblPr>
      <w:tblStyleRowBandSize w:val="1"/>
      <w:tblStyleColBandSize w:val="1"/>
    </w:tblPr>
  </w:style>
  <w:style w:type="table" w:styleId="Table26">
    <w:basedOn w:val="TableNormal"/>
    <w:tblPr>
      <w:tblStyleRowBandSize w:val="1"/>
      <w:tblStyleColBandSize w:val="1"/>
    </w:tblPr>
  </w:style>
  <w:style w:type="table" w:styleId="Table27">
    <w:basedOn w:val="TableNormal"/>
    <w:tblPr>
      <w:tblStyleRowBandSize w:val="1"/>
      <w:tblStyleColBandSize w:val="1"/>
    </w:tblPr>
  </w:style>
  <w:style w:type="table" w:styleId="Table28">
    <w:basedOn w:val="TableNormal"/>
    <w:tblPr>
      <w:tblStyleRowBandSize w:val="1"/>
      <w:tblStyleColBandSize w:val="1"/>
    </w:tblPr>
  </w:style>
  <w:style w:type="table" w:styleId="Table29">
    <w:basedOn w:val="TableNormal"/>
    <w:tblPr>
      <w:tblStyleRowBandSize w:val="1"/>
      <w:tblStyleColBandSize w:val="1"/>
    </w:tblPr>
  </w:style>
  <w:style w:type="table" w:styleId="Table30">
    <w:basedOn w:val="TableNormal"/>
    <w:tblPr>
      <w:tblStyleRowBandSize w:val="1"/>
      <w:tblStyleColBandSize w:val="1"/>
    </w:tblPr>
  </w:style>
  <w:style w:type="table" w:styleId="Table31">
    <w:basedOn w:val="TableNormal"/>
    <w:tblPr>
      <w:tblStyleRowBandSize w:val="1"/>
      <w:tblStyleColBandSize w:val="1"/>
    </w:tblPr>
  </w:style>
  <w:style w:type="table" w:styleId="Table32">
    <w:basedOn w:val="TableNormal"/>
    <w:tblPr>
      <w:tblStyleRowBandSize w:val="1"/>
      <w:tblStyleColBandSize w:val="1"/>
    </w:tblPr>
  </w:style>
  <w:style w:type="table" w:styleId="Table33">
    <w:basedOn w:val="TableNormal"/>
    <w:tblPr>
      <w:tblStyleRowBandSize w:val="1"/>
      <w:tblStyleColBandSize w:val="1"/>
    </w:tblPr>
  </w:style>
  <w:style w:type="table" w:styleId="Table34">
    <w:basedOn w:val="TableNormal"/>
    <w:tblPr>
      <w:tblStyleRowBandSize w:val="1"/>
      <w:tblStyleColBandSize w:val="1"/>
    </w:tblPr>
  </w:style>
  <w:style w:type="table" w:styleId="Table35">
    <w:basedOn w:val="TableNormal"/>
    <w:tblPr>
      <w:tblStyleRowBandSize w:val="1"/>
      <w:tblStyleColBandSize w:val="1"/>
    </w:tblPr>
  </w:style>
  <w:style w:type="table" w:styleId="Table36">
    <w:basedOn w:val="TableNormal"/>
    <w:tblPr>
      <w:tblStyleRowBandSize w:val="1"/>
      <w:tblStyleColBandSize w:val="1"/>
    </w:tblPr>
  </w:style>
  <w:style w:type="table" w:styleId="Table37">
    <w:basedOn w:val="TableNormal"/>
    <w:tblPr>
      <w:tblStyleRowBandSize w:val="1"/>
      <w:tblStyleColBandSize w:val="1"/>
    </w:tblPr>
  </w:style>
  <w:style w:type="table" w:styleId="Table3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gtree-regular.ttf"/><Relationship Id="rId2" Type="http://schemas.openxmlformats.org/officeDocument/2006/relationships/font" Target="fonts/Figtree-bold.ttf"/><Relationship Id="rId3" Type="http://schemas.openxmlformats.org/officeDocument/2006/relationships/font" Target="fonts/Figtree-italic.ttf"/><Relationship Id="rId4" Type="http://schemas.openxmlformats.org/officeDocument/2006/relationships/font" Target="fonts/Figtree-boldItalic.ttf"/><Relationship Id="rId5" Type="http://schemas.openxmlformats.org/officeDocument/2006/relationships/font" Target="fonts/Poppins-regular.ttf"/><Relationship Id="rId6" Type="http://schemas.openxmlformats.org/officeDocument/2006/relationships/font" Target="fonts/Poppins-bold.ttf"/><Relationship Id="rId7" Type="http://schemas.openxmlformats.org/officeDocument/2006/relationships/font" Target="fonts/Poppins-italic.ttf"/><Relationship Id="rId8" Type="http://schemas.openxmlformats.org/officeDocument/2006/relationships/font" Target="fonts/Poppi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