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DEFNE GROUP Kalan İşler ve Teslim Talimatı</w:t>
      </w:r>
    </w:p>
    <w:p>
      <w:pPr/>
      <w:r>
        <w:rPr>
          <w:color w:val="5A6064"/>
          <w:sz w:val="18"/>
        </w:rPr>
        <w:t>30 Eylül 2026  |  Web sitesi geliştiricisi için  |  İncelenen demo: defnegroup-demo.vercel.app/tr</w:t>
      </w:r>
    </w:p>
    <w:p>
      <w:r>
        <w:t>Mevcut site iskeleti korunsun. 17 ana grup ve 107 alt kategori ile grup → alt kategori → ürün geçişi görünür durumda. Aşağıdaki eksikler giderildikten sonra yeni demo ve kısa test raporu gönderilsin.</w:t>
      </w:r>
    </w:p>
    <w:p>
      <w:pPr>
        <w:pStyle w:val="Heading2"/>
      </w:pPr>
      <w:r>
        <w:t>1  Üst menüyü son talimata göre düzeltin</w:t>
      </w:r>
    </w:p>
    <w:p>
      <w:r>
        <w:t>Masaüstünde yalnız hamburger açılması ve eski sekiz başlığın tam ekran listelenmesi kabul edilmiyor. Görünür sıra: Logo → Ürün Grupları → Çözümler → Kurumsal → Kataloglar → İletişim. Çözümler altında Çözüm Alanlarımız / Hizmet Verdiğimiz Sektörler; Kurumsal altında Hakkımızda / Projelerimiz / Belgeler ve Sertifikalar olsun. Sektörler ve Projelerimiz ayrı üst başlık olmasın. Ana Sayfa masaüstü menüsünden kalksın; logo ana sayfayı açsın. Sağda arama, sayılı teklif listesi simgesi ve “Teklif Al” düğmesi bulunsun. Mobil menüde Ana Sayfa korunabilir. Menü 14–16 px, orta kalınlıkta, ferah ve tek satırda olsun.</w:t>
      </w:r>
    </w:p>
    <w:p>
      <w:pPr>
        <w:pStyle w:val="Heading2"/>
      </w:pPr>
      <w:r>
        <w:t>2  Onaylı birinci grup paketini yerleştirin</w:t>
      </w:r>
    </w:p>
    <w:p>
      <w:r>
        <w:t>Şu an katalogda 15, 01 grubunda yalnız 4 örnek ürün görünüyor; 01.05 ve 01.06 boş. Teslim edilen DEFNE_01_Tam_Icraci_Paketi_v2.zip içindeki 64 ürün ailesini 01.01–01.06 altında 8 / 22 / 10 / 6 / 10 / 8 dağılımıyla, paket kodları ve metinleriyle yerleştirin. DG kodlu örneklerle mükerrer kayıt oluşturmayın. Tüm 17/107 ad, kod ve sıralamasını onaylı listeyle karşılaştırın. Henüz verilmemiş 02–17 ürünlerini uydurmayın.</w:t>
      </w:r>
    </w:p>
    <w:p>
      <w:pPr>
        <w:pStyle w:val="Heading2"/>
      </w:pPr>
      <w:r>
        <w:t>3  Görselleri ve demo içerikleri tamamlayın</w:t>
      </w:r>
    </w:p>
    <w:p>
      <w:r>
        <w:t>Paketin görsel haritasını uygulayın; kategori ve ürünlerde birbirini tekrar eden ikonlu yer tutucular ile “ÖRNEK ÜRÜN” etiketleri nihai yayında kalmasın. Kaynak ve kullanım izni notlarını koruyun. Onaylı DEFNE GROUP logosu gönderildiğinde masaüstü ve mobil başlığa yerleştirin. Ana sayfa slaytları kullanıcı tarafından durdurulabilsin; sürekli değişerek okumayı zorlaştırmasın.</w:t>
      </w:r>
    </w:p>
    <w:p>
      <w:pPr>
        <w:pStyle w:val="Heading2"/>
      </w:pPr>
      <w:r>
        <w:t>4  Kurumsal ve iletişim alanlarını hazırlayın</w:t>
      </w:r>
    </w:p>
    <w:p>
      <w:r>
        <w:t>Kataloglar sayfasındaki altı pasif İncele / İndir düğmesi, boş Projelerimiz ve Belgeler ve Sertifikalar sayfaları tamamlanmamış durumda. Gerçek PDF, proje ve belge dosyaları için bizden gerekenlerin listesini gönderin. Onaylanmamış içerik yayımlamayın; hazır olmayan kartları nihai yayında gizleyin. Telefon, adres, harita ve WhatsApp için doğrulanmış bilgileri isteyin.</w:t>
      </w:r>
    </w:p>
    <w:p>
      <w:pPr>
        <w:pStyle w:val="Heading2"/>
      </w:pPr>
      <w:r>
        <w:t>5  İşlevleri test edip kanıtlayın</w:t>
      </w:r>
    </w:p>
    <w:p>
      <w:r>
        <w:t>Birden fazla ürünle miktar, birim, silme, kategori geçişi, dosya yükleme, KVKK onayı, form gönderimi, e-posta bildirimi, referans numarası ve panel kaydını kendi test verilerinizle sınayın. Mobil 360–390 px, tablet ve masaüstünde menü, kart, başlık ve düğmeleri kontrol edin. Doğrudan URL ve yenileme, arama, yasal sayfalar, SEO ve noindex/test ortamı durumunu raporlayın.</w:t>
      </w:r>
    </w:p>
    <w:p>
      <w:r>
        <w:t>Teslim: Güncellenmiş demo linki; masaüstü/mobil ekran görüntüsü; 17/107 ve 01 grubundaki 64 ürün listesi; form test sonucu; tamamlanan işler ile DEFNE GROUP’tan beklenen materyallerin ayrı listesi. Site bu kontrollerden önce “nihai tamamlandı” olarak sunulmasın.</w:t>
      </w:r>
    </w:p>
    <w:sectPr w:rsidR="00FC693F" w:rsidRPr="0006063C" w:rsidSect="00034616">
      <w:pgSz w:w="12240" w:h="15840"/>
      <w:pgMar w:top="994"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DejaVu Sans" w:hAnsi="DejaVu Sans"/>
      <w:color w:val="191F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ascii="DejaVu Sans" w:hAnsi="DejaVu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DejaVu Sans" w:hAnsi="DejaVu Sans"/>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