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452B" w14:textId="77777777" w:rsidR="001C06CD" w:rsidRDefault="008B754F">
      <w:pPr>
        <w:spacing w:after="0"/>
      </w:pPr>
      <w:r>
        <w:rPr>
          <w:noProof/>
        </w:rPr>
        <w:drawing>
          <wp:inline distT="0" distB="0" distL="0" distR="0" wp14:anchorId="2829552E" wp14:editId="54B5840D">
            <wp:extent cx="7524000" cy="10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03.png"/>
                    <pic:cNvPicPr/>
                  </pic:nvPicPr>
                  <pic:blipFill>
                    <a:blip r:embed="rId8"/>
                    <a:stretch>
                      <a:fillRect/>
                    </a:stretch>
                  </pic:blipFill>
                  <pic:spPr>
                    <a:xfrm>
                      <a:off x="0" y="0"/>
                      <a:ext cx="7524000" cy="10620000"/>
                    </a:xfrm>
                    <a:prstGeom prst="rect">
                      <a:avLst/>
                    </a:prstGeom>
                  </pic:spPr>
                </pic:pic>
              </a:graphicData>
            </a:graphic>
          </wp:inline>
        </w:drawing>
      </w:r>
    </w:p>
    <w:p w14:paraId="14153487" w14:textId="77777777" w:rsidR="001C06CD" w:rsidRDefault="001C06CD">
      <w:pPr>
        <w:sectPr w:rsidR="001C06CD">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0" w:footer="0" w:gutter="0"/>
          <w:cols w:space="720"/>
          <w:docGrid w:linePitch="36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16"/>
        <w:gridCol w:w="4752"/>
        <w:gridCol w:w="1080"/>
        <w:gridCol w:w="1584"/>
      </w:tblGrid>
      <w:tr w:rsidR="001C06CD" w14:paraId="2AD7DD5C" w14:textId="77777777">
        <w:trPr>
          <w:jc w:val="center"/>
        </w:trPr>
        <w:tc>
          <w:tcPr>
            <w:tcW w:w="2016" w:type="dxa"/>
          </w:tcPr>
          <w:p w14:paraId="0C8CD179" w14:textId="77777777" w:rsidR="001C06CD" w:rsidRDefault="008B754F">
            <w:pPr>
              <w:jc w:val="center"/>
            </w:pPr>
            <w:r>
              <w:rPr>
                <w:noProof/>
              </w:rPr>
              <w:lastRenderedPageBreak/>
              <w:drawing>
                <wp:inline distT="0" distB="0" distL="0" distR="0" wp14:anchorId="5297C55B" wp14:editId="237B1DB6">
                  <wp:extent cx="863083"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gu.png"/>
                          <pic:cNvPicPr/>
                        </pic:nvPicPr>
                        <pic:blipFill>
                          <a:blip r:embed="rId15"/>
                          <a:stretch>
                            <a:fillRect/>
                          </a:stretch>
                        </pic:blipFill>
                        <pic:spPr>
                          <a:xfrm>
                            <a:off x="0" y="0"/>
                            <a:ext cx="863083" cy="457200"/>
                          </a:xfrm>
                          <a:prstGeom prst="rect">
                            <a:avLst/>
                          </a:prstGeom>
                        </pic:spPr>
                      </pic:pic>
                    </a:graphicData>
                  </a:graphic>
                </wp:inline>
              </w:drawing>
            </w:r>
          </w:p>
        </w:tc>
        <w:tc>
          <w:tcPr>
            <w:tcW w:w="4752" w:type="dxa"/>
          </w:tcPr>
          <w:p w14:paraId="114CCBCD" w14:textId="77777777" w:rsidR="001C06CD" w:rsidRDefault="008B754F">
            <w:pPr>
              <w:spacing w:after="0"/>
              <w:jc w:val="center"/>
            </w:pPr>
            <w:r>
              <w:rPr>
                <w:rFonts w:ascii="Arial" w:eastAsia="Arial" w:hAnsi="Arial"/>
                <w:sz w:val="17"/>
              </w:rPr>
              <w:t>Laporan Pemenuhan Deliverable Termin 1 — Sertifikasi</w:t>
            </w:r>
          </w:p>
        </w:tc>
        <w:tc>
          <w:tcPr>
            <w:tcW w:w="2664" w:type="dxa"/>
            <w:gridSpan w:val="2"/>
          </w:tcPr>
          <w:p w14:paraId="4A333DD4" w14:textId="77777777" w:rsidR="001C06CD" w:rsidRDefault="008B754F">
            <w:pPr>
              <w:jc w:val="center"/>
            </w:pPr>
            <w:r>
              <w:rPr>
                <w:noProof/>
              </w:rPr>
              <w:drawing>
                <wp:inline distT="0" distB="0" distL="0" distR="0" wp14:anchorId="452F86F0" wp14:editId="4B588B64">
                  <wp:extent cx="1112414" cy="329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rtamina.png"/>
                          <pic:cNvPicPr/>
                        </pic:nvPicPr>
                        <pic:blipFill>
                          <a:blip r:embed="rId16"/>
                          <a:stretch>
                            <a:fillRect/>
                          </a:stretch>
                        </pic:blipFill>
                        <pic:spPr>
                          <a:xfrm>
                            <a:off x="0" y="0"/>
                            <a:ext cx="1112414" cy="329184"/>
                          </a:xfrm>
                          <a:prstGeom prst="rect">
                            <a:avLst/>
                          </a:prstGeom>
                        </pic:spPr>
                      </pic:pic>
                    </a:graphicData>
                  </a:graphic>
                </wp:inline>
              </w:drawing>
            </w:r>
          </w:p>
        </w:tc>
      </w:tr>
      <w:tr w:rsidR="001C06CD" w14:paraId="1A63D10D" w14:textId="77777777">
        <w:trPr>
          <w:jc w:val="center"/>
        </w:trPr>
        <w:tc>
          <w:tcPr>
            <w:tcW w:w="2016" w:type="dxa"/>
          </w:tcPr>
          <w:p w14:paraId="3653E91D" w14:textId="77777777" w:rsidR="001C06CD" w:rsidRDefault="008B754F">
            <w:pPr>
              <w:spacing w:after="0"/>
            </w:pPr>
            <w:r>
              <w:rPr>
                <w:rFonts w:ascii="Arial" w:eastAsia="Arial" w:hAnsi="Arial"/>
                <w:sz w:val="17"/>
              </w:rPr>
              <w:t>No. Kontrak:</w:t>
            </w:r>
          </w:p>
        </w:tc>
        <w:tc>
          <w:tcPr>
            <w:tcW w:w="4752" w:type="dxa"/>
          </w:tcPr>
          <w:p w14:paraId="4C22DD71" w14:textId="77777777" w:rsidR="001C06CD" w:rsidRDefault="008B754F">
            <w:pPr>
              <w:spacing w:after="0"/>
              <w:jc w:val="center"/>
            </w:pPr>
            <w:r>
              <w:rPr>
                <w:rFonts w:ascii="Arial" w:eastAsia="Arial" w:hAnsi="Arial"/>
                <w:sz w:val="17"/>
              </w:rPr>
              <w:t>Dokumen</w:t>
            </w:r>
          </w:p>
        </w:tc>
        <w:tc>
          <w:tcPr>
            <w:tcW w:w="1080" w:type="dxa"/>
          </w:tcPr>
          <w:p w14:paraId="70962512" w14:textId="77777777" w:rsidR="001C06CD" w:rsidRDefault="008B754F">
            <w:pPr>
              <w:spacing w:after="0"/>
              <w:jc w:val="center"/>
            </w:pPr>
            <w:r>
              <w:rPr>
                <w:rFonts w:ascii="Arial" w:eastAsia="Arial" w:hAnsi="Arial"/>
                <w:sz w:val="17"/>
              </w:rPr>
              <w:t>Rev</w:t>
            </w:r>
          </w:p>
        </w:tc>
        <w:tc>
          <w:tcPr>
            <w:tcW w:w="1584" w:type="dxa"/>
          </w:tcPr>
          <w:p w14:paraId="4B190864" w14:textId="77777777" w:rsidR="001C06CD" w:rsidRDefault="008B754F">
            <w:pPr>
              <w:spacing w:after="0"/>
              <w:jc w:val="center"/>
            </w:pPr>
            <w:r>
              <w:rPr>
                <w:rFonts w:ascii="Arial" w:eastAsia="Arial" w:hAnsi="Arial"/>
                <w:sz w:val="17"/>
              </w:rPr>
              <w:t>Jml. Hal</w:t>
            </w:r>
          </w:p>
        </w:tc>
      </w:tr>
      <w:tr w:rsidR="001C06CD" w14:paraId="7FB3CB66" w14:textId="77777777">
        <w:trPr>
          <w:jc w:val="center"/>
        </w:trPr>
        <w:tc>
          <w:tcPr>
            <w:tcW w:w="2016" w:type="dxa"/>
          </w:tcPr>
          <w:p w14:paraId="0257A8B5" w14:textId="77777777" w:rsidR="001C06CD" w:rsidRDefault="001C06CD">
            <w:pPr>
              <w:spacing w:after="0"/>
              <w:jc w:val="center"/>
            </w:pPr>
          </w:p>
        </w:tc>
        <w:tc>
          <w:tcPr>
            <w:tcW w:w="4752" w:type="dxa"/>
          </w:tcPr>
          <w:p w14:paraId="77EFD814" w14:textId="77777777" w:rsidR="001C06CD" w:rsidRDefault="008B754F">
            <w:pPr>
              <w:spacing w:after="0"/>
              <w:jc w:val="center"/>
            </w:pPr>
            <w:r>
              <w:rPr>
                <w:rFonts w:ascii="Arial" w:eastAsia="Arial" w:hAnsi="Arial"/>
                <w:sz w:val="17"/>
              </w:rPr>
              <w:t>Laporan Pemenuhan Deliverable Termin 1</w:t>
            </w:r>
          </w:p>
        </w:tc>
        <w:tc>
          <w:tcPr>
            <w:tcW w:w="1080" w:type="dxa"/>
          </w:tcPr>
          <w:p w14:paraId="47417D8A" w14:textId="77777777" w:rsidR="001C06CD" w:rsidRDefault="008B754F">
            <w:pPr>
              <w:spacing w:after="0"/>
              <w:jc w:val="center"/>
            </w:pPr>
            <w:r>
              <w:rPr>
                <w:rFonts w:ascii="Arial" w:eastAsia="Arial" w:hAnsi="Arial"/>
                <w:sz w:val="17"/>
              </w:rPr>
              <w:t>0.2</w:t>
            </w:r>
          </w:p>
        </w:tc>
        <w:tc>
          <w:tcPr>
            <w:tcW w:w="1584" w:type="dxa"/>
          </w:tcPr>
          <w:p w14:paraId="3679F4DE" w14:textId="77777777" w:rsidR="001C06CD" w:rsidRDefault="008B754F">
            <w:pPr>
              <w:spacing w:after="0"/>
              <w:jc w:val="center"/>
            </w:pPr>
            <w:r>
              <w:rPr>
                <w:rFonts w:ascii="Arial" w:eastAsia="Arial" w:hAnsi="Arial"/>
                <w:sz w:val="17"/>
              </w:rPr>
              <w:t>14</w:t>
            </w:r>
          </w:p>
        </w:tc>
      </w:tr>
      <w:tr w:rsidR="001C06CD" w14:paraId="2B2CA32E" w14:textId="77777777">
        <w:trPr>
          <w:trHeight w:val="6624"/>
          <w:jc w:val="center"/>
        </w:trPr>
        <w:tc>
          <w:tcPr>
            <w:tcW w:w="2016" w:type="dxa"/>
          </w:tcPr>
          <w:p w14:paraId="2F8F17B2" w14:textId="77777777" w:rsidR="001C06CD" w:rsidRDefault="001C06CD"/>
        </w:tc>
        <w:tc>
          <w:tcPr>
            <w:tcW w:w="4752" w:type="dxa"/>
          </w:tcPr>
          <w:p w14:paraId="1F8CC316" w14:textId="77777777" w:rsidR="001C06CD" w:rsidRDefault="008B754F">
            <w:pPr>
              <w:spacing w:before="2400"/>
              <w:jc w:val="center"/>
            </w:pPr>
            <w:r>
              <w:rPr>
                <w:rFonts w:ascii="Arial" w:eastAsia="Arial" w:hAnsi="Arial"/>
                <w:b/>
                <w:sz w:val="28"/>
              </w:rPr>
              <w:t>Laporan Pemenuhan Deliverable Termin 1 — Sertifikasi</w:t>
            </w:r>
          </w:p>
          <w:p w14:paraId="7624D80A" w14:textId="77777777" w:rsidR="001C06CD" w:rsidRDefault="008B754F">
            <w:pPr>
              <w:spacing w:before="200" w:after="1800"/>
              <w:jc w:val="center"/>
            </w:pPr>
            <w:r>
              <w:rPr>
                <w:rFonts w:ascii="Arial" w:eastAsia="Arial" w:hAnsi="Arial"/>
                <w:sz w:val="20"/>
              </w:rPr>
              <w:t>Program Sertifikasi Hazardous Area (ATEX/IECEx) Gas Leak Detector — GLD Tahap 2</w:t>
            </w:r>
          </w:p>
          <w:p w14:paraId="7E80E88C" w14:textId="77777777" w:rsidR="001C06CD" w:rsidRDefault="008B754F">
            <w:pPr>
              <w:spacing w:after="80"/>
              <w:jc w:val="center"/>
            </w:pPr>
            <w:r>
              <w:rPr>
                <w:rFonts w:ascii="Arial" w:eastAsia="Arial" w:hAnsi="Arial"/>
                <w:b/>
                <w:sz w:val="20"/>
              </w:rPr>
              <w:t>2026</w:t>
            </w:r>
          </w:p>
        </w:tc>
        <w:tc>
          <w:tcPr>
            <w:tcW w:w="1080" w:type="dxa"/>
          </w:tcPr>
          <w:p w14:paraId="326638DF" w14:textId="77777777" w:rsidR="001C06CD" w:rsidRDefault="001C06CD"/>
        </w:tc>
        <w:tc>
          <w:tcPr>
            <w:tcW w:w="1584" w:type="dxa"/>
          </w:tcPr>
          <w:p w14:paraId="16A0A027" w14:textId="77777777" w:rsidR="001C06CD" w:rsidRDefault="001C06CD"/>
        </w:tc>
      </w:tr>
      <w:tr w:rsidR="001C06CD" w14:paraId="3DC68055" w14:textId="77777777">
        <w:trPr>
          <w:jc w:val="center"/>
        </w:trPr>
        <w:tc>
          <w:tcPr>
            <w:tcW w:w="2016" w:type="dxa"/>
          </w:tcPr>
          <w:p w14:paraId="6A7CD93A" w14:textId="77777777" w:rsidR="001C06CD" w:rsidRDefault="008B754F">
            <w:pPr>
              <w:spacing w:after="0"/>
            </w:pPr>
            <w:r>
              <w:rPr>
                <w:rFonts w:ascii="Arial" w:eastAsia="Arial" w:hAnsi="Arial"/>
                <w:sz w:val="17"/>
              </w:rPr>
              <w:t>Date</w:t>
            </w:r>
          </w:p>
        </w:tc>
        <w:tc>
          <w:tcPr>
            <w:tcW w:w="4752" w:type="dxa"/>
          </w:tcPr>
          <w:p w14:paraId="52A664C7" w14:textId="77777777" w:rsidR="001C06CD" w:rsidRDefault="008B754F">
            <w:pPr>
              <w:spacing w:after="0"/>
              <w:jc w:val="center"/>
            </w:pPr>
            <w:r>
              <w:rPr>
                <w:rFonts w:ascii="Arial" w:eastAsia="Arial" w:hAnsi="Arial"/>
                <w:sz w:val="17"/>
              </w:rPr>
              <w:t>Revision</w:t>
            </w:r>
          </w:p>
        </w:tc>
        <w:tc>
          <w:tcPr>
            <w:tcW w:w="1080" w:type="dxa"/>
          </w:tcPr>
          <w:p w14:paraId="547516E9" w14:textId="77777777" w:rsidR="001C06CD" w:rsidRDefault="008B754F">
            <w:pPr>
              <w:spacing w:after="0"/>
              <w:jc w:val="center"/>
            </w:pPr>
            <w:r>
              <w:rPr>
                <w:rFonts w:ascii="Arial" w:eastAsia="Arial" w:hAnsi="Arial"/>
                <w:sz w:val="17"/>
              </w:rPr>
              <w:t>Prepared by</w:t>
            </w:r>
          </w:p>
        </w:tc>
        <w:tc>
          <w:tcPr>
            <w:tcW w:w="1584" w:type="dxa"/>
          </w:tcPr>
          <w:p w14:paraId="2AFCC2B6" w14:textId="77777777" w:rsidR="001C06CD" w:rsidRDefault="008B754F">
            <w:pPr>
              <w:spacing w:after="0"/>
              <w:jc w:val="center"/>
            </w:pPr>
            <w:r>
              <w:rPr>
                <w:rFonts w:ascii="Arial" w:eastAsia="Arial" w:hAnsi="Arial"/>
                <w:sz w:val="17"/>
              </w:rPr>
              <w:t>Approved by</w:t>
            </w:r>
          </w:p>
        </w:tc>
      </w:tr>
      <w:tr w:rsidR="001C06CD" w14:paraId="0BA37F1E" w14:textId="77777777">
        <w:trPr>
          <w:jc w:val="center"/>
        </w:trPr>
        <w:tc>
          <w:tcPr>
            <w:tcW w:w="2016" w:type="dxa"/>
          </w:tcPr>
          <w:p w14:paraId="033609E9" w14:textId="77777777" w:rsidR="001C06CD" w:rsidRDefault="008B754F">
            <w:pPr>
              <w:spacing w:after="0"/>
            </w:pPr>
            <w:r>
              <w:rPr>
                <w:rFonts w:ascii="Arial" w:eastAsia="Arial" w:hAnsi="Arial"/>
                <w:sz w:val="17"/>
              </w:rPr>
              <w:t>2 Oktober 2026</w:t>
            </w:r>
          </w:p>
        </w:tc>
        <w:tc>
          <w:tcPr>
            <w:tcW w:w="4752" w:type="dxa"/>
          </w:tcPr>
          <w:p w14:paraId="4B26D8A1" w14:textId="77777777" w:rsidR="001C06CD" w:rsidRDefault="008B754F">
            <w:pPr>
              <w:spacing w:after="0"/>
              <w:jc w:val="center"/>
            </w:pPr>
            <w:r>
              <w:rPr>
                <w:rFonts w:ascii="Arial" w:eastAsia="Arial" w:hAnsi="Arial"/>
                <w:sz w:val="17"/>
              </w:rPr>
              <w:t>Rev 0.2</w:t>
            </w:r>
          </w:p>
        </w:tc>
        <w:tc>
          <w:tcPr>
            <w:tcW w:w="1080" w:type="dxa"/>
          </w:tcPr>
          <w:p w14:paraId="2C51800B" w14:textId="77777777" w:rsidR="001C06CD" w:rsidRDefault="008B754F">
            <w:pPr>
              <w:spacing w:after="0"/>
              <w:jc w:val="center"/>
            </w:pPr>
            <w:r>
              <w:rPr>
                <w:rFonts w:ascii="Arial" w:eastAsia="Arial" w:hAnsi="Arial"/>
                <w:sz w:val="17"/>
              </w:rPr>
              <w:t>LGU</w:t>
            </w:r>
          </w:p>
        </w:tc>
        <w:tc>
          <w:tcPr>
            <w:tcW w:w="1584" w:type="dxa"/>
          </w:tcPr>
          <w:p w14:paraId="4DA9F186" w14:textId="77777777" w:rsidR="001C06CD" w:rsidRDefault="001C06CD">
            <w:pPr>
              <w:spacing w:after="0"/>
              <w:jc w:val="center"/>
            </w:pPr>
          </w:p>
        </w:tc>
      </w:tr>
    </w:tbl>
    <w:p w14:paraId="1A5068C9" w14:textId="77777777" w:rsidR="001C06CD" w:rsidRDefault="008B754F">
      <w:r>
        <w:br w:type="page"/>
      </w:r>
    </w:p>
    <w:p w14:paraId="19D0940E" w14:textId="77777777" w:rsidR="001C06CD" w:rsidRDefault="008B754F">
      <w:pPr>
        <w:spacing w:after="480"/>
        <w:jc w:val="center"/>
      </w:pPr>
      <w:r>
        <w:rPr>
          <w:rFonts w:ascii="Arial" w:eastAsia="Arial" w:hAnsi="Arial"/>
          <w:b/>
          <w:sz w:val="32"/>
        </w:rPr>
        <w:lastRenderedPageBreak/>
        <w:t>LEMBAR PENGESAHAN</w:t>
      </w:r>
    </w:p>
    <w:p w14:paraId="71CC96EE" w14:textId="77777777" w:rsidR="001C06CD" w:rsidRDefault="008B754F">
      <w:pPr>
        <w:spacing w:after="480"/>
        <w:jc w:val="center"/>
      </w:pPr>
      <w:r>
        <w:rPr>
          <w:rFonts w:ascii="Arial" w:eastAsia="Arial" w:hAnsi="Arial"/>
          <w:b/>
          <w:sz w:val="24"/>
        </w:rPr>
        <w:t>Laporan Pemenuhan Deliverable Termin 1 — Sertifikasi</w:t>
      </w:r>
      <w:r>
        <w:br/>
      </w:r>
      <w:r>
        <w:rPr>
          <w:rFonts w:ascii="Arial" w:eastAsia="Arial" w:hAnsi="Arial"/>
          <w:b/>
          <w:sz w:val="24"/>
        </w:rPr>
        <w:t>Program Sertifikasi Hazardous Area (ATEX/IECEx) Gas Leak Detector — GLD Tahap 2</w:t>
      </w:r>
    </w:p>
    <w:p w14:paraId="50C70AFE" w14:textId="77777777" w:rsidR="001C06CD" w:rsidRDefault="008B754F">
      <w:pPr>
        <w:spacing w:after="320"/>
        <w:jc w:val="center"/>
      </w:pPr>
      <w:r>
        <w:rPr>
          <w:rFonts w:ascii="Arial" w:eastAsia="Arial" w:hAnsi="Arial"/>
          <w:sz w:val="21"/>
        </w:rPr>
        <w:t>Dikerjakan oleh,</w:t>
      </w:r>
      <w:r>
        <w:br/>
      </w:r>
      <w:r>
        <w:rPr>
          <w:rFonts w:ascii="Arial" w:eastAsia="Arial" w:hAnsi="Arial"/>
          <w:sz w:val="21"/>
        </w:rPr>
        <w:t>PT LAPI Ganesha Utama</w:t>
      </w:r>
    </w:p>
    <w:p w14:paraId="7EFD86B7" w14:textId="77777777" w:rsidR="001C06CD" w:rsidRDefault="008B754F">
      <w:pPr>
        <w:spacing w:after="320"/>
        <w:jc w:val="center"/>
      </w:pPr>
      <w:r>
        <w:rPr>
          <w:rFonts w:ascii="Arial" w:eastAsia="Arial" w:hAnsi="Arial"/>
          <w:sz w:val="21"/>
        </w:rPr>
        <w:t>Untuk</w:t>
      </w:r>
      <w:r>
        <w:br/>
      </w:r>
      <w:r>
        <w:rPr>
          <w:rFonts w:ascii="Arial" w:eastAsia="Arial" w:hAnsi="Arial"/>
          <w:sz w:val="21"/>
        </w:rPr>
        <w:t>PT Pertamina Patra Niaga</w:t>
      </w:r>
    </w:p>
    <w:p w14:paraId="5F260F84" w14:textId="77777777" w:rsidR="001C06CD" w:rsidRDefault="008B754F">
      <w:pPr>
        <w:jc w:val="center"/>
      </w:pPr>
      <w:r>
        <w:rPr>
          <w:rFonts w:ascii="Arial" w:eastAsia="Arial" w:hAnsi="Arial"/>
          <w:sz w:val="21"/>
        </w:rPr>
        <w:t>Bandung, ........ Oktober 2026</w:t>
      </w:r>
    </w:p>
    <w:tbl>
      <w:tblPr>
        <w:tblW w:w="0" w:type="auto"/>
        <w:jc w:val="center"/>
        <w:tblLook w:val="04A0" w:firstRow="1" w:lastRow="0" w:firstColumn="1" w:lastColumn="0" w:noHBand="0" w:noVBand="1"/>
      </w:tblPr>
      <w:tblGrid>
        <w:gridCol w:w="4657"/>
        <w:gridCol w:w="4657"/>
      </w:tblGrid>
      <w:tr w:rsidR="001C06CD" w14:paraId="1A239E97" w14:textId="77777777">
        <w:trPr>
          <w:jc w:val="center"/>
        </w:trPr>
        <w:tc>
          <w:tcPr>
            <w:tcW w:w="4657" w:type="dxa"/>
          </w:tcPr>
          <w:p w14:paraId="522E30AA" w14:textId="77777777" w:rsidR="001C06CD" w:rsidRDefault="008B754F">
            <w:pPr>
              <w:spacing w:after="0"/>
              <w:jc w:val="center"/>
            </w:pPr>
            <w:r>
              <w:rPr>
                <w:rFonts w:ascii="Arial" w:eastAsia="Arial" w:hAnsi="Arial"/>
                <w:sz w:val="21"/>
              </w:rPr>
              <w:t>Team Leader,</w:t>
            </w:r>
          </w:p>
        </w:tc>
        <w:tc>
          <w:tcPr>
            <w:tcW w:w="4657" w:type="dxa"/>
          </w:tcPr>
          <w:p w14:paraId="510DD14F" w14:textId="77777777" w:rsidR="001C06CD" w:rsidRDefault="008B754F">
            <w:pPr>
              <w:spacing w:after="0"/>
              <w:jc w:val="center"/>
            </w:pPr>
            <w:r>
              <w:rPr>
                <w:rFonts w:ascii="Arial" w:eastAsia="Arial" w:hAnsi="Arial"/>
                <w:sz w:val="21"/>
              </w:rPr>
              <w:t>Direktur Utama,</w:t>
            </w:r>
          </w:p>
        </w:tc>
      </w:tr>
      <w:tr w:rsidR="001C06CD" w14:paraId="2ADD8223" w14:textId="77777777">
        <w:trPr>
          <w:trHeight w:val="1296"/>
          <w:jc w:val="center"/>
        </w:trPr>
        <w:tc>
          <w:tcPr>
            <w:tcW w:w="4657" w:type="dxa"/>
          </w:tcPr>
          <w:p w14:paraId="6387C6FE" w14:textId="77777777" w:rsidR="001C06CD" w:rsidRDefault="001C06CD"/>
        </w:tc>
        <w:tc>
          <w:tcPr>
            <w:tcW w:w="4657" w:type="dxa"/>
          </w:tcPr>
          <w:p w14:paraId="6AE9EAB1" w14:textId="77777777" w:rsidR="001C06CD" w:rsidRDefault="001C06CD"/>
        </w:tc>
      </w:tr>
      <w:tr w:rsidR="001C06CD" w14:paraId="11AEE0AB" w14:textId="77777777">
        <w:trPr>
          <w:jc w:val="center"/>
        </w:trPr>
        <w:tc>
          <w:tcPr>
            <w:tcW w:w="4657" w:type="dxa"/>
          </w:tcPr>
          <w:p w14:paraId="0ED639AE" w14:textId="77777777" w:rsidR="001C06CD" w:rsidRDefault="008B754F">
            <w:pPr>
              <w:jc w:val="center"/>
            </w:pPr>
            <w:r>
              <w:rPr>
                <w:rFonts w:ascii="Arial" w:eastAsia="Arial" w:hAnsi="Arial"/>
                <w:b/>
                <w:sz w:val="21"/>
                <w:u w:val="single"/>
              </w:rPr>
              <w:t>Dr. Maman Budiman</w:t>
            </w:r>
          </w:p>
        </w:tc>
        <w:tc>
          <w:tcPr>
            <w:tcW w:w="4657" w:type="dxa"/>
          </w:tcPr>
          <w:p w14:paraId="4B6F8E32" w14:textId="77777777" w:rsidR="001C06CD" w:rsidRDefault="008B754F">
            <w:pPr>
              <w:jc w:val="center"/>
            </w:pPr>
            <w:r>
              <w:rPr>
                <w:rFonts w:ascii="Arial" w:eastAsia="Arial" w:hAnsi="Arial"/>
                <w:b/>
                <w:sz w:val="21"/>
                <w:u w:val="single"/>
              </w:rPr>
              <w:t>Ir. Harry Fardiman</w:t>
            </w:r>
          </w:p>
        </w:tc>
      </w:tr>
    </w:tbl>
    <w:p w14:paraId="7CEDC50D" w14:textId="77777777" w:rsidR="001C06CD" w:rsidRDefault="008B754F">
      <w:pPr>
        <w:spacing w:before="720" w:after="1400"/>
        <w:jc w:val="center"/>
      </w:pPr>
      <w:r>
        <w:rPr>
          <w:rFonts w:ascii="Arial" w:eastAsia="Arial" w:hAnsi="Arial"/>
          <w:b/>
          <w:sz w:val="21"/>
        </w:rPr>
        <w:t>Manager Domestic Product Content &amp; Digitalization</w:t>
      </w:r>
      <w:r>
        <w:br/>
      </w:r>
      <w:r>
        <w:rPr>
          <w:rFonts w:ascii="Arial" w:eastAsia="Arial" w:hAnsi="Arial"/>
          <w:b/>
          <w:sz w:val="21"/>
        </w:rPr>
        <w:t>PT Pertamina Patra Niaga</w:t>
      </w:r>
    </w:p>
    <w:p w14:paraId="48AD881F" w14:textId="77777777" w:rsidR="001C06CD" w:rsidRDefault="008B754F">
      <w:pPr>
        <w:spacing w:after="120"/>
        <w:jc w:val="center"/>
      </w:pPr>
      <w:r>
        <w:rPr>
          <w:rFonts w:ascii="Arial" w:eastAsia="Arial" w:hAnsi="Arial"/>
          <w:b/>
          <w:sz w:val="21"/>
          <w:u w:val="single"/>
        </w:rPr>
        <w:t>Agustinus Pindoan Panjaitan</w:t>
      </w:r>
    </w:p>
    <w:p w14:paraId="444BE59A" w14:textId="77777777" w:rsidR="001C06CD" w:rsidRDefault="008B754F">
      <w:r>
        <w:br w:type="page"/>
      </w:r>
    </w:p>
    <w:p w14:paraId="2EB424B4" w14:textId="77777777" w:rsidR="001C06CD" w:rsidRDefault="008B754F">
      <w:pPr>
        <w:spacing w:after="400"/>
        <w:jc w:val="center"/>
      </w:pPr>
      <w:r>
        <w:rPr>
          <w:rFonts w:ascii="Arial" w:eastAsia="Arial" w:hAnsi="Arial"/>
          <w:b/>
          <w:sz w:val="32"/>
        </w:rPr>
        <w:lastRenderedPageBreak/>
        <w:t>KATA PENGANTAR</w:t>
      </w:r>
    </w:p>
    <w:p w14:paraId="4FF0EC79" w14:textId="77777777" w:rsidR="001C06CD" w:rsidRDefault="008B754F">
      <w:pPr>
        <w:spacing w:line="336" w:lineRule="auto"/>
        <w:jc w:val="both"/>
      </w:pPr>
      <w:r>
        <w:rPr>
          <w:rFonts w:ascii="Arial" w:eastAsia="Arial" w:hAnsi="Arial"/>
          <w:sz w:val="21"/>
        </w:rPr>
        <w:t>Puji syukur kami panjatkan ke hadirat Tuhan Yang Maha Esa atas rahmat dan karunia-Nya sehingga Laporan Pemenuhan Deliverable Termin 1 Program Sertifikasi Hazardous Area (ATEX/IECEx) Gas Leak Detector — GLD Tahap 2 ini dapat disusun dengan baik.</w:t>
      </w:r>
    </w:p>
    <w:p w14:paraId="68ACCB0D" w14:textId="77777777" w:rsidR="001C06CD" w:rsidRDefault="008B754F">
      <w:pPr>
        <w:spacing w:line="336" w:lineRule="auto"/>
        <w:jc w:val="both"/>
      </w:pPr>
      <w:r>
        <w:rPr>
          <w:rFonts w:ascii="Arial" w:eastAsia="Arial" w:hAnsi="Arial"/>
          <w:sz w:val="21"/>
        </w:rPr>
        <w:t>Laporan ini disusun sebagai materi evaluasi Termin 1 sebesar 40 persen. Laporan menyajikan bukti pemenuhan untuk setiap syarat kontraktual Termin 1, register bukti, serta dokumen yang masih dalam penyiapan, secara apa adanya. Penilaian pemenuhan dan keputusan pembayaran sepenuhnya merupakan kewenangan PT Pertamina Patra Niaga.</w:t>
      </w:r>
    </w:p>
    <w:p w14:paraId="47F69D8B" w14:textId="77777777" w:rsidR="001C06CD" w:rsidRDefault="008B754F">
      <w:pPr>
        <w:spacing w:line="336" w:lineRule="auto"/>
        <w:jc w:val="both"/>
      </w:pPr>
      <w:r>
        <w:rPr>
          <w:rFonts w:ascii="Arial" w:eastAsia="Arial" w:hAnsi="Arial"/>
          <w:sz w:val="21"/>
        </w:rPr>
        <w:t>Kami mengucapkan terima kasih kepada PT Pertamina Patra Niaga serta seluruh pihak yang telah berkontribusi dalam pelaksanaan pekerjaan ini. Kami terbuka terhadap saran dan masukan untuk penyempurnaan pekerjaan pada tahap berikutnya.</w:t>
      </w:r>
    </w:p>
    <w:p w14:paraId="5B06C5F2" w14:textId="77777777" w:rsidR="001C06CD" w:rsidRDefault="008B754F">
      <w:pPr>
        <w:spacing w:before="360" w:after="1200"/>
        <w:jc w:val="right"/>
      </w:pPr>
      <w:r>
        <w:rPr>
          <w:rFonts w:ascii="Arial" w:eastAsia="Arial" w:hAnsi="Arial"/>
          <w:sz w:val="21"/>
        </w:rPr>
        <w:t>Bandung, ........ Oktober 2026</w:t>
      </w:r>
      <w:r>
        <w:br/>
      </w:r>
      <w:r>
        <w:rPr>
          <w:rFonts w:ascii="Arial" w:eastAsia="Arial" w:hAnsi="Arial"/>
          <w:sz w:val="21"/>
        </w:rPr>
        <w:t>PT LAPI Ganesha Utama</w:t>
      </w:r>
    </w:p>
    <w:p w14:paraId="2DE4B6B2" w14:textId="77777777" w:rsidR="001C06CD" w:rsidRDefault="008B754F">
      <w:pPr>
        <w:spacing w:after="120"/>
        <w:jc w:val="right"/>
      </w:pPr>
      <w:r>
        <w:rPr>
          <w:rFonts w:ascii="Arial" w:eastAsia="Arial" w:hAnsi="Arial"/>
          <w:sz w:val="21"/>
        </w:rPr>
        <w:t>Dr. Maman Budiman</w:t>
      </w:r>
      <w:r>
        <w:br/>
      </w:r>
      <w:r>
        <w:rPr>
          <w:rFonts w:ascii="Arial" w:eastAsia="Arial" w:hAnsi="Arial"/>
          <w:sz w:val="21"/>
        </w:rPr>
        <w:t>Team Leader</w:t>
      </w:r>
    </w:p>
    <w:p w14:paraId="3A41A614" w14:textId="77777777" w:rsidR="001C06CD" w:rsidRDefault="008B754F">
      <w:r>
        <w:br w:type="page"/>
      </w:r>
    </w:p>
    <w:p w14:paraId="038D17D3" w14:textId="77777777" w:rsidR="001C06CD" w:rsidRDefault="008B754F">
      <w:pPr>
        <w:spacing w:after="400"/>
        <w:jc w:val="center"/>
      </w:pPr>
      <w:r>
        <w:rPr>
          <w:rFonts w:ascii="Arial" w:eastAsia="Arial" w:hAnsi="Arial"/>
          <w:b/>
          <w:sz w:val="32"/>
        </w:rPr>
        <w:t>DAFTAR ISI</w:t>
      </w:r>
    </w:p>
    <w:p w14:paraId="56D7A2DD" w14:textId="77777777" w:rsidR="001C06CD" w:rsidRDefault="008B754F">
      <w:pPr>
        <w:tabs>
          <w:tab w:val="right" w:leader="dot" w:pos="9288"/>
        </w:tabs>
        <w:spacing w:after="120"/>
      </w:pPr>
      <w:r>
        <w:rPr>
          <w:rFonts w:ascii="Arial" w:eastAsia="Arial" w:hAnsi="Arial"/>
          <w:b/>
          <w:sz w:val="21"/>
        </w:rPr>
        <w:t>1 Ringkasan</w:t>
      </w:r>
      <w:r>
        <w:rPr>
          <w:rFonts w:ascii="Arial" w:eastAsia="Arial" w:hAnsi="Arial"/>
          <w:sz w:val="20"/>
        </w:rPr>
        <w:tab/>
        <w:t>2</w:t>
      </w:r>
    </w:p>
    <w:p w14:paraId="298FCE61" w14:textId="77777777" w:rsidR="001C06CD" w:rsidRDefault="008B754F">
      <w:pPr>
        <w:tabs>
          <w:tab w:val="right" w:leader="dot" w:pos="9288"/>
        </w:tabs>
        <w:spacing w:after="120"/>
      </w:pPr>
      <w:r>
        <w:rPr>
          <w:rFonts w:ascii="Arial" w:eastAsia="Arial" w:hAnsi="Arial"/>
          <w:b/>
          <w:sz w:val="21"/>
        </w:rPr>
        <w:t>2 Dasar Kontraktual</w:t>
      </w:r>
      <w:r>
        <w:rPr>
          <w:rFonts w:ascii="Arial" w:eastAsia="Arial" w:hAnsi="Arial"/>
          <w:sz w:val="20"/>
        </w:rPr>
        <w:tab/>
        <w:t>3</w:t>
      </w:r>
    </w:p>
    <w:p w14:paraId="0CED2DC4" w14:textId="77777777" w:rsidR="001C06CD" w:rsidRDefault="008B754F">
      <w:pPr>
        <w:tabs>
          <w:tab w:val="right" w:leader="dot" w:pos="9288"/>
        </w:tabs>
        <w:spacing w:after="120"/>
      </w:pPr>
      <w:r>
        <w:rPr>
          <w:rFonts w:ascii="Arial" w:eastAsia="Arial" w:hAnsi="Arial"/>
          <w:b/>
          <w:sz w:val="21"/>
        </w:rPr>
        <w:t>3 Matriks Bukti Pemenuhan per Syarat</w:t>
      </w:r>
      <w:r>
        <w:rPr>
          <w:rFonts w:ascii="Arial" w:eastAsia="Arial" w:hAnsi="Arial"/>
          <w:sz w:val="20"/>
        </w:rPr>
        <w:tab/>
        <w:t>4</w:t>
      </w:r>
    </w:p>
    <w:p w14:paraId="02017978" w14:textId="77777777" w:rsidR="001C06CD" w:rsidRDefault="008B754F">
      <w:pPr>
        <w:tabs>
          <w:tab w:val="right" w:leader="dot" w:pos="9288"/>
        </w:tabs>
        <w:spacing w:after="60"/>
        <w:ind w:left="432"/>
      </w:pPr>
      <w:r>
        <w:rPr>
          <w:rFonts w:ascii="Arial" w:eastAsia="Arial" w:hAnsi="Arial"/>
          <w:sz w:val="20"/>
        </w:rPr>
        <w:t>3.1 Prototipe enclosure GLD tersedia — SEBAGIAN</w:t>
      </w:r>
      <w:r>
        <w:rPr>
          <w:rFonts w:ascii="Arial" w:eastAsia="Arial" w:hAnsi="Arial"/>
          <w:sz w:val="20"/>
        </w:rPr>
        <w:tab/>
        <w:t>4</w:t>
      </w:r>
    </w:p>
    <w:p w14:paraId="0D9DAC17" w14:textId="77777777" w:rsidR="001C06CD" w:rsidRDefault="008B754F">
      <w:pPr>
        <w:tabs>
          <w:tab w:val="right" w:leader="dot" w:pos="9288"/>
        </w:tabs>
        <w:spacing w:after="60"/>
        <w:ind w:left="432"/>
      </w:pPr>
      <w:r>
        <w:rPr>
          <w:rFonts w:ascii="Arial" w:eastAsia="Arial" w:hAnsi="Arial"/>
          <w:sz w:val="20"/>
        </w:rPr>
        <w:t>3.2 Prototipe telah diuji — SEBAGIAN</w:t>
      </w:r>
      <w:r>
        <w:rPr>
          <w:rFonts w:ascii="Arial" w:eastAsia="Arial" w:hAnsi="Arial"/>
          <w:sz w:val="20"/>
        </w:rPr>
        <w:tab/>
        <w:t>4</w:t>
      </w:r>
    </w:p>
    <w:p w14:paraId="74DFAA5F" w14:textId="77777777" w:rsidR="001C06CD" w:rsidRDefault="008B754F">
      <w:pPr>
        <w:tabs>
          <w:tab w:val="right" w:leader="dot" w:pos="9288"/>
        </w:tabs>
        <w:spacing w:after="60"/>
        <w:ind w:left="432"/>
      </w:pPr>
      <w:r>
        <w:rPr>
          <w:rFonts w:ascii="Arial" w:eastAsia="Arial" w:hAnsi="Arial"/>
          <w:sz w:val="20"/>
        </w:rPr>
        <w:t>3.3 Ada iterasi perbaikan desain berbasis hasil uji — SEBAGIAN</w:t>
      </w:r>
      <w:r>
        <w:rPr>
          <w:rFonts w:ascii="Arial" w:eastAsia="Arial" w:hAnsi="Arial"/>
          <w:sz w:val="20"/>
        </w:rPr>
        <w:tab/>
        <w:t>4</w:t>
      </w:r>
    </w:p>
    <w:p w14:paraId="43980250" w14:textId="77777777" w:rsidR="001C06CD" w:rsidRDefault="008B754F">
      <w:pPr>
        <w:tabs>
          <w:tab w:val="right" w:leader="dot" w:pos="9288"/>
        </w:tabs>
        <w:spacing w:after="60"/>
        <w:ind w:left="432"/>
      </w:pPr>
      <w:r>
        <w:rPr>
          <w:rFonts w:ascii="Arial" w:eastAsia="Arial" w:hAnsi="Arial"/>
          <w:sz w:val="20"/>
        </w:rPr>
        <w:t>3.4 Disaksikan dan divalidasi Pertamina — DALAM PENYIAPAN</w:t>
      </w:r>
      <w:r>
        <w:rPr>
          <w:rFonts w:ascii="Arial" w:eastAsia="Arial" w:hAnsi="Arial"/>
          <w:sz w:val="20"/>
        </w:rPr>
        <w:tab/>
        <w:t>5</w:t>
      </w:r>
    </w:p>
    <w:p w14:paraId="399D7E05" w14:textId="77777777" w:rsidR="001C06CD" w:rsidRDefault="008B754F">
      <w:pPr>
        <w:tabs>
          <w:tab w:val="right" w:leader="dot" w:pos="9288"/>
        </w:tabs>
        <w:spacing w:after="60"/>
        <w:ind w:left="432"/>
      </w:pPr>
      <w:r>
        <w:rPr>
          <w:rFonts w:ascii="Arial" w:eastAsia="Arial" w:hAnsi="Arial"/>
          <w:sz w:val="20"/>
        </w:rPr>
        <w:t>3.5 Selesai sebelum uji laboratorium terakreditasi — TERSEDIA</w:t>
      </w:r>
      <w:r>
        <w:rPr>
          <w:rFonts w:ascii="Arial" w:eastAsia="Arial" w:hAnsi="Arial"/>
          <w:sz w:val="20"/>
        </w:rPr>
        <w:tab/>
        <w:t>5</w:t>
      </w:r>
    </w:p>
    <w:p w14:paraId="69F8602D" w14:textId="77777777" w:rsidR="001C06CD" w:rsidRDefault="008B754F">
      <w:pPr>
        <w:tabs>
          <w:tab w:val="right" w:leader="dot" w:pos="9288"/>
        </w:tabs>
        <w:spacing w:after="60"/>
        <w:ind w:left="432"/>
      </w:pPr>
      <w:r>
        <w:rPr>
          <w:rFonts w:ascii="Arial" w:eastAsia="Arial" w:hAnsi="Arial"/>
          <w:sz w:val="20"/>
        </w:rPr>
        <w:t>3.6 Berita acara — DALAM PENYIAPAN</w:t>
      </w:r>
      <w:r>
        <w:rPr>
          <w:rFonts w:ascii="Arial" w:eastAsia="Arial" w:hAnsi="Arial"/>
          <w:sz w:val="20"/>
        </w:rPr>
        <w:tab/>
        <w:t>5</w:t>
      </w:r>
    </w:p>
    <w:p w14:paraId="788EA0CB" w14:textId="77777777" w:rsidR="001C06CD" w:rsidRDefault="008B754F">
      <w:pPr>
        <w:tabs>
          <w:tab w:val="right" w:leader="dot" w:pos="9288"/>
        </w:tabs>
        <w:spacing w:after="60"/>
        <w:ind w:left="432"/>
      </w:pPr>
      <w:r>
        <w:rPr>
          <w:rFonts w:ascii="Arial" w:eastAsia="Arial" w:hAnsi="Arial"/>
          <w:sz w:val="20"/>
        </w:rPr>
        <w:t>3.7 Laporan pekerjaan Termin 1 — TERSEDIA</w:t>
      </w:r>
      <w:r>
        <w:rPr>
          <w:rFonts w:ascii="Arial" w:eastAsia="Arial" w:hAnsi="Arial"/>
          <w:sz w:val="20"/>
        </w:rPr>
        <w:tab/>
        <w:t>5</w:t>
      </w:r>
    </w:p>
    <w:p w14:paraId="12BB9505" w14:textId="77777777" w:rsidR="001C06CD" w:rsidRDefault="008B754F">
      <w:pPr>
        <w:tabs>
          <w:tab w:val="right" w:leader="dot" w:pos="9288"/>
        </w:tabs>
        <w:spacing w:after="120"/>
      </w:pPr>
      <w:r>
        <w:rPr>
          <w:rFonts w:ascii="Arial" w:eastAsia="Arial" w:hAnsi="Arial"/>
          <w:b/>
          <w:sz w:val="21"/>
        </w:rPr>
        <w:t>4 Progres Program Sertifikasi Secara Keseluruhan</w:t>
      </w:r>
      <w:r>
        <w:rPr>
          <w:rFonts w:ascii="Arial" w:eastAsia="Arial" w:hAnsi="Arial"/>
          <w:sz w:val="20"/>
        </w:rPr>
        <w:tab/>
        <w:t>7</w:t>
      </w:r>
    </w:p>
    <w:p w14:paraId="41508B4D" w14:textId="77777777" w:rsidR="001C06CD" w:rsidRDefault="008B754F">
      <w:pPr>
        <w:tabs>
          <w:tab w:val="right" w:leader="dot" w:pos="9288"/>
        </w:tabs>
        <w:spacing w:after="120"/>
      </w:pPr>
      <w:r>
        <w:rPr>
          <w:rFonts w:ascii="Arial" w:eastAsia="Arial" w:hAnsi="Arial"/>
          <w:b/>
          <w:sz w:val="21"/>
        </w:rPr>
        <w:t>5 Register Bukti</w:t>
      </w:r>
      <w:r>
        <w:rPr>
          <w:rFonts w:ascii="Arial" w:eastAsia="Arial" w:hAnsi="Arial"/>
          <w:sz w:val="20"/>
        </w:rPr>
        <w:tab/>
        <w:t>8</w:t>
      </w:r>
    </w:p>
    <w:p w14:paraId="49FCE270" w14:textId="77777777" w:rsidR="001C06CD" w:rsidRDefault="008B754F">
      <w:pPr>
        <w:tabs>
          <w:tab w:val="right" w:leader="dot" w:pos="9288"/>
        </w:tabs>
        <w:spacing w:after="120"/>
      </w:pPr>
      <w:r>
        <w:rPr>
          <w:rFonts w:ascii="Arial" w:eastAsia="Arial" w:hAnsi="Arial"/>
          <w:b/>
          <w:sz w:val="21"/>
        </w:rPr>
        <w:t>6 Dokumen Tahap Lanjutan</w:t>
      </w:r>
      <w:r>
        <w:rPr>
          <w:rFonts w:ascii="Arial" w:eastAsia="Arial" w:hAnsi="Arial"/>
          <w:sz w:val="20"/>
        </w:rPr>
        <w:tab/>
        <w:t>8</w:t>
      </w:r>
    </w:p>
    <w:p w14:paraId="0587B7E3" w14:textId="77777777" w:rsidR="001C06CD" w:rsidRDefault="008B754F">
      <w:pPr>
        <w:tabs>
          <w:tab w:val="right" w:leader="dot" w:pos="9288"/>
        </w:tabs>
        <w:spacing w:after="120"/>
      </w:pPr>
      <w:r>
        <w:rPr>
          <w:rFonts w:ascii="Arial" w:eastAsia="Arial" w:hAnsi="Arial"/>
          <w:b/>
          <w:sz w:val="21"/>
        </w:rPr>
        <w:t>7 Penutup</w:t>
      </w:r>
      <w:r>
        <w:rPr>
          <w:rFonts w:ascii="Arial" w:eastAsia="Arial" w:hAnsi="Arial"/>
          <w:sz w:val="20"/>
        </w:rPr>
        <w:tab/>
        <w:t>9</w:t>
      </w:r>
    </w:p>
    <w:p w14:paraId="42A620BC" w14:textId="77777777" w:rsidR="001C06CD" w:rsidRDefault="008B754F">
      <w:pPr>
        <w:tabs>
          <w:tab w:val="right" w:leader="dot" w:pos="9288"/>
        </w:tabs>
        <w:spacing w:after="120"/>
      </w:pPr>
      <w:r>
        <w:rPr>
          <w:rFonts w:ascii="Arial" w:eastAsia="Arial" w:hAnsi="Arial"/>
          <w:b/>
          <w:sz w:val="21"/>
        </w:rPr>
        <w:t>8 Lembar Evaluasi</w:t>
      </w:r>
      <w:r>
        <w:rPr>
          <w:rFonts w:ascii="Arial" w:eastAsia="Arial" w:hAnsi="Arial"/>
          <w:sz w:val="20"/>
        </w:rPr>
        <w:tab/>
        <w:t>9</w:t>
      </w:r>
    </w:p>
    <w:p w14:paraId="38404471" w14:textId="77777777" w:rsidR="00E6226B" w:rsidRDefault="008B754F">
      <w:pPr>
        <w:spacing w:before="240" w:after="120"/>
        <w:rPr>
          <w:rFonts w:ascii="Arial" w:eastAsia="Arial" w:hAnsi="Arial"/>
          <w:sz w:val="17"/>
        </w:rPr>
        <w:sectPr w:rsidR="00E6226B" w:rsidSect="00034616">
          <w:pgSz w:w="11906" w:h="16838"/>
          <w:pgMar w:top="1440" w:right="1296" w:bottom="1440" w:left="1296" w:header="576" w:footer="576" w:gutter="0"/>
          <w:cols w:space="720"/>
          <w:docGrid w:linePitch="360"/>
        </w:sectPr>
      </w:pPr>
      <w:r>
        <w:rPr>
          <w:rFonts w:ascii="Arial" w:eastAsia="Arial" w:hAnsi="Arial"/>
          <w:sz w:val="17"/>
        </w:rPr>
        <w:t>Nomor halaman mengikuti nomor "Halaman" pada laporan.</w:t>
      </w:r>
    </w:p>
    <w:p w14:paraId="156F522D" w14:textId="77777777" w:rsidR="00E6226B" w:rsidRDefault="00E6226B">
      <w:pPr>
        <w:spacing w:before="1600" w:after="240"/>
        <w:jc w:val="center"/>
      </w:pPr>
      <w:r>
        <w:rPr>
          <w:rFonts w:ascii="Arial" w:hAnsi="Arial"/>
          <w:b/>
          <w:color w:val="000000"/>
          <w:sz w:val="48"/>
        </w:rPr>
        <w:t>LAPORAN PEMENUHAN DELIVERABLE TERMIN 1</w:t>
      </w:r>
    </w:p>
    <w:p w14:paraId="6AB03381" w14:textId="77777777" w:rsidR="00E6226B" w:rsidRDefault="00E6226B">
      <w:pPr>
        <w:spacing w:after="440"/>
        <w:jc w:val="center"/>
      </w:pPr>
      <w:r>
        <w:rPr>
          <w:rFonts w:ascii="Arial" w:hAnsi="Arial"/>
          <w:color w:val="2F4050"/>
          <w:sz w:val="30"/>
        </w:rPr>
        <w:t>Program Sertifikasi Hazardous Area (ATEX / IECEx) Gas Leak Detector — GLD Tahap 2</w:t>
      </w:r>
    </w:p>
    <w:p w14:paraId="04B4CDAF" w14:textId="77777777" w:rsidR="00E6226B" w:rsidRDefault="00E6226B">
      <w:pPr>
        <w:spacing w:after="680"/>
        <w:jc w:val="center"/>
      </w:pPr>
      <w:r>
        <w:rPr>
          <w:rFonts w:ascii="Arial" w:hAnsi="Arial"/>
          <w:b/>
          <w:color w:val="1ABB9C"/>
          <w:sz w:val="23"/>
        </w:rPr>
        <w:t>MATERI EVALUASI TERMIN 1 SEBESAR 40 PERSEN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84"/>
      </w:tblGrid>
      <w:tr w:rsidR="00E6226B" w14:paraId="6E69A900" w14:textId="77777777">
        <w:trPr>
          <w:jc w:val="center"/>
        </w:trPr>
        <w:tc>
          <w:tcPr>
            <w:tcW w:w="2376" w:type="dxa"/>
            <w:shd w:val="clear" w:color="auto" w:fill="F3F3F4"/>
            <w:tcMar>
              <w:top w:w="90" w:type="dxa"/>
              <w:left w:w="110" w:type="dxa"/>
              <w:bottom w:w="90" w:type="dxa"/>
              <w:right w:w="110" w:type="dxa"/>
            </w:tcMar>
            <w:vAlign w:val="center"/>
          </w:tcPr>
          <w:p w14:paraId="274362AE" w14:textId="77777777" w:rsidR="00E6226B" w:rsidRDefault="00E6226B">
            <w:pPr>
              <w:spacing w:after="0" w:line="252" w:lineRule="auto"/>
            </w:pPr>
            <w:r>
              <w:rPr>
                <w:rFonts w:ascii="Arial" w:hAnsi="Arial"/>
                <w:b/>
                <w:color w:val="20262B"/>
                <w:sz w:val="18"/>
              </w:rPr>
              <w:t>Nomor dokumen</w:t>
            </w:r>
          </w:p>
        </w:tc>
        <w:tc>
          <w:tcPr>
            <w:tcW w:w="6984" w:type="dxa"/>
            <w:tcMar>
              <w:top w:w="90" w:type="dxa"/>
              <w:left w:w="110" w:type="dxa"/>
              <w:bottom w:w="90" w:type="dxa"/>
              <w:right w:w="110" w:type="dxa"/>
            </w:tcMar>
            <w:vAlign w:val="center"/>
          </w:tcPr>
          <w:p w14:paraId="5F2D7836" w14:textId="77777777" w:rsidR="00E6226B" w:rsidRDefault="00E6226B">
            <w:pPr>
              <w:spacing w:after="0" w:line="252" w:lineRule="auto"/>
            </w:pPr>
            <w:r>
              <w:rPr>
                <w:rFonts w:ascii="Arial" w:hAnsi="Arial"/>
                <w:color w:val="20262B"/>
                <w:sz w:val="18"/>
              </w:rPr>
              <w:t>LGU-GLD-T1-CERT-2026-001</w:t>
            </w:r>
          </w:p>
        </w:tc>
      </w:tr>
      <w:tr w:rsidR="00E6226B" w14:paraId="2592181F" w14:textId="77777777">
        <w:trPr>
          <w:jc w:val="center"/>
        </w:trPr>
        <w:tc>
          <w:tcPr>
            <w:tcW w:w="2376" w:type="dxa"/>
            <w:shd w:val="clear" w:color="auto" w:fill="F3F3F4"/>
            <w:tcMar>
              <w:top w:w="90" w:type="dxa"/>
              <w:left w:w="110" w:type="dxa"/>
              <w:bottom w:w="90" w:type="dxa"/>
              <w:right w:w="110" w:type="dxa"/>
            </w:tcMar>
            <w:vAlign w:val="center"/>
          </w:tcPr>
          <w:p w14:paraId="668548BA" w14:textId="77777777" w:rsidR="00E6226B" w:rsidRDefault="00E6226B">
            <w:pPr>
              <w:spacing w:after="0" w:line="252" w:lineRule="auto"/>
            </w:pPr>
            <w:r>
              <w:rPr>
                <w:rFonts w:ascii="Arial" w:hAnsi="Arial"/>
                <w:b/>
                <w:color w:val="20262B"/>
                <w:sz w:val="18"/>
              </w:rPr>
              <w:t>Revisi</w:t>
            </w:r>
          </w:p>
        </w:tc>
        <w:tc>
          <w:tcPr>
            <w:tcW w:w="6984" w:type="dxa"/>
            <w:tcMar>
              <w:top w:w="90" w:type="dxa"/>
              <w:left w:w="110" w:type="dxa"/>
              <w:bottom w:w="90" w:type="dxa"/>
              <w:right w:w="110" w:type="dxa"/>
            </w:tcMar>
            <w:vAlign w:val="center"/>
          </w:tcPr>
          <w:p w14:paraId="2243FEC9" w14:textId="77777777" w:rsidR="00E6226B" w:rsidRDefault="00E6226B">
            <w:pPr>
              <w:spacing w:after="0" w:line="252" w:lineRule="auto"/>
            </w:pPr>
            <w:r>
              <w:rPr>
                <w:rFonts w:ascii="Arial" w:hAnsi="Arial"/>
                <w:color w:val="20262B"/>
                <w:sz w:val="18"/>
              </w:rPr>
              <w:t>0.2</w:t>
            </w:r>
          </w:p>
        </w:tc>
      </w:tr>
      <w:tr w:rsidR="00E6226B" w14:paraId="495A5D11" w14:textId="77777777">
        <w:trPr>
          <w:jc w:val="center"/>
        </w:trPr>
        <w:tc>
          <w:tcPr>
            <w:tcW w:w="2376" w:type="dxa"/>
            <w:shd w:val="clear" w:color="auto" w:fill="F3F3F4"/>
            <w:tcMar>
              <w:top w:w="90" w:type="dxa"/>
              <w:left w:w="110" w:type="dxa"/>
              <w:bottom w:w="90" w:type="dxa"/>
              <w:right w:w="110" w:type="dxa"/>
            </w:tcMar>
            <w:vAlign w:val="center"/>
          </w:tcPr>
          <w:p w14:paraId="70B43274" w14:textId="77777777" w:rsidR="00E6226B" w:rsidRDefault="00E6226B">
            <w:pPr>
              <w:spacing w:after="0" w:line="252" w:lineRule="auto"/>
            </w:pPr>
            <w:r>
              <w:rPr>
                <w:rFonts w:ascii="Arial" w:hAnsi="Arial"/>
                <w:b/>
                <w:color w:val="20262B"/>
                <w:sz w:val="18"/>
              </w:rPr>
              <w:t>Tanggal</w:t>
            </w:r>
          </w:p>
        </w:tc>
        <w:tc>
          <w:tcPr>
            <w:tcW w:w="6984" w:type="dxa"/>
            <w:tcMar>
              <w:top w:w="90" w:type="dxa"/>
              <w:left w:w="110" w:type="dxa"/>
              <w:bottom w:w="90" w:type="dxa"/>
              <w:right w:w="110" w:type="dxa"/>
            </w:tcMar>
            <w:vAlign w:val="center"/>
          </w:tcPr>
          <w:p w14:paraId="4C007A23" w14:textId="77777777" w:rsidR="00E6226B" w:rsidRDefault="00E6226B">
            <w:pPr>
              <w:spacing w:after="0" w:line="252" w:lineRule="auto"/>
            </w:pPr>
            <w:r>
              <w:rPr>
                <w:rFonts w:ascii="Arial" w:hAnsi="Arial"/>
                <w:color w:val="20262B"/>
                <w:sz w:val="18"/>
              </w:rPr>
              <w:t>2 Oktober 2026</w:t>
            </w:r>
          </w:p>
        </w:tc>
      </w:tr>
      <w:tr w:rsidR="00E6226B" w14:paraId="1191DBE1" w14:textId="77777777">
        <w:trPr>
          <w:jc w:val="center"/>
        </w:trPr>
        <w:tc>
          <w:tcPr>
            <w:tcW w:w="2376" w:type="dxa"/>
            <w:shd w:val="clear" w:color="auto" w:fill="F3F3F4"/>
            <w:tcMar>
              <w:top w:w="90" w:type="dxa"/>
              <w:left w:w="110" w:type="dxa"/>
              <w:bottom w:w="90" w:type="dxa"/>
              <w:right w:w="110" w:type="dxa"/>
            </w:tcMar>
            <w:vAlign w:val="center"/>
          </w:tcPr>
          <w:p w14:paraId="2AB1328A" w14:textId="77777777" w:rsidR="00E6226B" w:rsidRDefault="00E6226B">
            <w:pPr>
              <w:spacing w:after="0" w:line="252" w:lineRule="auto"/>
            </w:pPr>
            <w:r>
              <w:rPr>
                <w:rFonts w:ascii="Arial" w:hAnsi="Arial"/>
                <w:b/>
                <w:color w:val="20262B"/>
                <w:sz w:val="18"/>
              </w:rPr>
              <w:t>Status</w:t>
            </w:r>
          </w:p>
        </w:tc>
        <w:tc>
          <w:tcPr>
            <w:tcW w:w="6984" w:type="dxa"/>
            <w:tcMar>
              <w:top w:w="90" w:type="dxa"/>
              <w:left w:w="110" w:type="dxa"/>
              <w:bottom w:w="90" w:type="dxa"/>
              <w:right w:w="110" w:type="dxa"/>
            </w:tcMar>
            <w:vAlign w:val="center"/>
          </w:tcPr>
          <w:p w14:paraId="6AEC980B" w14:textId="77777777" w:rsidR="00E6226B" w:rsidRDefault="00E6226B">
            <w:pPr>
              <w:spacing w:after="0" w:line="252" w:lineRule="auto"/>
            </w:pPr>
            <w:r>
              <w:rPr>
                <w:rFonts w:ascii="Arial" w:hAnsi="Arial"/>
                <w:color w:val="20262B"/>
                <w:sz w:val="18"/>
              </w:rPr>
              <w:t>Untuk evaluasi PT Pertamina Patra Niaga</w:t>
            </w:r>
          </w:p>
        </w:tc>
      </w:tr>
      <w:tr w:rsidR="00E6226B" w14:paraId="4569B44F" w14:textId="77777777">
        <w:trPr>
          <w:jc w:val="center"/>
        </w:trPr>
        <w:tc>
          <w:tcPr>
            <w:tcW w:w="2376" w:type="dxa"/>
            <w:shd w:val="clear" w:color="auto" w:fill="F3F3F4"/>
            <w:tcMar>
              <w:top w:w="90" w:type="dxa"/>
              <w:left w:w="110" w:type="dxa"/>
              <w:bottom w:w="90" w:type="dxa"/>
              <w:right w:w="110" w:type="dxa"/>
            </w:tcMar>
            <w:vAlign w:val="center"/>
          </w:tcPr>
          <w:p w14:paraId="23AD0036" w14:textId="77777777" w:rsidR="00E6226B" w:rsidRDefault="00E6226B">
            <w:pPr>
              <w:spacing w:after="0" w:line="252" w:lineRule="auto"/>
            </w:pPr>
            <w:r>
              <w:rPr>
                <w:rFonts w:ascii="Arial" w:hAnsi="Arial"/>
                <w:b/>
                <w:color w:val="20262B"/>
                <w:sz w:val="18"/>
              </w:rPr>
              <w:t>Disiapkan oleh</w:t>
            </w:r>
          </w:p>
        </w:tc>
        <w:tc>
          <w:tcPr>
            <w:tcW w:w="6984" w:type="dxa"/>
            <w:tcMar>
              <w:top w:w="90" w:type="dxa"/>
              <w:left w:w="110" w:type="dxa"/>
              <w:bottom w:w="90" w:type="dxa"/>
              <w:right w:w="110" w:type="dxa"/>
            </w:tcMar>
            <w:vAlign w:val="center"/>
          </w:tcPr>
          <w:p w14:paraId="3EEDD74E" w14:textId="77777777" w:rsidR="00E6226B" w:rsidRDefault="00E6226B">
            <w:pPr>
              <w:spacing w:after="0" w:line="252" w:lineRule="auto"/>
            </w:pPr>
            <w:r>
              <w:rPr>
                <w:rFonts w:ascii="Arial" w:hAnsi="Arial"/>
                <w:color w:val="20262B"/>
                <w:sz w:val="18"/>
              </w:rPr>
              <w:t>LAPI Ganesha Utama bersama Lab IoT/Instrumentation and Computation ITB</w:t>
            </w:r>
          </w:p>
        </w:tc>
      </w:tr>
      <w:tr w:rsidR="00E6226B" w14:paraId="1496E671" w14:textId="77777777">
        <w:trPr>
          <w:jc w:val="center"/>
        </w:trPr>
        <w:tc>
          <w:tcPr>
            <w:tcW w:w="2376" w:type="dxa"/>
            <w:shd w:val="clear" w:color="auto" w:fill="F3F3F4"/>
            <w:tcMar>
              <w:top w:w="90" w:type="dxa"/>
              <w:left w:w="110" w:type="dxa"/>
              <w:bottom w:w="90" w:type="dxa"/>
              <w:right w:w="110" w:type="dxa"/>
            </w:tcMar>
            <w:vAlign w:val="center"/>
          </w:tcPr>
          <w:p w14:paraId="033726E6" w14:textId="77777777" w:rsidR="00E6226B" w:rsidRDefault="00E6226B">
            <w:pPr>
              <w:spacing w:after="0" w:line="252" w:lineRule="auto"/>
            </w:pPr>
            <w:r>
              <w:rPr>
                <w:rFonts w:ascii="Arial" w:hAnsi="Arial"/>
                <w:b/>
                <w:color w:val="20262B"/>
                <w:sz w:val="18"/>
              </w:rPr>
              <w:t>Ditujukan kepada</w:t>
            </w:r>
          </w:p>
        </w:tc>
        <w:tc>
          <w:tcPr>
            <w:tcW w:w="6984" w:type="dxa"/>
            <w:tcMar>
              <w:top w:w="90" w:type="dxa"/>
              <w:left w:w="110" w:type="dxa"/>
              <w:bottom w:w="90" w:type="dxa"/>
              <w:right w:w="110" w:type="dxa"/>
            </w:tcMar>
            <w:vAlign w:val="center"/>
          </w:tcPr>
          <w:p w14:paraId="75DC041E" w14:textId="77777777" w:rsidR="00E6226B" w:rsidRDefault="00E6226B">
            <w:pPr>
              <w:spacing w:after="0" w:line="252" w:lineRule="auto"/>
            </w:pPr>
            <w:r>
              <w:rPr>
                <w:rFonts w:ascii="Arial" w:hAnsi="Arial"/>
                <w:color w:val="20262B"/>
                <w:sz w:val="18"/>
              </w:rPr>
              <w:t>PT Pertamina Patra Niaga</w:t>
            </w:r>
          </w:p>
        </w:tc>
      </w:tr>
    </w:tbl>
    <w:p w14:paraId="7C134B0C" w14:textId="77777777" w:rsidR="00E6226B" w:rsidRDefault="00E6226B">
      <w:pPr>
        <w:spacing w:before="680"/>
        <w:jc w:val="center"/>
      </w:pPr>
      <w:r>
        <w:rPr>
          <w:rFonts w:ascii="Arial" w:hAnsi="Arial"/>
          <w:b/>
          <w:color w:val="5B6670"/>
          <w:sz w:val="19"/>
        </w:rPr>
        <w:t>CATATAN SIFAT DOKUMEN</w:t>
      </w:r>
    </w:p>
    <w:p w14:paraId="0B330EF0" w14:textId="77777777" w:rsidR="00E6226B" w:rsidRDefault="00E6226B">
      <w:pPr>
        <w:jc w:val="center"/>
      </w:pPr>
      <w:r>
        <w:rPr>
          <w:rFonts w:ascii="Arial" w:hAnsi="Arial"/>
          <w:color w:val="20262B"/>
          <w:sz w:val="20"/>
        </w:rPr>
        <w:t>Laporan ini menyajikan seluruh bukti pemenuhan dan pekerjaan lanjutan terhadap syarat Termin 1 sertifikasi apa adanya. Penilaian pemenuhan dan keputusan kesiapan pembayaran sepenuhnya merupakan evaluasi PT Pertamina Patra Niaga.</w:t>
      </w:r>
    </w:p>
    <w:p w14:paraId="40D0BF2A" w14:textId="77777777" w:rsidR="00E6226B" w:rsidRDefault="00E6226B">
      <w:r>
        <w:br w:type="page"/>
      </w:r>
    </w:p>
    <w:p w14:paraId="23428E05" w14:textId="77777777" w:rsidR="00E6226B" w:rsidRDefault="00E6226B">
      <w:pPr>
        <w:pStyle w:val="Heading1"/>
        <w:spacing w:before="240" w:after="100"/>
      </w:pPr>
      <w:r>
        <w:rPr>
          <w:rFonts w:ascii="Arial" w:hAnsi="Arial"/>
          <w:color w:val="000000"/>
          <w:sz w:val="30"/>
        </w:rPr>
        <w:t>1 Ringkasan</w:t>
      </w:r>
    </w:p>
    <w:p w14:paraId="4B4F0E89" w14:textId="77777777" w:rsidR="00E6226B" w:rsidRDefault="00E6226B">
      <w:pPr>
        <w:spacing w:after="120"/>
      </w:pPr>
      <w:r>
        <w:rPr>
          <w:rFonts w:ascii="Arial" w:hAnsi="Arial"/>
          <w:b/>
          <w:color w:val="20262B"/>
          <w:sz w:val="21"/>
        </w:rPr>
        <w:t xml:space="preserve">Tujuan laporan. </w:t>
      </w:r>
      <w:r>
        <w:rPr>
          <w:rFonts w:ascii="Arial" w:hAnsi="Arial"/>
          <w:color w:val="20262B"/>
          <w:sz w:val="21"/>
        </w:rPr>
        <w:t>Dokumen ini menyampaikan status pemenuhan syarat Termin 1 pada skema pembayaran dua termin proyek sertifikasi ATEX/IECEx Gas Leak Detector (GLD, Node Sensor) — Termin 1 sebesar 40 persen dari nilai SPK sertifikasi. Laporan menampilkan seluruh bukti yang tersedia di sisi tim pengembang serta pekerjaan lanjutan yang sedang disiapkan terhadap syarat kontraktual, tanpa menyimpulkan sendiri layak atau tidaknya pengajuan — keputusan tersebut diserahkan kepada evaluasi PT Pertamina Patra Niaga.</w:t>
      </w:r>
    </w:p>
    <w:p w14:paraId="32ED8ADE" w14:textId="77777777" w:rsidR="00E6226B" w:rsidRDefault="00E6226B">
      <w:pPr>
        <w:spacing w:after="120"/>
      </w:pPr>
      <w:r>
        <w:rPr>
          <w:rFonts w:ascii="Arial" w:hAnsi="Arial"/>
          <w:b/>
          <w:color w:val="20262B"/>
          <w:sz w:val="21"/>
        </w:rPr>
        <w:t xml:space="preserve">Konteks proyek. </w:t>
      </w:r>
      <w:r>
        <w:rPr>
          <w:rFonts w:ascii="Arial" w:hAnsi="Arial"/>
          <w:color w:val="20262B"/>
          <w:sz w:val="21"/>
        </w:rPr>
        <w:t>Program sertifikasi mencakup 4 jalur paralel — ATEX (Directive 2014/34/EU, Kategori 2G Zona 1), IP66/67 (IEC 60529), EMC (EN 61000-6-2/-4), dan RF (ETSI/SDPPI) — untuk perangkat GLD (Node Sensor) saja; Cluster Head dan Gateway berada di luar lingkup proyek sertifikasi maupun RAB. Proyek aktif sejak Kick-Off 12 Juni 2026 dengan estimasi durasi keseluruhan 5 sampai 8 bulan menuju uji laboratorium terakreditasi internasional.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2664"/>
        <w:gridCol w:w="1512"/>
        <w:gridCol w:w="5184"/>
      </w:tblGrid>
      <w:tr w:rsidR="00E6226B" w14:paraId="7DBB6B61" w14:textId="77777777">
        <w:trPr>
          <w:tblHeader/>
          <w:jc w:val="center"/>
        </w:trPr>
        <w:tc>
          <w:tcPr>
            <w:tcW w:w="504" w:type="dxa"/>
            <w:shd w:val="clear" w:color="auto" w:fill="2F4050"/>
            <w:tcMar>
              <w:top w:w="90" w:type="dxa"/>
              <w:left w:w="110" w:type="dxa"/>
              <w:bottom w:w="90" w:type="dxa"/>
              <w:right w:w="110" w:type="dxa"/>
            </w:tcMar>
            <w:vAlign w:val="center"/>
          </w:tcPr>
          <w:p w14:paraId="5DF52C1B" w14:textId="77777777" w:rsidR="00E6226B" w:rsidRDefault="00E6226B">
            <w:pPr>
              <w:spacing w:after="0" w:line="252" w:lineRule="auto"/>
              <w:jc w:val="center"/>
            </w:pPr>
            <w:r>
              <w:rPr>
                <w:rFonts w:ascii="Arial" w:hAnsi="Arial"/>
                <w:b/>
                <w:color w:val="FFFFFF"/>
                <w:sz w:val="17"/>
              </w:rPr>
              <w:t>No</w:t>
            </w:r>
          </w:p>
        </w:tc>
        <w:tc>
          <w:tcPr>
            <w:tcW w:w="2664" w:type="dxa"/>
            <w:shd w:val="clear" w:color="auto" w:fill="2F4050"/>
            <w:tcMar>
              <w:top w:w="90" w:type="dxa"/>
              <w:left w:w="110" w:type="dxa"/>
              <w:bottom w:w="90" w:type="dxa"/>
              <w:right w:w="110" w:type="dxa"/>
            </w:tcMar>
            <w:vAlign w:val="center"/>
          </w:tcPr>
          <w:p w14:paraId="21A9F043" w14:textId="77777777" w:rsidR="00E6226B" w:rsidRDefault="00E6226B">
            <w:pPr>
              <w:spacing w:after="0" w:line="252" w:lineRule="auto"/>
              <w:jc w:val="center"/>
            </w:pPr>
            <w:r>
              <w:rPr>
                <w:rFonts w:ascii="Arial" w:hAnsi="Arial"/>
                <w:b/>
                <w:color w:val="FFFFFF"/>
                <w:sz w:val="17"/>
              </w:rPr>
              <w:t>Syarat Termin 1</w:t>
            </w:r>
          </w:p>
        </w:tc>
        <w:tc>
          <w:tcPr>
            <w:tcW w:w="1512" w:type="dxa"/>
            <w:shd w:val="clear" w:color="auto" w:fill="2F4050"/>
            <w:tcMar>
              <w:top w:w="90" w:type="dxa"/>
              <w:left w:w="110" w:type="dxa"/>
              <w:bottom w:w="90" w:type="dxa"/>
              <w:right w:w="110" w:type="dxa"/>
            </w:tcMar>
            <w:vAlign w:val="center"/>
          </w:tcPr>
          <w:p w14:paraId="0F72F5C3" w14:textId="77777777" w:rsidR="00E6226B" w:rsidRDefault="00E6226B">
            <w:pPr>
              <w:spacing w:after="0" w:line="252" w:lineRule="auto"/>
              <w:jc w:val="center"/>
            </w:pPr>
            <w:r>
              <w:rPr>
                <w:rFonts w:ascii="Arial" w:hAnsi="Arial"/>
                <w:b/>
                <w:color w:val="FFFFFF"/>
                <w:sz w:val="17"/>
              </w:rPr>
              <w:t>Status</w:t>
            </w:r>
          </w:p>
        </w:tc>
        <w:tc>
          <w:tcPr>
            <w:tcW w:w="5184" w:type="dxa"/>
            <w:shd w:val="clear" w:color="auto" w:fill="2F4050"/>
            <w:tcMar>
              <w:top w:w="90" w:type="dxa"/>
              <w:left w:w="110" w:type="dxa"/>
              <w:bottom w:w="90" w:type="dxa"/>
              <w:right w:w="110" w:type="dxa"/>
            </w:tcMar>
            <w:vAlign w:val="center"/>
          </w:tcPr>
          <w:p w14:paraId="484AEEE4" w14:textId="77777777" w:rsidR="00E6226B" w:rsidRDefault="00E6226B">
            <w:pPr>
              <w:spacing w:after="0" w:line="252" w:lineRule="auto"/>
              <w:jc w:val="center"/>
            </w:pPr>
            <w:r>
              <w:rPr>
                <w:rFonts w:ascii="Arial" w:hAnsi="Arial"/>
                <w:b/>
                <w:color w:val="FFFFFF"/>
                <w:sz w:val="17"/>
              </w:rPr>
              <w:t>Ringkasan bukti dan tindak lanjut</w:t>
            </w:r>
          </w:p>
        </w:tc>
      </w:tr>
      <w:tr w:rsidR="00E6226B" w14:paraId="125D288D" w14:textId="77777777">
        <w:trPr>
          <w:jc w:val="center"/>
        </w:trPr>
        <w:tc>
          <w:tcPr>
            <w:tcW w:w="504" w:type="dxa"/>
            <w:tcMar>
              <w:top w:w="90" w:type="dxa"/>
              <w:left w:w="110" w:type="dxa"/>
              <w:bottom w:w="90" w:type="dxa"/>
              <w:right w:w="110" w:type="dxa"/>
            </w:tcMar>
            <w:vAlign w:val="center"/>
          </w:tcPr>
          <w:p w14:paraId="1A135E2E" w14:textId="77777777" w:rsidR="00E6226B" w:rsidRDefault="00E6226B">
            <w:pPr>
              <w:spacing w:after="0" w:line="252" w:lineRule="auto"/>
              <w:jc w:val="center"/>
            </w:pPr>
            <w:r>
              <w:rPr>
                <w:rFonts w:ascii="Arial" w:hAnsi="Arial"/>
                <w:color w:val="20262B"/>
                <w:sz w:val="17"/>
              </w:rPr>
              <w:t>1</w:t>
            </w:r>
          </w:p>
        </w:tc>
        <w:tc>
          <w:tcPr>
            <w:tcW w:w="2664" w:type="dxa"/>
            <w:tcMar>
              <w:top w:w="90" w:type="dxa"/>
              <w:left w:w="110" w:type="dxa"/>
              <w:bottom w:w="90" w:type="dxa"/>
              <w:right w:w="110" w:type="dxa"/>
            </w:tcMar>
            <w:vAlign w:val="center"/>
          </w:tcPr>
          <w:p w14:paraId="7410BA96" w14:textId="77777777" w:rsidR="00E6226B" w:rsidRDefault="00E6226B">
            <w:pPr>
              <w:spacing w:after="0" w:line="252" w:lineRule="auto"/>
            </w:pPr>
            <w:r>
              <w:rPr>
                <w:rFonts w:ascii="Arial" w:hAnsi="Arial"/>
                <w:color w:val="20262B"/>
                <w:sz w:val="17"/>
              </w:rPr>
              <w:t>Prototipe enclosure GLD tersedia</w:t>
            </w:r>
          </w:p>
        </w:tc>
        <w:tc>
          <w:tcPr>
            <w:tcW w:w="1512" w:type="dxa"/>
            <w:tcMar>
              <w:top w:w="90" w:type="dxa"/>
              <w:left w:w="110" w:type="dxa"/>
              <w:bottom w:w="90" w:type="dxa"/>
              <w:right w:w="110" w:type="dxa"/>
            </w:tcMar>
            <w:vAlign w:val="center"/>
          </w:tcPr>
          <w:p w14:paraId="40D30F51" w14:textId="77777777" w:rsidR="00E6226B" w:rsidRDefault="00E6226B">
            <w:pPr>
              <w:spacing w:after="0" w:line="252" w:lineRule="auto"/>
              <w:jc w:val="center"/>
            </w:pPr>
            <w:r>
              <w:rPr>
                <w:rFonts w:ascii="Arial" w:hAnsi="Arial"/>
                <w:b/>
                <w:color w:val="9A6500"/>
                <w:sz w:val="17"/>
              </w:rPr>
              <w:t>SEBAGIAN</w:t>
            </w:r>
          </w:p>
        </w:tc>
        <w:tc>
          <w:tcPr>
            <w:tcW w:w="5184" w:type="dxa"/>
            <w:tcMar>
              <w:top w:w="90" w:type="dxa"/>
              <w:left w:w="110" w:type="dxa"/>
              <w:bottom w:w="90" w:type="dxa"/>
              <w:right w:w="110" w:type="dxa"/>
            </w:tcMar>
            <w:vAlign w:val="center"/>
          </w:tcPr>
          <w:p w14:paraId="7BFF75F5" w14:textId="77777777" w:rsidR="00E6226B" w:rsidRDefault="00E6226B">
            <w:pPr>
              <w:spacing w:after="0" w:line="252" w:lineRule="auto"/>
            </w:pPr>
            <w:r>
              <w:rPr>
                <w:rFonts w:ascii="Arial" w:hAnsi="Arial"/>
                <w:color w:val="20262B"/>
                <w:sz w:val="17"/>
              </w:rPr>
              <w:t>Unit fisik terakit dan terfoto; nomor seri sampel GLD2-0x1001 telah ditetapkan pada formulir aplikasi; lembar identifikasi sampel bertanda tangan sedang disiapkan.</w:t>
            </w:r>
          </w:p>
        </w:tc>
      </w:tr>
      <w:tr w:rsidR="00E6226B" w14:paraId="6DBAF95D" w14:textId="77777777">
        <w:trPr>
          <w:jc w:val="center"/>
        </w:trPr>
        <w:tc>
          <w:tcPr>
            <w:tcW w:w="504" w:type="dxa"/>
            <w:shd w:val="clear" w:color="auto" w:fill="F3F3F4"/>
            <w:tcMar>
              <w:top w:w="90" w:type="dxa"/>
              <w:left w:w="110" w:type="dxa"/>
              <w:bottom w:w="90" w:type="dxa"/>
              <w:right w:w="110" w:type="dxa"/>
            </w:tcMar>
            <w:vAlign w:val="center"/>
          </w:tcPr>
          <w:p w14:paraId="1AE9561B" w14:textId="77777777" w:rsidR="00E6226B" w:rsidRDefault="00E6226B">
            <w:pPr>
              <w:spacing w:after="0" w:line="252" w:lineRule="auto"/>
              <w:jc w:val="center"/>
            </w:pPr>
            <w:r>
              <w:rPr>
                <w:rFonts w:ascii="Arial" w:hAnsi="Arial"/>
                <w:color w:val="20262B"/>
                <w:sz w:val="17"/>
              </w:rPr>
              <w:t>2</w:t>
            </w:r>
          </w:p>
        </w:tc>
        <w:tc>
          <w:tcPr>
            <w:tcW w:w="2664" w:type="dxa"/>
            <w:shd w:val="clear" w:color="auto" w:fill="F3F3F4"/>
            <w:tcMar>
              <w:top w:w="90" w:type="dxa"/>
              <w:left w:w="110" w:type="dxa"/>
              <w:bottom w:w="90" w:type="dxa"/>
              <w:right w:w="110" w:type="dxa"/>
            </w:tcMar>
            <w:vAlign w:val="center"/>
          </w:tcPr>
          <w:p w14:paraId="04991C15" w14:textId="77777777" w:rsidR="00E6226B" w:rsidRDefault="00E6226B">
            <w:pPr>
              <w:spacing w:after="0" w:line="252" w:lineRule="auto"/>
            </w:pPr>
            <w:r>
              <w:rPr>
                <w:rFonts w:ascii="Arial" w:hAnsi="Arial"/>
                <w:color w:val="20262B"/>
                <w:sz w:val="17"/>
              </w:rPr>
              <w:t>Prototipe telah diuji (mekanik/termal/sealing/fault)</w:t>
            </w:r>
          </w:p>
        </w:tc>
        <w:tc>
          <w:tcPr>
            <w:tcW w:w="1512" w:type="dxa"/>
            <w:shd w:val="clear" w:color="auto" w:fill="F3F3F4"/>
            <w:tcMar>
              <w:top w:w="90" w:type="dxa"/>
              <w:left w:w="110" w:type="dxa"/>
              <w:bottom w:w="90" w:type="dxa"/>
              <w:right w:w="110" w:type="dxa"/>
            </w:tcMar>
            <w:vAlign w:val="center"/>
          </w:tcPr>
          <w:p w14:paraId="00D7160B" w14:textId="77777777" w:rsidR="00E6226B" w:rsidRDefault="00E6226B">
            <w:pPr>
              <w:spacing w:after="0" w:line="252" w:lineRule="auto"/>
              <w:jc w:val="center"/>
            </w:pPr>
            <w:r>
              <w:rPr>
                <w:rFonts w:ascii="Arial" w:hAnsi="Arial"/>
                <w:b/>
                <w:color w:val="9A6500"/>
                <w:sz w:val="17"/>
              </w:rPr>
              <w:t>SEBAGIAN</w:t>
            </w:r>
          </w:p>
        </w:tc>
        <w:tc>
          <w:tcPr>
            <w:tcW w:w="5184" w:type="dxa"/>
            <w:shd w:val="clear" w:color="auto" w:fill="F3F3F4"/>
            <w:tcMar>
              <w:top w:w="90" w:type="dxa"/>
              <w:left w:w="110" w:type="dxa"/>
              <w:bottom w:w="90" w:type="dxa"/>
              <w:right w:w="110" w:type="dxa"/>
            </w:tcMar>
            <w:vAlign w:val="center"/>
          </w:tcPr>
          <w:p w14:paraId="56755140" w14:textId="77777777" w:rsidR="00E6226B" w:rsidRDefault="00E6226B">
            <w:pPr>
              <w:spacing w:after="0" w:line="252" w:lineRule="auto"/>
            </w:pPr>
            <w:r>
              <w:rPr>
                <w:rFonts w:ascii="Arial" w:hAnsi="Arial"/>
                <w:color w:val="20262B"/>
                <w:sz w:val="17"/>
              </w:rPr>
              <w:t>Uji termal internal 30 Sep 2026 telah dilaksanakan (8 titik thermocouple, 3 kondisi beban, 180 menit); uji mekanik, sealing/IP pra-uji, dan fault condition sedang disiapkan.</w:t>
            </w:r>
          </w:p>
        </w:tc>
      </w:tr>
      <w:tr w:rsidR="00E6226B" w14:paraId="63EA9DE6" w14:textId="77777777">
        <w:trPr>
          <w:jc w:val="center"/>
        </w:trPr>
        <w:tc>
          <w:tcPr>
            <w:tcW w:w="504" w:type="dxa"/>
            <w:tcMar>
              <w:top w:w="90" w:type="dxa"/>
              <w:left w:w="110" w:type="dxa"/>
              <w:bottom w:w="90" w:type="dxa"/>
              <w:right w:w="110" w:type="dxa"/>
            </w:tcMar>
            <w:vAlign w:val="center"/>
          </w:tcPr>
          <w:p w14:paraId="38FD466B" w14:textId="77777777" w:rsidR="00E6226B" w:rsidRDefault="00E6226B">
            <w:pPr>
              <w:spacing w:after="0" w:line="252" w:lineRule="auto"/>
              <w:jc w:val="center"/>
            </w:pPr>
            <w:r>
              <w:rPr>
                <w:rFonts w:ascii="Arial" w:hAnsi="Arial"/>
                <w:color w:val="20262B"/>
                <w:sz w:val="17"/>
              </w:rPr>
              <w:t>3</w:t>
            </w:r>
          </w:p>
        </w:tc>
        <w:tc>
          <w:tcPr>
            <w:tcW w:w="2664" w:type="dxa"/>
            <w:tcMar>
              <w:top w:w="90" w:type="dxa"/>
              <w:left w:w="110" w:type="dxa"/>
              <w:bottom w:w="90" w:type="dxa"/>
              <w:right w:w="110" w:type="dxa"/>
            </w:tcMar>
            <w:vAlign w:val="center"/>
          </w:tcPr>
          <w:p w14:paraId="6783446B" w14:textId="77777777" w:rsidR="00E6226B" w:rsidRDefault="00E6226B">
            <w:pPr>
              <w:spacing w:after="0" w:line="252" w:lineRule="auto"/>
            </w:pPr>
            <w:r>
              <w:rPr>
                <w:rFonts w:ascii="Arial" w:hAnsi="Arial"/>
                <w:color w:val="20262B"/>
                <w:sz w:val="17"/>
              </w:rPr>
              <w:t>Ada iterasi perbaikan desain berbasis hasil uji</w:t>
            </w:r>
          </w:p>
        </w:tc>
        <w:tc>
          <w:tcPr>
            <w:tcW w:w="1512" w:type="dxa"/>
            <w:tcMar>
              <w:top w:w="90" w:type="dxa"/>
              <w:left w:w="110" w:type="dxa"/>
              <w:bottom w:w="90" w:type="dxa"/>
              <w:right w:w="110" w:type="dxa"/>
            </w:tcMar>
            <w:vAlign w:val="center"/>
          </w:tcPr>
          <w:p w14:paraId="31E4BD00" w14:textId="77777777" w:rsidR="00E6226B" w:rsidRDefault="00E6226B">
            <w:pPr>
              <w:spacing w:after="0" w:line="252" w:lineRule="auto"/>
              <w:jc w:val="center"/>
            </w:pPr>
            <w:r>
              <w:rPr>
                <w:rFonts w:ascii="Arial" w:hAnsi="Arial"/>
                <w:b/>
                <w:color w:val="9A6500"/>
                <w:sz w:val="17"/>
              </w:rPr>
              <w:t>SEBAGIAN</w:t>
            </w:r>
          </w:p>
        </w:tc>
        <w:tc>
          <w:tcPr>
            <w:tcW w:w="5184" w:type="dxa"/>
            <w:tcMar>
              <w:top w:w="90" w:type="dxa"/>
              <w:left w:w="110" w:type="dxa"/>
              <w:bottom w:w="90" w:type="dxa"/>
              <w:right w:w="110" w:type="dxa"/>
            </w:tcMar>
            <w:vAlign w:val="center"/>
          </w:tcPr>
          <w:p w14:paraId="2F3373B4" w14:textId="77777777" w:rsidR="00E6226B" w:rsidRDefault="00E6226B">
            <w:pPr>
              <w:spacing w:after="0" w:line="252" w:lineRule="auto"/>
            </w:pPr>
            <w:r>
              <w:rPr>
                <w:rFonts w:ascii="Arial" w:hAnsi="Arial"/>
                <w:color w:val="20262B"/>
                <w:sz w:val="17"/>
              </w:rPr>
              <w:t>Iterasi desain tersedia: PCB Node Sensor GLD telah melalui lima versi (V1 hingga V5) dan casing berkembang dari ATEX Casing v2 ke v3 (8 Sep 2026). Log keterkaitan revisi dengan temuan uji sedang dirangkum.</w:t>
            </w:r>
          </w:p>
        </w:tc>
      </w:tr>
      <w:tr w:rsidR="00E6226B" w14:paraId="517CE00A" w14:textId="77777777">
        <w:trPr>
          <w:jc w:val="center"/>
        </w:trPr>
        <w:tc>
          <w:tcPr>
            <w:tcW w:w="504" w:type="dxa"/>
            <w:shd w:val="clear" w:color="auto" w:fill="F3F3F4"/>
            <w:tcMar>
              <w:top w:w="90" w:type="dxa"/>
              <w:left w:w="110" w:type="dxa"/>
              <w:bottom w:w="90" w:type="dxa"/>
              <w:right w:w="110" w:type="dxa"/>
            </w:tcMar>
            <w:vAlign w:val="center"/>
          </w:tcPr>
          <w:p w14:paraId="3AB874C5" w14:textId="77777777" w:rsidR="00E6226B" w:rsidRDefault="00E6226B">
            <w:pPr>
              <w:spacing w:after="0" w:line="252" w:lineRule="auto"/>
              <w:jc w:val="center"/>
            </w:pPr>
            <w:r>
              <w:rPr>
                <w:rFonts w:ascii="Arial" w:hAnsi="Arial"/>
                <w:color w:val="20262B"/>
                <w:sz w:val="17"/>
              </w:rPr>
              <w:t>4</w:t>
            </w:r>
          </w:p>
        </w:tc>
        <w:tc>
          <w:tcPr>
            <w:tcW w:w="2664" w:type="dxa"/>
            <w:shd w:val="clear" w:color="auto" w:fill="F3F3F4"/>
            <w:tcMar>
              <w:top w:w="90" w:type="dxa"/>
              <w:left w:w="110" w:type="dxa"/>
              <w:bottom w:w="90" w:type="dxa"/>
              <w:right w:w="110" w:type="dxa"/>
            </w:tcMar>
            <w:vAlign w:val="center"/>
          </w:tcPr>
          <w:p w14:paraId="516478D7" w14:textId="77777777" w:rsidR="00E6226B" w:rsidRDefault="00E6226B">
            <w:pPr>
              <w:spacing w:after="0" w:line="252" w:lineRule="auto"/>
            </w:pPr>
            <w:r>
              <w:rPr>
                <w:rFonts w:ascii="Arial" w:hAnsi="Arial"/>
                <w:color w:val="20262B"/>
                <w:sz w:val="17"/>
              </w:rPr>
              <w:t>Disaksikan dan divalidasi Pertamina</w:t>
            </w:r>
          </w:p>
        </w:tc>
        <w:tc>
          <w:tcPr>
            <w:tcW w:w="1512" w:type="dxa"/>
            <w:shd w:val="clear" w:color="auto" w:fill="F3F3F4"/>
            <w:tcMar>
              <w:top w:w="90" w:type="dxa"/>
              <w:left w:w="110" w:type="dxa"/>
              <w:bottom w:w="90" w:type="dxa"/>
              <w:right w:w="110" w:type="dxa"/>
            </w:tcMar>
            <w:vAlign w:val="center"/>
          </w:tcPr>
          <w:p w14:paraId="167CB0B1" w14:textId="77777777" w:rsidR="00E6226B" w:rsidRDefault="00E6226B">
            <w:pPr>
              <w:spacing w:after="0" w:line="252" w:lineRule="auto"/>
              <w:jc w:val="center"/>
            </w:pPr>
            <w:r>
              <w:rPr>
                <w:rFonts w:ascii="Arial" w:hAnsi="Arial"/>
                <w:b/>
                <w:color w:val="9A6500"/>
                <w:sz w:val="17"/>
              </w:rPr>
              <w:t>DALAM PENYIAPAN</w:t>
            </w:r>
          </w:p>
        </w:tc>
        <w:tc>
          <w:tcPr>
            <w:tcW w:w="5184" w:type="dxa"/>
            <w:shd w:val="clear" w:color="auto" w:fill="F3F3F4"/>
            <w:tcMar>
              <w:top w:w="90" w:type="dxa"/>
              <w:left w:w="110" w:type="dxa"/>
              <w:bottom w:w="90" w:type="dxa"/>
              <w:right w:w="110" w:type="dxa"/>
            </w:tcMar>
            <w:vAlign w:val="center"/>
          </w:tcPr>
          <w:p w14:paraId="48932EF2" w14:textId="77777777" w:rsidR="00E6226B" w:rsidRDefault="00E6226B">
            <w:pPr>
              <w:spacing w:after="0" w:line="252" w:lineRule="auto"/>
            </w:pPr>
            <w:r>
              <w:rPr>
                <w:rFonts w:ascii="Arial" w:hAnsi="Arial"/>
                <w:color w:val="20262B"/>
                <w:sz w:val="17"/>
              </w:rPr>
              <w:t>Witness sheet/berita acara khusus uji enclosure dijadwalkan bersama Pertamina; kunjungan yang ada bersifat pembahasan desain.</w:t>
            </w:r>
          </w:p>
        </w:tc>
      </w:tr>
      <w:tr w:rsidR="00E6226B" w14:paraId="491E9756" w14:textId="77777777">
        <w:trPr>
          <w:jc w:val="center"/>
        </w:trPr>
        <w:tc>
          <w:tcPr>
            <w:tcW w:w="504" w:type="dxa"/>
            <w:tcMar>
              <w:top w:w="90" w:type="dxa"/>
              <w:left w:w="110" w:type="dxa"/>
              <w:bottom w:w="90" w:type="dxa"/>
              <w:right w:w="110" w:type="dxa"/>
            </w:tcMar>
            <w:vAlign w:val="center"/>
          </w:tcPr>
          <w:p w14:paraId="3EABCF93" w14:textId="77777777" w:rsidR="00E6226B" w:rsidRDefault="00E6226B">
            <w:pPr>
              <w:spacing w:after="0" w:line="252" w:lineRule="auto"/>
              <w:jc w:val="center"/>
            </w:pPr>
            <w:r>
              <w:rPr>
                <w:rFonts w:ascii="Arial" w:hAnsi="Arial"/>
                <w:color w:val="20262B"/>
                <w:sz w:val="17"/>
              </w:rPr>
              <w:t>5</w:t>
            </w:r>
          </w:p>
        </w:tc>
        <w:tc>
          <w:tcPr>
            <w:tcW w:w="2664" w:type="dxa"/>
            <w:tcMar>
              <w:top w:w="90" w:type="dxa"/>
              <w:left w:w="110" w:type="dxa"/>
              <w:bottom w:w="90" w:type="dxa"/>
              <w:right w:w="110" w:type="dxa"/>
            </w:tcMar>
            <w:vAlign w:val="center"/>
          </w:tcPr>
          <w:p w14:paraId="6047227A" w14:textId="77777777" w:rsidR="00E6226B" w:rsidRDefault="00E6226B">
            <w:pPr>
              <w:spacing w:after="0" w:line="252" w:lineRule="auto"/>
            </w:pPr>
            <w:r>
              <w:rPr>
                <w:rFonts w:ascii="Arial" w:hAnsi="Arial"/>
                <w:color w:val="20262B"/>
                <w:sz w:val="17"/>
              </w:rPr>
              <w:t>Urutan sebelum uji lab terakreditasi</w:t>
            </w:r>
          </w:p>
        </w:tc>
        <w:tc>
          <w:tcPr>
            <w:tcW w:w="1512" w:type="dxa"/>
            <w:tcMar>
              <w:top w:w="90" w:type="dxa"/>
              <w:left w:w="110" w:type="dxa"/>
              <w:bottom w:w="90" w:type="dxa"/>
              <w:right w:w="110" w:type="dxa"/>
            </w:tcMar>
            <w:vAlign w:val="center"/>
          </w:tcPr>
          <w:p w14:paraId="240287A0" w14:textId="77777777" w:rsidR="00E6226B" w:rsidRDefault="00E6226B">
            <w:pPr>
              <w:spacing w:after="0" w:line="252" w:lineRule="auto"/>
              <w:jc w:val="center"/>
            </w:pPr>
            <w:r>
              <w:rPr>
                <w:rFonts w:ascii="Arial" w:hAnsi="Arial"/>
                <w:b/>
                <w:color w:val="187A63"/>
                <w:sz w:val="17"/>
              </w:rPr>
              <w:t>TERSEDIA</w:t>
            </w:r>
          </w:p>
        </w:tc>
        <w:tc>
          <w:tcPr>
            <w:tcW w:w="5184" w:type="dxa"/>
            <w:tcMar>
              <w:top w:w="90" w:type="dxa"/>
              <w:left w:w="110" w:type="dxa"/>
              <w:bottom w:w="90" w:type="dxa"/>
              <w:right w:w="110" w:type="dxa"/>
            </w:tcMar>
            <w:vAlign w:val="center"/>
          </w:tcPr>
          <w:p w14:paraId="1019CEC8" w14:textId="77777777" w:rsidR="00E6226B" w:rsidRDefault="00E6226B">
            <w:pPr>
              <w:spacing w:after="0" w:line="252" w:lineRule="auto"/>
            </w:pPr>
            <w:r>
              <w:rPr>
                <w:rFonts w:ascii="Arial" w:hAnsi="Arial"/>
                <w:color w:val="20262B"/>
                <w:sz w:val="17"/>
              </w:rPr>
              <w:t>Formulir aplikasi dan dossier teknis telah diajukan ke GTS (agen sertifikasi) sekitar 29 Sep 2026; pengujian di laboratorium terakreditasi dilakukan sesudah tahap ini, sehingga urutan tahap terjaga.</w:t>
            </w:r>
          </w:p>
        </w:tc>
      </w:tr>
      <w:tr w:rsidR="00E6226B" w14:paraId="14563CE1" w14:textId="77777777">
        <w:trPr>
          <w:jc w:val="center"/>
        </w:trPr>
        <w:tc>
          <w:tcPr>
            <w:tcW w:w="504" w:type="dxa"/>
            <w:shd w:val="clear" w:color="auto" w:fill="F3F3F4"/>
            <w:tcMar>
              <w:top w:w="90" w:type="dxa"/>
              <w:left w:w="110" w:type="dxa"/>
              <w:bottom w:w="90" w:type="dxa"/>
              <w:right w:w="110" w:type="dxa"/>
            </w:tcMar>
            <w:vAlign w:val="center"/>
          </w:tcPr>
          <w:p w14:paraId="35A09F6D" w14:textId="77777777" w:rsidR="00E6226B" w:rsidRDefault="00E6226B">
            <w:pPr>
              <w:spacing w:after="0" w:line="252" w:lineRule="auto"/>
              <w:jc w:val="center"/>
            </w:pPr>
            <w:r>
              <w:rPr>
                <w:rFonts w:ascii="Arial" w:hAnsi="Arial"/>
                <w:color w:val="20262B"/>
                <w:sz w:val="17"/>
              </w:rPr>
              <w:t>6</w:t>
            </w:r>
          </w:p>
        </w:tc>
        <w:tc>
          <w:tcPr>
            <w:tcW w:w="2664" w:type="dxa"/>
            <w:shd w:val="clear" w:color="auto" w:fill="F3F3F4"/>
            <w:tcMar>
              <w:top w:w="90" w:type="dxa"/>
              <w:left w:w="110" w:type="dxa"/>
              <w:bottom w:w="90" w:type="dxa"/>
              <w:right w:w="110" w:type="dxa"/>
            </w:tcMar>
            <w:vAlign w:val="center"/>
          </w:tcPr>
          <w:p w14:paraId="6E10E2A0" w14:textId="77777777" w:rsidR="00E6226B" w:rsidRDefault="00E6226B">
            <w:pPr>
              <w:spacing w:after="0" w:line="252" w:lineRule="auto"/>
            </w:pPr>
            <w:r>
              <w:rPr>
                <w:rFonts w:ascii="Arial" w:hAnsi="Arial"/>
                <w:color w:val="20262B"/>
                <w:sz w:val="17"/>
              </w:rPr>
              <w:t>Berita acara</w:t>
            </w:r>
          </w:p>
        </w:tc>
        <w:tc>
          <w:tcPr>
            <w:tcW w:w="1512" w:type="dxa"/>
            <w:shd w:val="clear" w:color="auto" w:fill="F3F3F4"/>
            <w:tcMar>
              <w:top w:w="90" w:type="dxa"/>
              <w:left w:w="110" w:type="dxa"/>
              <w:bottom w:w="90" w:type="dxa"/>
              <w:right w:w="110" w:type="dxa"/>
            </w:tcMar>
            <w:vAlign w:val="center"/>
          </w:tcPr>
          <w:p w14:paraId="18D2FFA6" w14:textId="77777777" w:rsidR="00E6226B" w:rsidRDefault="00E6226B">
            <w:pPr>
              <w:spacing w:after="0" w:line="252" w:lineRule="auto"/>
              <w:jc w:val="center"/>
            </w:pPr>
            <w:r>
              <w:rPr>
                <w:rFonts w:ascii="Arial" w:hAnsi="Arial"/>
                <w:b/>
                <w:color w:val="9A6500"/>
                <w:sz w:val="17"/>
              </w:rPr>
              <w:t>DALAM PENYIAPAN</w:t>
            </w:r>
          </w:p>
        </w:tc>
        <w:tc>
          <w:tcPr>
            <w:tcW w:w="5184" w:type="dxa"/>
            <w:shd w:val="clear" w:color="auto" w:fill="F3F3F4"/>
            <w:tcMar>
              <w:top w:w="90" w:type="dxa"/>
              <w:left w:w="110" w:type="dxa"/>
              <w:bottom w:w="90" w:type="dxa"/>
              <w:right w:w="110" w:type="dxa"/>
            </w:tcMar>
            <w:vAlign w:val="center"/>
          </w:tcPr>
          <w:p w14:paraId="71A64FF4" w14:textId="77777777" w:rsidR="00E6226B" w:rsidRDefault="00E6226B">
            <w:pPr>
              <w:spacing w:after="0" w:line="252" w:lineRule="auto"/>
            </w:pPr>
            <w:r>
              <w:rPr>
                <w:rFonts w:ascii="Arial" w:hAnsi="Arial"/>
                <w:color w:val="20262B"/>
                <w:sz w:val="17"/>
              </w:rPr>
              <w:t>Notulen rapat tersedia; berita acara validasi hasil uji disiapkan setelah sesi witness.</w:t>
            </w:r>
          </w:p>
        </w:tc>
      </w:tr>
      <w:tr w:rsidR="00E6226B" w14:paraId="3FF6C46A" w14:textId="77777777">
        <w:trPr>
          <w:jc w:val="center"/>
        </w:trPr>
        <w:tc>
          <w:tcPr>
            <w:tcW w:w="504" w:type="dxa"/>
            <w:tcMar>
              <w:top w:w="90" w:type="dxa"/>
              <w:left w:w="110" w:type="dxa"/>
              <w:bottom w:w="90" w:type="dxa"/>
              <w:right w:w="110" w:type="dxa"/>
            </w:tcMar>
            <w:vAlign w:val="center"/>
          </w:tcPr>
          <w:p w14:paraId="4B6A3351" w14:textId="77777777" w:rsidR="00E6226B" w:rsidRDefault="00E6226B">
            <w:pPr>
              <w:spacing w:after="0" w:line="252" w:lineRule="auto"/>
              <w:jc w:val="center"/>
            </w:pPr>
            <w:r>
              <w:rPr>
                <w:rFonts w:ascii="Arial" w:hAnsi="Arial"/>
                <w:color w:val="20262B"/>
                <w:sz w:val="17"/>
              </w:rPr>
              <w:t>7</w:t>
            </w:r>
          </w:p>
        </w:tc>
        <w:tc>
          <w:tcPr>
            <w:tcW w:w="2664" w:type="dxa"/>
            <w:tcMar>
              <w:top w:w="90" w:type="dxa"/>
              <w:left w:w="110" w:type="dxa"/>
              <w:bottom w:w="90" w:type="dxa"/>
              <w:right w:w="110" w:type="dxa"/>
            </w:tcMar>
            <w:vAlign w:val="center"/>
          </w:tcPr>
          <w:p w14:paraId="443F9161" w14:textId="77777777" w:rsidR="00E6226B" w:rsidRDefault="00E6226B">
            <w:pPr>
              <w:spacing w:after="0" w:line="252" w:lineRule="auto"/>
            </w:pPr>
            <w:r>
              <w:rPr>
                <w:rFonts w:ascii="Arial" w:hAnsi="Arial"/>
                <w:color w:val="20262B"/>
                <w:sz w:val="17"/>
              </w:rPr>
              <w:t>Laporan pekerjaan Termin 1</w:t>
            </w:r>
          </w:p>
        </w:tc>
        <w:tc>
          <w:tcPr>
            <w:tcW w:w="1512" w:type="dxa"/>
            <w:tcMar>
              <w:top w:w="90" w:type="dxa"/>
              <w:left w:w="110" w:type="dxa"/>
              <w:bottom w:w="90" w:type="dxa"/>
              <w:right w:w="110" w:type="dxa"/>
            </w:tcMar>
            <w:vAlign w:val="center"/>
          </w:tcPr>
          <w:p w14:paraId="55B8FFBE" w14:textId="77777777" w:rsidR="00E6226B" w:rsidRDefault="00E6226B">
            <w:pPr>
              <w:spacing w:after="0" w:line="252" w:lineRule="auto"/>
              <w:jc w:val="center"/>
            </w:pPr>
            <w:r>
              <w:rPr>
                <w:rFonts w:ascii="Arial" w:hAnsi="Arial"/>
                <w:b/>
                <w:color w:val="187A63"/>
                <w:sz w:val="17"/>
              </w:rPr>
              <w:t>TERSEDIA</w:t>
            </w:r>
          </w:p>
        </w:tc>
        <w:tc>
          <w:tcPr>
            <w:tcW w:w="5184" w:type="dxa"/>
            <w:tcMar>
              <w:top w:w="90" w:type="dxa"/>
              <w:left w:w="110" w:type="dxa"/>
              <w:bottom w:w="90" w:type="dxa"/>
              <w:right w:w="110" w:type="dxa"/>
            </w:tcMar>
            <w:vAlign w:val="center"/>
          </w:tcPr>
          <w:p w14:paraId="3537FD22" w14:textId="77777777" w:rsidR="00E6226B" w:rsidRDefault="00E6226B">
            <w:pPr>
              <w:spacing w:after="0" w:line="252" w:lineRule="auto"/>
            </w:pPr>
            <w:r>
              <w:rPr>
                <w:rFonts w:ascii="Arial" w:hAnsi="Arial"/>
                <w:color w:val="20262B"/>
                <w:sz w:val="17"/>
              </w:rPr>
              <w:t>Laporan ini adalah laporan pekerjaan yang dimaksud, disusun dari seluruh bukti pekerjaan per 2 Oktober 2026.</w:t>
            </w:r>
          </w:p>
        </w:tc>
      </w:tr>
    </w:tbl>
    <w:p w14:paraId="78D9DFC9" w14:textId="77777777" w:rsidR="00E6226B" w:rsidRDefault="00E6226B">
      <w:pPr>
        <w:spacing w:after="0"/>
      </w:pPr>
    </w:p>
    <w:p w14:paraId="596B1495" w14:textId="77777777" w:rsidR="00E6226B" w:rsidRDefault="00E6226B">
      <w:r>
        <w:br w:type="page"/>
      </w:r>
    </w:p>
    <w:p w14:paraId="7C018DFD" w14:textId="77777777" w:rsidR="00E6226B" w:rsidRDefault="00E6226B">
      <w:pPr>
        <w:pStyle w:val="Heading1"/>
        <w:spacing w:before="240" w:after="100"/>
      </w:pPr>
      <w:r>
        <w:rPr>
          <w:rFonts w:ascii="Arial" w:hAnsi="Arial"/>
          <w:color w:val="000000"/>
          <w:sz w:val="30"/>
        </w:rPr>
        <w:t>2 Dasar Kontraktual</w:t>
      </w:r>
    </w:p>
    <w:p w14:paraId="62B11865" w14:textId="77777777" w:rsidR="00E6226B" w:rsidRDefault="00E6226B">
      <w:pPr>
        <w:spacing w:after="120"/>
      </w:pPr>
      <w:r>
        <w:rPr>
          <w:rFonts w:ascii="Arial" w:hAnsi="Arial"/>
          <w:color w:val="20262B"/>
          <w:sz w:val="21"/>
        </w:rPr>
        <w:t>Termin 1 pada skema pembayaran dua termin proyek sertifikasi bernilai 40 persen dari harga SPK sertifikasi. Milestone ini disyaratkan tercapai apabila seluruh kondisi berikut terpenuhi: (1) tersedia prototipe enclosure gas leak detector; (2) prototipe telah diuji; (3) hasil pengujian menghasilkan atau menutup iterasi perbaikan desain; (4) pengujian dan hasil iterasi disaksikan serta divalidasi oleh Pertamina; (5) tahap tersebut selesai sebelum pengujian dan sertifikasi di laboratorium terakreditasi internasional; dan (6) pelaksanaan dituangkan dalam berita acara dan laporan pekerjaan.</w:t>
      </w:r>
    </w:p>
    <w:p w14:paraId="3F01D3B3" w14:textId="77777777" w:rsidR="00E6226B" w:rsidRDefault="00E6226B">
      <w:pPr>
        <w:spacing w:after="120"/>
      </w:pPr>
      <w:r>
        <w:rPr>
          <w:rFonts w:ascii="Arial" w:hAnsi="Arial"/>
          <w:color w:val="20262B"/>
          <w:sz w:val="21"/>
        </w:rPr>
        <w:t>Termin ini berbeda dari Termin 1 pada SPK field testing (20 persen) yang dinilai pada laporan terpisah (Laporan Pemenuhan Deliverable Termin 1 Field Testing, Rev 0.2). Keduanya berjalan pada dua SPK/jalur kerja yang berbeda — sertifikasi hazardous area versus pilot/field testing sistem — sehingga bukti pemenuhannya juga dievaluasi terpisah.</w:t>
      </w:r>
    </w:p>
    <w:p w14:paraId="44236147" w14:textId="77777777" w:rsidR="00E6226B" w:rsidRDefault="00E6226B">
      <w:r>
        <w:br w:type="page"/>
      </w:r>
    </w:p>
    <w:p w14:paraId="1C57C62C" w14:textId="77777777" w:rsidR="00E6226B" w:rsidRDefault="00E6226B">
      <w:pPr>
        <w:pStyle w:val="Heading1"/>
        <w:spacing w:before="240" w:after="100"/>
      </w:pPr>
      <w:r>
        <w:rPr>
          <w:rFonts w:ascii="Arial" w:hAnsi="Arial"/>
          <w:color w:val="000000"/>
          <w:sz w:val="30"/>
        </w:rPr>
        <w:t>3 Matriks Bukti Pemenuhan per Syarat</w:t>
      </w:r>
    </w:p>
    <w:p w14:paraId="6E5A569B" w14:textId="77777777" w:rsidR="00E6226B" w:rsidRDefault="00E6226B">
      <w:pPr>
        <w:spacing w:after="120"/>
      </w:pPr>
      <w:r>
        <w:rPr>
          <w:rFonts w:ascii="Arial" w:hAnsi="Arial"/>
          <w:color w:val="20262B"/>
          <w:sz w:val="21"/>
        </w:rPr>
        <w:t>Bagian ini merinci bukti yang ditemukan dan tindak lanjut untuk setiap syarat pada Bagian 2, berdasarkan status pekerjaan per 2 Oktober 2026.</w:t>
      </w:r>
    </w:p>
    <w:p w14:paraId="1AB9633C" w14:textId="77777777" w:rsidR="00E6226B" w:rsidRDefault="00E6226B">
      <w:pPr>
        <w:pStyle w:val="Heading2"/>
        <w:spacing w:before="160" w:after="100"/>
      </w:pPr>
      <w:r>
        <w:rPr>
          <w:rFonts w:ascii="Arial" w:hAnsi="Arial"/>
          <w:color w:val="9A6500"/>
          <w:sz w:val="23"/>
        </w:rPr>
        <w:t>3.1 Prototipe enclosure GLD tersedia — SEBAGIAN</w:t>
      </w:r>
    </w:p>
    <w:p w14:paraId="5520B010"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Tujuh foto perakitan prototipe, tiga di antaranya menunjukkan urutan perakitan motherboard, pemasangan delapan sensor, hingga unit terakit lengkap (metadata foto utama tercatat 26 Agustus 2026). Desain mekanik pendukung tersedia pada gambar CAD ATEX Casing v2 (STEP/OBJ) dan desain bracket U-bolt.</w:t>
      </w:r>
    </w:p>
    <w:p w14:paraId="620F49A6" w14:textId="77777777" w:rsidR="00E6226B" w:rsidRDefault="00E6226B">
      <w:pPr>
        <w:spacing w:after="120"/>
      </w:pPr>
      <w:r>
        <w:rPr>
          <w:rFonts w:ascii="Arial" w:hAnsi="Arial"/>
          <w:color w:val="20262B"/>
          <w:sz w:val="21"/>
        </w:rPr>
        <w:t>Identitas unit/nomor seri, revisi desain, konfigurasi hardware-firmware yang terkunci, kondisi siap-uji, dan lembar identifikasi sampel yang ditandatangani sedang disiapkan.</w:t>
      </w:r>
    </w:p>
    <w:p w14:paraId="7F895E76" w14:textId="77777777" w:rsidR="00E6226B" w:rsidRDefault="00E6226B">
      <w:pPr>
        <w:pStyle w:val="Heading2"/>
        <w:spacing w:before="160" w:after="100"/>
      </w:pPr>
      <w:r>
        <w:rPr>
          <w:rFonts w:ascii="Arial" w:hAnsi="Arial"/>
          <w:color w:val="9A6500"/>
          <w:sz w:val="23"/>
        </w:rPr>
        <w:t>3.2 Prototipe telah diuji — SEBAGIAN</w:t>
      </w:r>
    </w:p>
    <w:p w14:paraId="53F9CA0E"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Bukti pengujian fungsi sistem, dataset gas, komunikasi LoRa, dan chamber gas tersedia dan menunjukkan kematangan fungsi sistem secara umum. Proposal sertifikasi formal juga sudah menetapkan jenis pre-compliance test yang direncanakan. Uji termal internal telah dilaksanakan pada 30 September 2026: 8 titik thermocouple pada kondisi normal, beban maksimum, dan kipas mati selama 180 menit. Ekstrapolasi ke suhu ambien +60 °C memberikan suhu titik terpanas ± 114 °C, di bawah batas efektif kelas suhu T4 (130 °C).</w:t>
      </w:r>
    </w:p>
    <w:p w14:paraId="30C95839" w14:textId="77777777" w:rsidR="00E6226B" w:rsidRDefault="00E6226B">
      <w:pPr>
        <w:spacing w:after="120"/>
      </w:pPr>
      <w:r>
        <w:rPr>
          <w:rFonts w:ascii="Arial" w:hAnsi="Arial"/>
          <w:color w:val="20262B"/>
          <w:sz w:val="21"/>
        </w:rPr>
        <w:t>Uji lanjutan khusus enclosure sedang disiapkan: inspeksi mekanik/dimensi, pelengkapan titik ukur termal, simulasi sealing atau IP pra-uji, maupun uji fault condition. Hasil uji termal internal akan dilengkapi dan disaksikan dalam sesi uji bersama Pertamina.</w:t>
      </w:r>
    </w:p>
    <w:p w14:paraId="374A5414" w14:textId="77777777" w:rsidR="00E6226B" w:rsidRDefault="00E6226B">
      <w:pPr>
        <w:pStyle w:val="Heading2"/>
        <w:spacing w:before="160" w:after="100"/>
      </w:pPr>
      <w:r>
        <w:rPr>
          <w:rFonts w:ascii="Arial" w:hAnsi="Arial"/>
          <w:color w:val="9A6500"/>
          <w:sz w:val="23"/>
        </w:rPr>
        <w:t>3.3 Ada iterasi perbaikan desain berbasis hasil uji — SEBAGIAN</w:t>
      </w:r>
    </w:p>
    <w:p w14:paraId="39886725"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Iterasi desain perangkat keras telah dilakukan pada dua komponen utama: (1) PCB Node Sensor GLD telah melalui lima versi, V1 hingga V5 (Gambar 3.3): V1 memuat soket delapan sensor MQ langsung pada papan utama; versi berikutnya memakai modul sensor MQ terpisah dengan penyempurnaan tata letak motherboard; V5 menggunakan susunan beberapa papan dengan konektor antar-papan dan terminal blok untuk kabel daya. Dokumentasi BOM dan layout PCB (EasyEDA) tersedia per 9–11 September 2026; (2) casing berkembang dari ATEX Casing v2 (desain mounting U-bolt) ke GLD ATEX Case v3 (8 September 2026) dengan mesh filter stainless steel, kipas DC, dan dimensi yang disesuaikan untuk kebutuhan sertifikasi Ex d.</w:t>
      </w:r>
    </w:p>
    <w:p w14:paraId="40E9D527" w14:textId="77777777" w:rsidR="00E6226B" w:rsidRDefault="00E6226B">
      <w:pPr>
        <w:spacing w:after="120"/>
      </w:pPr>
      <w:r>
        <w:rPr>
          <w:rFonts w:ascii="Arial" w:hAnsi="Arial"/>
          <w:color w:val="20262B"/>
          <w:sz w:val="21"/>
        </w:rPr>
        <w:t>Change log formal yang menautkan setiap revisi dengan temuan uji, tindakan koreksi, bukti implementasi, dan hasil uji ulang (termasuk hasil uji termal 30 September 2026) sedang dirangkum.</w:t>
      </w:r>
    </w:p>
    <w:p w14:paraId="65A3036C" w14:textId="77777777" w:rsidR="00E6226B" w:rsidRDefault="00E6226B">
      <w:pPr>
        <w:jc w:val="center"/>
      </w:pPr>
      <w:r>
        <w:rPr>
          <w:noProof/>
        </w:rPr>
        <w:drawing>
          <wp:inline distT="0" distB="0" distL="0" distR="0" wp14:anchorId="2DE0552F" wp14:editId="1230BE80">
            <wp:extent cx="5760720" cy="2317263"/>
            <wp:effectExtent l="0" t="0" r="0" b="0"/>
            <wp:docPr id="1079768831" name="Picture 107976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_pcb_v1_v5.png"/>
                    <pic:cNvPicPr/>
                  </pic:nvPicPr>
                  <pic:blipFill>
                    <a:blip r:embed="rId17"/>
                    <a:stretch>
                      <a:fillRect/>
                    </a:stretch>
                  </pic:blipFill>
                  <pic:spPr>
                    <a:xfrm>
                      <a:off x="0" y="0"/>
                      <a:ext cx="5760720" cy="2317263"/>
                    </a:xfrm>
                    <a:prstGeom prst="rect">
                      <a:avLst/>
                    </a:prstGeom>
                  </pic:spPr>
                </pic:pic>
              </a:graphicData>
            </a:graphic>
          </wp:inline>
        </w:drawing>
      </w:r>
    </w:p>
    <w:p w14:paraId="39C7204D" w14:textId="77777777" w:rsidR="00E6226B" w:rsidRDefault="00E6226B">
      <w:pPr>
        <w:spacing w:after="160"/>
        <w:jc w:val="center"/>
      </w:pPr>
      <w:r>
        <w:rPr>
          <w:rFonts w:ascii="Arial" w:hAnsi="Arial"/>
          <w:i/>
          <w:color w:val="5B6670"/>
          <w:sz w:val="17"/>
        </w:rPr>
        <w:t>Gambar 3.3 Iterasi PCB Node Sensor GLD, versi V1 hingga V5 (tampak atas dan bawah)</w:t>
      </w:r>
    </w:p>
    <w:p w14:paraId="272EEA30" w14:textId="77777777" w:rsidR="00E6226B" w:rsidRDefault="00E6226B">
      <w:pPr>
        <w:pStyle w:val="Heading2"/>
        <w:spacing w:before="160" w:after="100"/>
      </w:pPr>
      <w:r>
        <w:rPr>
          <w:rFonts w:ascii="Arial" w:hAnsi="Arial"/>
          <w:color w:val="9A6500"/>
          <w:sz w:val="23"/>
        </w:rPr>
        <w:t>3.4 Disaksikan dan divalidasi Pertamina — DALAM PENYIAPAN</w:t>
      </w:r>
    </w:p>
    <w:p w14:paraId="4DDB0077"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Notulen 6 Agustus 2026 (Lab IoT ITB) dan notulen kunjungan RU IV Cilacap menunjukkan keterlibatan aktif Pertamina dalam pembahasan desain, pemasangan, dan arah sertifikasi.</w:t>
      </w:r>
    </w:p>
    <w:p w14:paraId="65ADA494" w14:textId="77777777" w:rsidR="00E6226B" w:rsidRDefault="00E6226B">
      <w:pPr>
        <w:spacing w:after="120"/>
      </w:pPr>
      <w:r>
        <w:rPr>
          <w:rFonts w:ascii="Arial" w:hAnsi="Arial"/>
          <w:color w:val="20262B"/>
          <w:sz w:val="21"/>
        </w:rPr>
        <w:t>Kunjungan tersebut adalah forum pembahasan desain dan progres, bukan witness uji enclosure. Dokumen witness sheet, daftar hadir sesi uji enclosure, pernyataan hasil diterima/ditolak, catatan komentar dan status penutupannya, serta tanda tangan pejabat/perwakilan Pertamina untuk validasi khusus ini disiapkan bersama Pertamina.</w:t>
      </w:r>
    </w:p>
    <w:p w14:paraId="518FA951" w14:textId="77777777" w:rsidR="00E6226B" w:rsidRDefault="00E6226B">
      <w:pPr>
        <w:pStyle w:val="Heading2"/>
        <w:spacing w:before="160" w:after="100"/>
      </w:pPr>
      <w:r>
        <w:rPr>
          <w:rFonts w:ascii="Arial" w:hAnsi="Arial"/>
          <w:color w:val="187A63"/>
          <w:sz w:val="23"/>
        </w:rPr>
        <w:t>3.5 Selesai sebelum uji laboratorium terakreditasi — TERSEDIA</w:t>
      </w:r>
    </w:p>
    <w:p w14:paraId="0F5F6351"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Formulir aplikasi ATEX dan dossier teknis telah diajukan ke GTS (agen sertifikasi) sekitar 29 September 2026; pengiriman sampel ke laboratorium terakreditasi dilakukan setelah tahap ini.</w:t>
      </w:r>
    </w:p>
    <w:p w14:paraId="5971DA90" w14:textId="77777777" w:rsidR="00E6226B" w:rsidRDefault="00E6226B">
      <w:pPr>
        <w:spacing w:after="120"/>
      </w:pPr>
      <w:r>
        <w:rPr>
          <w:rFonts w:ascii="Arial" w:hAnsi="Arial"/>
          <w:color w:val="20262B"/>
          <w:sz w:val="21"/>
        </w:rPr>
        <w:t>Sesi pre-compliance dan witness (Syarat 2–4) tetap perlu dijadwalkan dan ditutup sebelum sampel benar-benar dikirim, agar urutan tahap ini tidak terlanggar saat proses berlanjut.</w:t>
      </w:r>
    </w:p>
    <w:p w14:paraId="7FDAB2BB" w14:textId="77777777" w:rsidR="00E6226B" w:rsidRDefault="00E6226B">
      <w:pPr>
        <w:pStyle w:val="Heading2"/>
        <w:spacing w:before="160" w:after="100"/>
      </w:pPr>
      <w:r>
        <w:rPr>
          <w:rFonts w:ascii="Arial" w:hAnsi="Arial"/>
          <w:color w:val="9A6500"/>
          <w:sz w:val="23"/>
        </w:rPr>
        <w:t>3.6 Berita acara — DALAM PENYIAPAN</w:t>
      </w:r>
    </w:p>
    <w:p w14:paraId="0407A9C5"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Notulen rapat (12 Juni, 6 Agustus, kunjungan RU IV) tersedia sebagai rekaman diskusi.</w:t>
      </w:r>
    </w:p>
    <w:p w14:paraId="3508AB88" w14:textId="77777777" w:rsidR="00E6226B" w:rsidRDefault="00E6226B">
      <w:pPr>
        <w:spacing w:after="120"/>
      </w:pPr>
      <w:r>
        <w:rPr>
          <w:rFonts w:ascii="Arial" w:hAnsi="Arial"/>
          <w:color w:val="20262B"/>
          <w:sz w:val="21"/>
        </w:rPr>
        <w:t>Notulen pembahasan bukan berita acara validasi hasil uji. Diperlukan berita acara khusus dengan hasil keputusan eksplisit, lampiran bukti uji, dan tanda tangan para pihak. Template kerja telah tersedia dan diisi setelah data uji pendasarnya tersedia.</w:t>
      </w:r>
    </w:p>
    <w:p w14:paraId="28A94664" w14:textId="77777777" w:rsidR="00E6226B" w:rsidRDefault="00E6226B">
      <w:pPr>
        <w:pStyle w:val="Heading2"/>
        <w:spacing w:before="160" w:after="100"/>
      </w:pPr>
      <w:r>
        <w:rPr>
          <w:rFonts w:ascii="Arial" w:hAnsi="Arial"/>
          <w:color w:val="187A63"/>
          <w:sz w:val="23"/>
        </w:rPr>
        <w:t>3.7 Laporan pekerjaan Termin 1 — TERSEDIA</w:t>
      </w:r>
    </w:p>
    <w:p w14:paraId="00FE36D6" w14:textId="77777777" w:rsidR="00E6226B" w:rsidRDefault="00E6226B">
      <w:pPr>
        <w:spacing w:after="120"/>
      </w:pPr>
      <w:r>
        <w:rPr>
          <w:rFonts w:ascii="Arial" w:hAnsi="Arial"/>
          <w:b/>
          <w:color w:val="20262B"/>
          <w:sz w:val="21"/>
        </w:rPr>
        <w:t xml:space="preserve">Bukti yang ditemukan. </w:t>
      </w:r>
      <w:r>
        <w:rPr>
          <w:rFonts w:ascii="Arial" w:hAnsi="Arial"/>
          <w:color w:val="20262B"/>
          <w:sz w:val="21"/>
        </w:rPr>
        <w:t>Dokumen ini disusun sebagai laporan pekerjaan Termin 1 sertifikasi, merangkum seluruh bukti dan tindak lanjut di atas beserta register bukti pada Bagian 5.</w:t>
      </w:r>
    </w:p>
    <w:p w14:paraId="338A4E50" w14:textId="77777777" w:rsidR="00E6226B" w:rsidRDefault="00E6226B">
      <w:pPr>
        <w:spacing w:after="120"/>
      </w:pPr>
      <w:r>
        <w:rPr>
          <w:rFonts w:ascii="Arial" w:hAnsi="Arial"/>
          <w:color w:val="20262B"/>
          <w:sz w:val="21"/>
        </w:rPr>
        <w:t>Laporan ini melaporkan status apa adanya; ia tidak dapat menggantikan bukti uji, witness, maupun berita acara yang secara kontraktual disyaratkan pada Syarat 2 sampai 4 dan 6.</w:t>
      </w:r>
    </w:p>
    <w:p w14:paraId="5BEB3119" w14:textId="77777777" w:rsidR="00E6226B" w:rsidRDefault="00E6226B">
      <w:pPr>
        <w:jc w:val="center"/>
      </w:pPr>
      <w:r>
        <w:rPr>
          <w:noProof/>
        </w:rPr>
        <w:drawing>
          <wp:inline distT="0" distB="0" distL="0" distR="0" wp14:anchorId="7308E07B" wp14:editId="3698C06D">
            <wp:extent cx="2651760" cy="4390320"/>
            <wp:effectExtent l="0" t="0" r="0" b="0"/>
            <wp:docPr id="2134390880" name="Picture 213439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3.jpg"/>
                    <pic:cNvPicPr/>
                  </pic:nvPicPr>
                  <pic:blipFill>
                    <a:blip r:embed="rId18"/>
                    <a:stretch>
                      <a:fillRect/>
                    </a:stretch>
                  </pic:blipFill>
                  <pic:spPr>
                    <a:xfrm>
                      <a:off x="0" y="0"/>
                      <a:ext cx="2651760" cy="4390320"/>
                    </a:xfrm>
                    <a:prstGeom prst="rect">
                      <a:avLst/>
                    </a:prstGeom>
                  </pic:spPr>
                </pic:pic>
              </a:graphicData>
            </a:graphic>
          </wp:inline>
        </w:drawing>
      </w:r>
    </w:p>
    <w:p w14:paraId="68C76FD9" w14:textId="77777777" w:rsidR="00E6226B" w:rsidRDefault="00E6226B">
      <w:pPr>
        <w:spacing w:after="160"/>
        <w:jc w:val="center"/>
      </w:pPr>
      <w:r>
        <w:rPr>
          <w:rFonts w:ascii="Arial" w:hAnsi="Arial"/>
          <w:i/>
          <w:color w:val="5B6670"/>
          <w:sz w:val="17"/>
        </w:rPr>
        <w:t>Gambar 1 Unit GLD terakit dengan enclosure, sensor cartridge, antena, dan modul alarm (dokumentasi 26 Agustus 2026)</w:t>
      </w:r>
    </w:p>
    <w:p w14:paraId="461ABF3C" w14:textId="77777777" w:rsidR="00E6226B" w:rsidRDefault="00E6226B">
      <w:r>
        <w:br w:type="page"/>
      </w:r>
    </w:p>
    <w:p w14:paraId="0B272DC0" w14:textId="77777777" w:rsidR="00E6226B" w:rsidRDefault="00E6226B">
      <w:pPr>
        <w:pStyle w:val="Heading1"/>
        <w:spacing w:before="240" w:after="100"/>
      </w:pPr>
      <w:r>
        <w:rPr>
          <w:rFonts w:ascii="Arial" w:hAnsi="Arial"/>
          <w:color w:val="000000"/>
          <w:sz w:val="30"/>
        </w:rPr>
        <w:t>4 Progres Program Sertifikasi Secara Keseluruhan</w:t>
      </w:r>
    </w:p>
    <w:p w14:paraId="7912E721" w14:textId="77777777" w:rsidR="00E6226B" w:rsidRDefault="00E6226B">
      <w:pPr>
        <w:spacing w:after="120"/>
      </w:pPr>
      <w:r>
        <w:rPr>
          <w:rFonts w:ascii="Arial" w:hAnsi="Arial"/>
          <w:color w:val="20262B"/>
          <w:sz w:val="21"/>
        </w:rPr>
        <w:t>Sebagai konteks tambahan di luar syarat kontraktual Termin 1, tim pengembang memantau progres program sertifikasi dengan metrik berikut: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2160"/>
        <w:gridCol w:w="4824"/>
      </w:tblGrid>
      <w:tr w:rsidR="00E6226B" w14:paraId="071867E5" w14:textId="77777777">
        <w:trPr>
          <w:tblHeader/>
          <w:jc w:val="center"/>
        </w:trPr>
        <w:tc>
          <w:tcPr>
            <w:tcW w:w="3096" w:type="dxa"/>
            <w:shd w:val="clear" w:color="auto" w:fill="2F4050"/>
            <w:tcMar>
              <w:top w:w="90" w:type="dxa"/>
              <w:left w:w="110" w:type="dxa"/>
              <w:bottom w:w="90" w:type="dxa"/>
              <w:right w:w="110" w:type="dxa"/>
            </w:tcMar>
            <w:vAlign w:val="center"/>
          </w:tcPr>
          <w:p w14:paraId="6539C8A9" w14:textId="77777777" w:rsidR="00E6226B" w:rsidRDefault="00E6226B">
            <w:pPr>
              <w:spacing w:after="0" w:line="252" w:lineRule="auto"/>
              <w:jc w:val="center"/>
            </w:pPr>
            <w:r>
              <w:rPr>
                <w:rFonts w:ascii="Arial" w:hAnsi="Arial"/>
                <w:b/>
                <w:color w:val="FFFFFF"/>
                <w:sz w:val="17"/>
              </w:rPr>
              <w:t>Metrik</w:t>
            </w:r>
          </w:p>
        </w:tc>
        <w:tc>
          <w:tcPr>
            <w:tcW w:w="2160" w:type="dxa"/>
            <w:shd w:val="clear" w:color="auto" w:fill="2F4050"/>
            <w:tcMar>
              <w:top w:w="90" w:type="dxa"/>
              <w:left w:w="110" w:type="dxa"/>
              <w:bottom w:w="90" w:type="dxa"/>
              <w:right w:w="110" w:type="dxa"/>
            </w:tcMar>
            <w:vAlign w:val="center"/>
          </w:tcPr>
          <w:p w14:paraId="74D3D5FB" w14:textId="77777777" w:rsidR="00E6226B" w:rsidRDefault="00E6226B">
            <w:pPr>
              <w:spacing w:after="0" w:line="252" w:lineRule="auto"/>
              <w:jc w:val="center"/>
            </w:pPr>
            <w:r>
              <w:rPr>
                <w:rFonts w:ascii="Arial" w:hAnsi="Arial"/>
                <w:b/>
                <w:color w:val="FFFFFF"/>
                <w:sz w:val="17"/>
              </w:rPr>
              <w:t>Nilai</w:t>
            </w:r>
          </w:p>
        </w:tc>
        <w:tc>
          <w:tcPr>
            <w:tcW w:w="4824" w:type="dxa"/>
            <w:shd w:val="clear" w:color="auto" w:fill="2F4050"/>
            <w:tcMar>
              <w:top w:w="90" w:type="dxa"/>
              <w:left w:w="110" w:type="dxa"/>
              <w:bottom w:w="90" w:type="dxa"/>
              <w:right w:w="110" w:type="dxa"/>
            </w:tcMar>
            <w:vAlign w:val="center"/>
          </w:tcPr>
          <w:p w14:paraId="7DC4EF2C" w14:textId="77777777" w:rsidR="00E6226B" w:rsidRDefault="00E6226B">
            <w:pPr>
              <w:spacing w:after="0" w:line="252" w:lineRule="auto"/>
              <w:jc w:val="center"/>
            </w:pPr>
            <w:r>
              <w:rPr>
                <w:rFonts w:ascii="Arial" w:hAnsi="Arial"/>
                <w:b/>
                <w:color w:val="FFFFFF"/>
                <w:sz w:val="17"/>
              </w:rPr>
              <w:t>Definisi dan batasan</w:t>
            </w:r>
          </w:p>
        </w:tc>
      </w:tr>
      <w:tr w:rsidR="00E6226B" w14:paraId="1C0B6CDB" w14:textId="77777777">
        <w:trPr>
          <w:jc w:val="center"/>
        </w:trPr>
        <w:tc>
          <w:tcPr>
            <w:tcW w:w="3096" w:type="dxa"/>
            <w:tcMar>
              <w:top w:w="90" w:type="dxa"/>
              <w:left w:w="110" w:type="dxa"/>
              <w:bottom w:w="90" w:type="dxa"/>
              <w:right w:w="110" w:type="dxa"/>
            </w:tcMar>
            <w:vAlign w:val="center"/>
          </w:tcPr>
          <w:p w14:paraId="4E5667E0" w14:textId="77777777" w:rsidR="00E6226B" w:rsidRDefault="00E6226B">
            <w:pPr>
              <w:spacing w:after="0" w:line="252" w:lineRule="auto"/>
              <w:jc w:val="center"/>
            </w:pPr>
            <w:r>
              <w:rPr>
                <w:rFonts w:ascii="Arial" w:hAnsi="Arial"/>
                <w:color w:val="20262B"/>
                <w:sz w:val="17"/>
              </w:rPr>
              <w:t>Kesiapan dokumen sertifikasi (21 butir checklist ExCB, berbobot)</w:t>
            </w:r>
          </w:p>
        </w:tc>
        <w:tc>
          <w:tcPr>
            <w:tcW w:w="2160" w:type="dxa"/>
            <w:tcMar>
              <w:top w:w="90" w:type="dxa"/>
              <w:left w:w="110" w:type="dxa"/>
              <w:bottom w:w="90" w:type="dxa"/>
              <w:right w:w="110" w:type="dxa"/>
            </w:tcMar>
            <w:vAlign w:val="center"/>
          </w:tcPr>
          <w:p w14:paraId="63DBD23E" w14:textId="77777777" w:rsidR="00E6226B" w:rsidRDefault="00E6226B">
            <w:pPr>
              <w:spacing w:after="0" w:line="252" w:lineRule="auto"/>
            </w:pPr>
            <w:r>
              <w:rPr>
                <w:rFonts w:ascii="Arial" w:hAnsi="Arial"/>
                <w:color w:val="20262B"/>
                <w:sz w:val="17"/>
              </w:rPr>
              <w:t>≈ 43% (per 30 September 2026)</w:t>
            </w:r>
          </w:p>
        </w:tc>
        <w:tc>
          <w:tcPr>
            <w:tcW w:w="4824" w:type="dxa"/>
            <w:tcMar>
              <w:top w:w="90" w:type="dxa"/>
              <w:left w:w="110" w:type="dxa"/>
              <w:bottom w:w="90" w:type="dxa"/>
              <w:right w:w="110" w:type="dxa"/>
            </w:tcMar>
            <w:vAlign w:val="center"/>
          </w:tcPr>
          <w:p w14:paraId="031D7483" w14:textId="77777777" w:rsidR="00E6226B" w:rsidRDefault="00E6226B">
            <w:pPr>
              <w:spacing w:after="0" w:line="252" w:lineRule="auto"/>
            </w:pPr>
            <w:r>
              <w:rPr>
                <w:rFonts w:ascii="Arial" w:hAnsi="Arial"/>
                <w:color w:val="20262B"/>
                <w:sz w:val="17"/>
              </w:rPr>
              <w:t>Kelengkapan dokumentasi teknis; tidak termasuk pelaksanaan pengujian di laboratorium.</w:t>
            </w:r>
          </w:p>
        </w:tc>
      </w:tr>
      <w:tr w:rsidR="00E6226B" w14:paraId="6C12B7BB" w14:textId="77777777">
        <w:trPr>
          <w:jc w:val="center"/>
        </w:trPr>
        <w:tc>
          <w:tcPr>
            <w:tcW w:w="3096" w:type="dxa"/>
            <w:shd w:val="clear" w:color="auto" w:fill="F3F3F4"/>
            <w:tcMar>
              <w:top w:w="90" w:type="dxa"/>
              <w:left w:w="110" w:type="dxa"/>
              <w:bottom w:w="90" w:type="dxa"/>
              <w:right w:w="110" w:type="dxa"/>
            </w:tcMar>
            <w:vAlign w:val="center"/>
          </w:tcPr>
          <w:p w14:paraId="7D5BC7ED" w14:textId="77777777" w:rsidR="00E6226B" w:rsidRDefault="00E6226B">
            <w:pPr>
              <w:spacing w:after="0" w:line="252" w:lineRule="auto"/>
              <w:jc w:val="center"/>
            </w:pPr>
            <w:r>
              <w:rPr>
                <w:rFonts w:ascii="Arial" w:hAnsi="Arial"/>
                <w:color w:val="20262B"/>
                <w:sz w:val="17"/>
              </w:rPr>
              <w:t>Pengajuan ke agen sertifikasi (GTS)</w:t>
            </w:r>
          </w:p>
        </w:tc>
        <w:tc>
          <w:tcPr>
            <w:tcW w:w="2160" w:type="dxa"/>
            <w:shd w:val="clear" w:color="auto" w:fill="F3F3F4"/>
            <w:tcMar>
              <w:top w:w="90" w:type="dxa"/>
              <w:left w:w="110" w:type="dxa"/>
              <w:bottom w:w="90" w:type="dxa"/>
              <w:right w:w="110" w:type="dxa"/>
            </w:tcMar>
            <w:vAlign w:val="center"/>
          </w:tcPr>
          <w:p w14:paraId="4511D30C" w14:textId="77777777" w:rsidR="00E6226B" w:rsidRDefault="00E6226B">
            <w:pPr>
              <w:spacing w:after="0" w:line="252" w:lineRule="auto"/>
            </w:pPr>
            <w:r>
              <w:rPr>
                <w:rFonts w:ascii="Arial" w:hAnsi="Arial"/>
                <w:color w:val="20262B"/>
                <w:sz w:val="17"/>
              </w:rPr>
              <w:t>Diajukan ± 29 September 2026</w:t>
            </w:r>
          </w:p>
        </w:tc>
        <w:tc>
          <w:tcPr>
            <w:tcW w:w="4824" w:type="dxa"/>
            <w:shd w:val="clear" w:color="auto" w:fill="F3F3F4"/>
            <w:tcMar>
              <w:top w:w="90" w:type="dxa"/>
              <w:left w:w="110" w:type="dxa"/>
              <w:bottom w:w="90" w:type="dxa"/>
              <w:right w:w="110" w:type="dxa"/>
            </w:tcMar>
            <w:vAlign w:val="center"/>
          </w:tcPr>
          <w:p w14:paraId="57DA4841" w14:textId="77777777" w:rsidR="00E6226B" w:rsidRDefault="00E6226B">
            <w:pPr>
              <w:spacing w:after="0" w:line="252" w:lineRule="auto"/>
            </w:pPr>
            <w:r>
              <w:rPr>
                <w:rFonts w:ascii="Arial" w:hAnsi="Arial"/>
                <w:color w:val="20262B"/>
                <w:sz w:val="17"/>
              </w:rPr>
              <w:t>Formulir aplikasi ATEX + dossier teknis; iterasi dokumen mengikuti tanggapan GTS.</w:t>
            </w:r>
          </w:p>
        </w:tc>
      </w:tr>
      <w:tr w:rsidR="00E6226B" w14:paraId="32BA0B49" w14:textId="77777777">
        <w:trPr>
          <w:jc w:val="center"/>
        </w:trPr>
        <w:tc>
          <w:tcPr>
            <w:tcW w:w="3096" w:type="dxa"/>
            <w:tcMar>
              <w:top w:w="90" w:type="dxa"/>
              <w:left w:w="110" w:type="dxa"/>
              <w:bottom w:w="90" w:type="dxa"/>
              <w:right w:w="110" w:type="dxa"/>
            </w:tcMar>
            <w:vAlign w:val="center"/>
          </w:tcPr>
          <w:p w14:paraId="251F8423" w14:textId="77777777" w:rsidR="00E6226B" w:rsidRDefault="00E6226B">
            <w:pPr>
              <w:spacing w:after="0" w:line="252" w:lineRule="auto"/>
              <w:jc w:val="center"/>
            </w:pPr>
            <w:r>
              <w:rPr>
                <w:rFonts w:ascii="Arial" w:hAnsi="Arial"/>
                <w:color w:val="20262B"/>
                <w:sz w:val="17"/>
              </w:rPr>
              <w:t>Uji termal internal</w:t>
            </w:r>
          </w:p>
        </w:tc>
        <w:tc>
          <w:tcPr>
            <w:tcW w:w="2160" w:type="dxa"/>
            <w:tcMar>
              <w:top w:w="90" w:type="dxa"/>
              <w:left w:w="110" w:type="dxa"/>
              <w:bottom w:w="90" w:type="dxa"/>
              <w:right w:w="110" w:type="dxa"/>
            </w:tcMar>
            <w:vAlign w:val="center"/>
          </w:tcPr>
          <w:p w14:paraId="451CE84A" w14:textId="77777777" w:rsidR="00E6226B" w:rsidRDefault="00E6226B">
            <w:pPr>
              <w:spacing w:after="0" w:line="252" w:lineRule="auto"/>
            </w:pPr>
            <w:r>
              <w:rPr>
                <w:rFonts w:ascii="Arial" w:hAnsi="Arial"/>
                <w:color w:val="20262B"/>
                <w:sz w:val="17"/>
              </w:rPr>
              <w:t>Dilaksanakan 30 September 2026</w:t>
            </w:r>
          </w:p>
        </w:tc>
        <w:tc>
          <w:tcPr>
            <w:tcW w:w="4824" w:type="dxa"/>
            <w:tcMar>
              <w:top w:w="90" w:type="dxa"/>
              <w:left w:w="110" w:type="dxa"/>
              <w:bottom w:w="90" w:type="dxa"/>
              <w:right w:w="110" w:type="dxa"/>
            </w:tcMar>
            <w:vAlign w:val="center"/>
          </w:tcPr>
          <w:p w14:paraId="010833DB" w14:textId="77777777" w:rsidR="00E6226B" w:rsidRDefault="00E6226B">
            <w:pPr>
              <w:spacing w:after="0" w:line="252" w:lineRule="auto"/>
            </w:pPr>
            <w:r>
              <w:rPr>
                <w:rFonts w:ascii="Arial" w:hAnsi="Arial"/>
                <w:color w:val="20262B"/>
                <w:sz w:val="17"/>
              </w:rPr>
              <w:t>Indikasi positif kelas suhu T4 (± 114 °C vs batas 130 °C).</w:t>
            </w:r>
          </w:p>
        </w:tc>
      </w:tr>
    </w:tbl>
    <w:p w14:paraId="264FC83D" w14:textId="77777777" w:rsidR="00E6226B" w:rsidRDefault="00E6226B">
      <w:pPr>
        <w:spacing w:after="0"/>
      </w:pPr>
    </w:p>
    <w:p w14:paraId="5DC18D89" w14:textId="77777777" w:rsidR="00E6226B" w:rsidRDefault="00E6226B">
      <w:pPr>
        <w:spacing w:after="120"/>
      </w:pPr>
      <w:r>
        <w:rPr>
          <w:rFonts w:ascii="Arial" w:hAnsi="Arial"/>
          <w:color w:val="20262B"/>
          <w:sz w:val="21"/>
        </w:rPr>
        <w:t>Metrik ini adalah indikator kemajuan rekayasa dan administrasi internal, bukan pengganti penilaian pemenuhan syarat Termin 1 pada Bagian 2 dan 3. Skema klasifikasi area berbahaya yang ditargetkan proposal — Zona 1, Kategori 2G, Grup II, kelas suhu T4 (≤135°C) — sudah eksplisit; grup gas IIC dan metode proteksi Ex d (flameproof enclosure) telah ditetapkan, dengan penandaan yang diajukan II 2G Ex db IIC T4 Gb.</w:t>
      </w:r>
    </w:p>
    <w:p w14:paraId="655F99E5" w14:textId="77777777" w:rsidR="00E6226B" w:rsidRDefault="00E6226B">
      <w:pPr>
        <w:jc w:val="center"/>
      </w:pPr>
      <w:r>
        <w:rPr>
          <w:noProof/>
        </w:rPr>
        <w:drawing>
          <wp:inline distT="0" distB="0" distL="0" distR="0" wp14:anchorId="1D1AE540" wp14:editId="2BD97EF3">
            <wp:extent cx="5760720" cy="3909766"/>
            <wp:effectExtent l="0" t="0" r="0" b="0"/>
            <wp:docPr id="143903089" name="Picture 14390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 U-Bolt Bracket V2.png"/>
                    <pic:cNvPicPr/>
                  </pic:nvPicPr>
                  <pic:blipFill>
                    <a:blip r:embed="rId19"/>
                    <a:stretch>
                      <a:fillRect/>
                    </a:stretch>
                  </pic:blipFill>
                  <pic:spPr>
                    <a:xfrm>
                      <a:off x="0" y="0"/>
                      <a:ext cx="5760720" cy="3909766"/>
                    </a:xfrm>
                    <a:prstGeom prst="rect">
                      <a:avLst/>
                    </a:prstGeom>
                  </pic:spPr>
                </pic:pic>
              </a:graphicData>
            </a:graphic>
          </wp:inline>
        </w:drawing>
      </w:r>
    </w:p>
    <w:p w14:paraId="1F9FD58A" w14:textId="77777777" w:rsidR="00E6226B" w:rsidRDefault="00E6226B">
      <w:pPr>
        <w:spacing w:after="160"/>
        <w:jc w:val="center"/>
      </w:pPr>
      <w:r>
        <w:rPr>
          <w:rFonts w:ascii="Arial" w:hAnsi="Arial"/>
          <w:i/>
          <w:color w:val="5B6670"/>
          <w:sz w:val="17"/>
        </w:rPr>
        <w:t>Gambar 2 Basis desain "ATEX Casing v2" dan bracket L / U-bolt untuk mounting GLD</w:t>
      </w:r>
    </w:p>
    <w:p w14:paraId="51CFBF76" w14:textId="77777777" w:rsidR="00E6226B" w:rsidRDefault="00E6226B">
      <w:r>
        <w:br w:type="page"/>
      </w:r>
    </w:p>
    <w:p w14:paraId="29F0F1C7" w14:textId="77777777" w:rsidR="00E6226B" w:rsidRDefault="00E6226B">
      <w:pPr>
        <w:pStyle w:val="Heading1"/>
        <w:spacing w:before="240" w:after="100"/>
      </w:pPr>
      <w:r>
        <w:rPr>
          <w:rFonts w:ascii="Arial" w:hAnsi="Arial"/>
          <w:color w:val="000000"/>
          <w:sz w:val="30"/>
        </w:rPr>
        <w:t>5 Register Bukti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20"/>
        <w:gridCol w:w="3744"/>
        <w:gridCol w:w="5256"/>
      </w:tblGrid>
      <w:tr w:rsidR="00E6226B" w14:paraId="2EDEB56F" w14:textId="77777777">
        <w:trPr>
          <w:tblHeader/>
          <w:jc w:val="center"/>
        </w:trPr>
        <w:tc>
          <w:tcPr>
            <w:tcW w:w="720" w:type="dxa"/>
            <w:shd w:val="clear" w:color="auto" w:fill="2F4050"/>
            <w:tcMar>
              <w:top w:w="90" w:type="dxa"/>
              <w:left w:w="110" w:type="dxa"/>
              <w:bottom w:w="90" w:type="dxa"/>
              <w:right w:w="110" w:type="dxa"/>
            </w:tcMar>
            <w:vAlign w:val="center"/>
          </w:tcPr>
          <w:p w14:paraId="1B7825F4" w14:textId="77777777" w:rsidR="00E6226B" w:rsidRDefault="00E6226B">
            <w:pPr>
              <w:spacing w:after="0" w:line="252" w:lineRule="auto"/>
              <w:jc w:val="center"/>
            </w:pPr>
            <w:r>
              <w:rPr>
                <w:rFonts w:ascii="Arial" w:hAnsi="Arial"/>
                <w:b/>
                <w:color w:val="FFFFFF"/>
                <w:sz w:val="17"/>
              </w:rPr>
              <w:t>ID</w:t>
            </w:r>
          </w:p>
        </w:tc>
        <w:tc>
          <w:tcPr>
            <w:tcW w:w="3744" w:type="dxa"/>
            <w:shd w:val="clear" w:color="auto" w:fill="2F4050"/>
            <w:tcMar>
              <w:top w:w="90" w:type="dxa"/>
              <w:left w:w="110" w:type="dxa"/>
              <w:bottom w:w="90" w:type="dxa"/>
              <w:right w:w="110" w:type="dxa"/>
            </w:tcMar>
            <w:vAlign w:val="center"/>
          </w:tcPr>
          <w:p w14:paraId="6B54C021" w14:textId="77777777" w:rsidR="00E6226B" w:rsidRDefault="00E6226B">
            <w:pPr>
              <w:spacing w:after="0" w:line="252" w:lineRule="auto"/>
              <w:jc w:val="center"/>
            </w:pPr>
            <w:r>
              <w:rPr>
                <w:rFonts w:ascii="Arial" w:hAnsi="Arial"/>
                <w:b/>
                <w:color w:val="FFFFFF"/>
                <w:sz w:val="17"/>
              </w:rPr>
              <w:t>Bukti</w:t>
            </w:r>
          </w:p>
        </w:tc>
        <w:tc>
          <w:tcPr>
            <w:tcW w:w="5256" w:type="dxa"/>
            <w:shd w:val="clear" w:color="auto" w:fill="2F4050"/>
            <w:tcMar>
              <w:top w:w="90" w:type="dxa"/>
              <w:left w:w="110" w:type="dxa"/>
              <w:bottom w:w="90" w:type="dxa"/>
              <w:right w:w="110" w:type="dxa"/>
            </w:tcMar>
            <w:vAlign w:val="center"/>
          </w:tcPr>
          <w:p w14:paraId="2D5B9E90" w14:textId="77777777" w:rsidR="00E6226B" w:rsidRDefault="00E6226B">
            <w:pPr>
              <w:spacing w:after="0" w:line="252" w:lineRule="auto"/>
              <w:jc w:val="center"/>
            </w:pPr>
            <w:r>
              <w:rPr>
                <w:rFonts w:ascii="Arial" w:hAnsi="Arial"/>
                <w:b/>
                <w:color w:val="FFFFFF"/>
                <w:sz w:val="17"/>
              </w:rPr>
              <w:t>Keterangan</w:t>
            </w:r>
          </w:p>
        </w:tc>
      </w:tr>
      <w:tr w:rsidR="00E6226B" w14:paraId="2E624640" w14:textId="77777777">
        <w:trPr>
          <w:jc w:val="center"/>
        </w:trPr>
        <w:tc>
          <w:tcPr>
            <w:tcW w:w="720" w:type="dxa"/>
            <w:tcMar>
              <w:top w:w="90" w:type="dxa"/>
              <w:left w:w="110" w:type="dxa"/>
              <w:bottom w:w="90" w:type="dxa"/>
              <w:right w:w="110" w:type="dxa"/>
            </w:tcMar>
            <w:vAlign w:val="center"/>
          </w:tcPr>
          <w:p w14:paraId="30E322DD" w14:textId="77777777" w:rsidR="00E6226B" w:rsidRDefault="00E6226B">
            <w:pPr>
              <w:spacing w:after="0" w:line="252" w:lineRule="auto"/>
              <w:jc w:val="center"/>
            </w:pPr>
            <w:r>
              <w:rPr>
                <w:rFonts w:ascii="Arial" w:hAnsi="Arial"/>
                <w:color w:val="20262B"/>
                <w:sz w:val="17"/>
              </w:rPr>
              <w:t>E-01</w:t>
            </w:r>
          </w:p>
        </w:tc>
        <w:tc>
          <w:tcPr>
            <w:tcW w:w="3744" w:type="dxa"/>
            <w:tcMar>
              <w:top w:w="90" w:type="dxa"/>
              <w:left w:w="110" w:type="dxa"/>
              <w:bottom w:w="90" w:type="dxa"/>
              <w:right w:w="110" w:type="dxa"/>
            </w:tcMar>
            <w:vAlign w:val="center"/>
          </w:tcPr>
          <w:p w14:paraId="14BD5353" w14:textId="77777777" w:rsidR="00E6226B" w:rsidRDefault="00E6226B">
            <w:pPr>
              <w:spacing w:after="0" w:line="252" w:lineRule="auto"/>
            </w:pPr>
            <w:r>
              <w:rPr>
                <w:rFonts w:ascii="Arial" w:hAnsi="Arial"/>
                <w:color w:val="20262B"/>
                <w:sz w:val="17"/>
              </w:rPr>
              <w:t>Foto perakitan prototipe GLD (26 Agu 2026)</w:t>
            </w:r>
          </w:p>
        </w:tc>
        <w:tc>
          <w:tcPr>
            <w:tcW w:w="5256" w:type="dxa"/>
            <w:tcMar>
              <w:top w:w="90" w:type="dxa"/>
              <w:left w:w="110" w:type="dxa"/>
              <w:bottom w:w="90" w:type="dxa"/>
              <w:right w:w="110" w:type="dxa"/>
            </w:tcMar>
            <w:vAlign w:val="center"/>
          </w:tcPr>
          <w:p w14:paraId="3E32653A" w14:textId="77777777" w:rsidR="00E6226B" w:rsidRDefault="00E6226B">
            <w:pPr>
              <w:spacing w:after="0" w:line="252" w:lineRule="auto"/>
            </w:pPr>
            <w:r>
              <w:rPr>
                <w:rFonts w:ascii="Arial" w:hAnsi="Arial"/>
                <w:color w:val="20262B"/>
                <w:sz w:val="17"/>
              </w:rPr>
              <w:t>3 foto urutan perakitan dan 4 foto komponen.</w:t>
            </w:r>
          </w:p>
        </w:tc>
      </w:tr>
      <w:tr w:rsidR="00E6226B" w14:paraId="60F60FFD" w14:textId="77777777">
        <w:trPr>
          <w:jc w:val="center"/>
        </w:trPr>
        <w:tc>
          <w:tcPr>
            <w:tcW w:w="720" w:type="dxa"/>
            <w:shd w:val="clear" w:color="auto" w:fill="F3F3F4"/>
            <w:tcMar>
              <w:top w:w="90" w:type="dxa"/>
              <w:left w:w="110" w:type="dxa"/>
              <w:bottom w:w="90" w:type="dxa"/>
              <w:right w:w="110" w:type="dxa"/>
            </w:tcMar>
            <w:vAlign w:val="center"/>
          </w:tcPr>
          <w:p w14:paraId="0B2DD979" w14:textId="77777777" w:rsidR="00E6226B" w:rsidRDefault="00E6226B">
            <w:pPr>
              <w:spacing w:after="0" w:line="252" w:lineRule="auto"/>
              <w:jc w:val="center"/>
            </w:pPr>
            <w:r>
              <w:rPr>
                <w:rFonts w:ascii="Arial" w:hAnsi="Arial"/>
                <w:color w:val="20262B"/>
                <w:sz w:val="17"/>
              </w:rPr>
              <w:t>E-02</w:t>
            </w:r>
          </w:p>
        </w:tc>
        <w:tc>
          <w:tcPr>
            <w:tcW w:w="3744" w:type="dxa"/>
            <w:shd w:val="clear" w:color="auto" w:fill="F3F3F4"/>
            <w:tcMar>
              <w:top w:w="90" w:type="dxa"/>
              <w:left w:w="110" w:type="dxa"/>
              <w:bottom w:w="90" w:type="dxa"/>
              <w:right w:w="110" w:type="dxa"/>
            </w:tcMar>
            <w:vAlign w:val="center"/>
          </w:tcPr>
          <w:p w14:paraId="78FCB0B9" w14:textId="77777777" w:rsidR="00E6226B" w:rsidRDefault="00E6226B">
            <w:pPr>
              <w:spacing w:after="0" w:line="252" w:lineRule="auto"/>
            </w:pPr>
            <w:r>
              <w:rPr>
                <w:rFonts w:ascii="Arial" w:hAnsi="Arial"/>
                <w:color w:val="20262B"/>
                <w:sz w:val="17"/>
              </w:rPr>
              <w:t>Desain "ATEX Casing v2" (STEP/OBJ) dan bracket L/U-bolt</w:t>
            </w:r>
          </w:p>
        </w:tc>
        <w:tc>
          <w:tcPr>
            <w:tcW w:w="5256" w:type="dxa"/>
            <w:shd w:val="clear" w:color="auto" w:fill="F3F3F4"/>
            <w:tcMar>
              <w:top w:w="90" w:type="dxa"/>
              <w:left w:w="110" w:type="dxa"/>
              <w:bottom w:w="90" w:type="dxa"/>
              <w:right w:w="110" w:type="dxa"/>
            </w:tcMar>
            <w:vAlign w:val="center"/>
          </w:tcPr>
          <w:p w14:paraId="1114AB23" w14:textId="77777777" w:rsidR="00E6226B" w:rsidRDefault="00E6226B">
            <w:pPr>
              <w:spacing w:after="0" w:line="252" w:lineRule="auto"/>
            </w:pPr>
            <w:r>
              <w:rPr>
                <w:rFonts w:ascii="Arial" w:hAnsi="Arial"/>
                <w:color w:val="20262B"/>
                <w:sz w:val="17"/>
              </w:rPr>
              <w:t>Basis desain mekanik enclosure dan mounting.</w:t>
            </w:r>
          </w:p>
        </w:tc>
      </w:tr>
      <w:tr w:rsidR="00E6226B" w14:paraId="36B598CC" w14:textId="77777777">
        <w:trPr>
          <w:jc w:val="center"/>
        </w:trPr>
        <w:tc>
          <w:tcPr>
            <w:tcW w:w="720" w:type="dxa"/>
            <w:tcMar>
              <w:top w:w="90" w:type="dxa"/>
              <w:left w:w="110" w:type="dxa"/>
              <w:bottom w:w="90" w:type="dxa"/>
              <w:right w:w="110" w:type="dxa"/>
            </w:tcMar>
            <w:vAlign w:val="center"/>
          </w:tcPr>
          <w:p w14:paraId="5AD0588A" w14:textId="77777777" w:rsidR="00E6226B" w:rsidRDefault="00E6226B">
            <w:pPr>
              <w:spacing w:after="0" w:line="252" w:lineRule="auto"/>
              <w:jc w:val="center"/>
            </w:pPr>
            <w:r>
              <w:rPr>
                <w:rFonts w:ascii="Arial" w:hAnsi="Arial"/>
                <w:color w:val="20262B"/>
                <w:sz w:val="17"/>
              </w:rPr>
              <w:t>E-03</w:t>
            </w:r>
          </w:p>
        </w:tc>
        <w:tc>
          <w:tcPr>
            <w:tcW w:w="3744" w:type="dxa"/>
            <w:tcMar>
              <w:top w:w="90" w:type="dxa"/>
              <w:left w:w="110" w:type="dxa"/>
              <w:bottom w:w="90" w:type="dxa"/>
              <w:right w:w="110" w:type="dxa"/>
            </w:tcMar>
            <w:vAlign w:val="center"/>
          </w:tcPr>
          <w:p w14:paraId="05E19B1A" w14:textId="77777777" w:rsidR="00E6226B" w:rsidRDefault="00E6226B">
            <w:pPr>
              <w:spacing w:after="0" w:line="252" w:lineRule="auto"/>
            </w:pPr>
            <w:r>
              <w:rPr>
                <w:rFonts w:ascii="Arial" w:hAnsi="Arial"/>
                <w:color w:val="20262B"/>
                <w:sz w:val="17"/>
              </w:rPr>
              <w:t>Dokumen spesifikasi input dan parameter EMC</w:t>
            </w:r>
          </w:p>
        </w:tc>
        <w:tc>
          <w:tcPr>
            <w:tcW w:w="5256" w:type="dxa"/>
            <w:tcMar>
              <w:top w:w="90" w:type="dxa"/>
              <w:left w:w="110" w:type="dxa"/>
              <w:bottom w:w="90" w:type="dxa"/>
              <w:right w:w="110" w:type="dxa"/>
            </w:tcMar>
            <w:vAlign w:val="center"/>
          </w:tcPr>
          <w:p w14:paraId="3B07D650" w14:textId="77777777" w:rsidR="00E6226B" w:rsidRDefault="00E6226B">
            <w:pPr>
              <w:spacing w:after="0" w:line="252" w:lineRule="auto"/>
            </w:pPr>
            <w:r>
              <w:rPr>
                <w:rFonts w:ascii="Arial" w:hAnsi="Arial"/>
                <w:color w:val="20262B"/>
                <w:sz w:val="17"/>
              </w:rPr>
              <w:t>Spesifikasi input sertifikasi dan parameter uji EMC.</w:t>
            </w:r>
          </w:p>
        </w:tc>
      </w:tr>
      <w:tr w:rsidR="00E6226B" w14:paraId="6A8A6F58" w14:textId="77777777">
        <w:trPr>
          <w:jc w:val="center"/>
        </w:trPr>
        <w:tc>
          <w:tcPr>
            <w:tcW w:w="720" w:type="dxa"/>
            <w:shd w:val="clear" w:color="auto" w:fill="F3F3F4"/>
            <w:tcMar>
              <w:top w:w="90" w:type="dxa"/>
              <w:left w:w="110" w:type="dxa"/>
              <w:bottom w:w="90" w:type="dxa"/>
              <w:right w:w="110" w:type="dxa"/>
            </w:tcMar>
            <w:vAlign w:val="center"/>
          </w:tcPr>
          <w:p w14:paraId="6FB3ACDD" w14:textId="77777777" w:rsidR="00E6226B" w:rsidRDefault="00E6226B">
            <w:pPr>
              <w:spacing w:after="0" w:line="252" w:lineRule="auto"/>
              <w:jc w:val="center"/>
            </w:pPr>
            <w:r>
              <w:rPr>
                <w:rFonts w:ascii="Arial" w:hAnsi="Arial"/>
                <w:color w:val="20262B"/>
                <w:sz w:val="17"/>
              </w:rPr>
              <w:t>E-04</w:t>
            </w:r>
          </w:p>
        </w:tc>
        <w:tc>
          <w:tcPr>
            <w:tcW w:w="3744" w:type="dxa"/>
            <w:shd w:val="clear" w:color="auto" w:fill="F3F3F4"/>
            <w:tcMar>
              <w:top w:w="90" w:type="dxa"/>
              <w:left w:w="110" w:type="dxa"/>
              <w:bottom w:w="90" w:type="dxa"/>
              <w:right w:w="110" w:type="dxa"/>
            </w:tcMar>
            <w:vAlign w:val="center"/>
          </w:tcPr>
          <w:p w14:paraId="5AFB838F" w14:textId="77777777" w:rsidR="00E6226B" w:rsidRDefault="00E6226B">
            <w:pPr>
              <w:spacing w:after="0" w:line="252" w:lineRule="auto"/>
            </w:pPr>
            <w:r>
              <w:rPr>
                <w:rFonts w:ascii="Arial" w:hAnsi="Arial"/>
                <w:color w:val="20262B"/>
                <w:sz w:val="17"/>
              </w:rPr>
              <w:t>Technical Datasheet GasleakDetector Revision 4.0</w:t>
            </w:r>
          </w:p>
        </w:tc>
        <w:tc>
          <w:tcPr>
            <w:tcW w:w="5256" w:type="dxa"/>
            <w:shd w:val="clear" w:color="auto" w:fill="F3F3F4"/>
            <w:tcMar>
              <w:top w:w="90" w:type="dxa"/>
              <w:left w:w="110" w:type="dxa"/>
              <w:bottom w:w="90" w:type="dxa"/>
              <w:right w:w="110" w:type="dxa"/>
            </w:tcMar>
            <w:vAlign w:val="center"/>
          </w:tcPr>
          <w:p w14:paraId="7DF2E6BA" w14:textId="77777777" w:rsidR="00E6226B" w:rsidRDefault="00E6226B">
            <w:pPr>
              <w:spacing w:after="0" w:line="252" w:lineRule="auto"/>
            </w:pPr>
            <w:r>
              <w:rPr>
                <w:rFonts w:ascii="Arial" w:hAnsi="Arial"/>
                <w:color w:val="20262B"/>
                <w:sz w:val="17"/>
              </w:rPr>
              <w:t>Spesifikasi fungsional dan teknis perangkat yang menjadi objek sertifikasi.</w:t>
            </w:r>
          </w:p>
        </w:tc>
      </w:tr>
      <w:tr w:rsidR="00E6226B" w14:paraId="0474421A" w14:textId="77777777">
        <w:trPr>
          <w:jc w:val="center"/>
        </w:trPr>
        <w:tc>
          <w:tcPr>
            <w:tcW w:w="720" w:type="dxa"/>
            <w:tcMar>
              <w:top w:w="90" w:type="dxa"/>
              <w:left w:w="110" w:type="dxa"/>
              <w:bottom w:w="90" w:type="dxa"/>
              <w:right w:w="110" w:type="dxa"/>
            </w:tcMar>
            <w:vAlign w:val="center"/>
          </w:tcPr>
          <w:p w14:paraId="5BDE73E2" w14:textId="77777777" w:rsidR="00E6226B" w:rsidRDefault="00E6226B">
            <w:pPr>
              <w:spacing w:after="0" w:line="252" w:lineRule="auto"/>
              <w:jc w:val="center"/>
            </w:pPr>
            <w:r>
              <w:rPr>
                <w:rFonts w:ascii="Arial" w:hAnsi="Arial"/>
                <w:color w:val="20262B"/>
                <w:sz w:val="17"/>
              </w:rPr>
              <w:t>E-05</w:t>
            </w:r>
          </w:p>
        </w:tc>
        <w:tc>
          <w:tcPr>
            <w:tcW w:w="3744" w:type="dxa"/>
            <w:tcMar>
              <w:top w:w="90" w:type="dxa"/>
              <w:left w:w="110" w:type="dxa"/>
              <w:bottom w:w="90" w:type="dxa"/>
              <w:right w:w="110" w:type="dxa"/>
            </w:tcMar>
            <w:vAlign w:val="center"/>
          </w:tcPr>
          <w:p w14:paraId="00109B0B" w14:textId="77777777" w:rsidR="00E6226B" w:rsidRDefault="00E6226B">
            <w:pPr>
              <w:spacing w:after="0" w:line="252" w:lineRule="auto"/>
            </w:pPr>
            <w:r>
              <w:rPr>
                <w:rFonts w:ascii="Arial" w:hAnsi="Arial"/>
                <w:color w:val="20262B"/>
                <w:sz w:val="17"/>
              </w:rPr>
              <w:t>Proposal Sertifikasi ATEX/IP/EMC/RF (21 Februari 2026)</w:t>
            </w:r>
          </w:p>
        </w:tc>
        <w:tc>
          <w:tcPr>
            <w:tcW w:w="5256" w:type="dxa"/>
            <w:tcMar>
              <w:top w:w="90" w:type="dxa"/>
              <w:left w:w="110" w:type="dxa"/>
              <w:bottom w:w="90" w:type="dxa"/>
              <w:right w:w="110" w:type="dxa"/>
            </w:tcMar>
            <w:vAlign w:val="center"/>
          </w:tcPr>
          <w:p w14:paraId="1818A4BA" w14:textId="77777777" w:rsidR="00E6226B" w:rsidRDefault="00E6226B">
            <w:pPr>
              <w:spacing w:after="0" w:line="252" w:lineRule="auto"/>
            </w:pPr>
            <w:r>
              <w:rPr>
                <w:rFonts w:ascii="Arial" w:hAnsi="Arial"/>
                <w:color w:val="20262B"/>
                <w:sz w:val="17"/>
              </w:rPr>
              <w:t>Dasar lingkup, target klasifikasi Zona 1/2G/T4, dan rencana pre-compliance test.</w:t>
            </w:r>
          </w:p>
        </w:tc>
      </w:tr>
      <w:tr w:rsidR="00E6226B" w14:paraId="5846D881" w14:textId="77777777">
        <w:trPr>
          <w:jc w:val="center"/>
        </w:trPr>
        <w:tc>
          <w:tcPr>
            <w:tcW w:w="720" w:type="dxa"/>
            <w:shd w:val="clear" w:color="auto" w:fill="F3F3F4"/>
            <w:tcMar>
              <w:top w:w="90" w:type="dxa"/>
              <w:left w:w="110" w:type="dxa"/>
              <w:bottom w:w="90" w:type="dxa"/>
              <w:right w:w="110" w:type="dxa"/>
            </w:tcMar>
            <w:vAlign w:val="center"/>
          </w:tcPr>
          <w:p w14:paraId="7B1887FF" w14:textId="77777777" w:rsidR="00E6226B" w:rsidRDefault="00E6226B">
            <w:pPr>
              <w:spacing w:after="0" w:line="252" w:lineRule="auto"/>
              <w:jc w:val="center"/>
            </w:pPr>
            <w:r>
              <w:rPr>
                <w:rFonts w:ascii="Arial" w:hAnsi="Arial"/>
                <w:color w:val="20262B"/>
                <w:sz w:val="17"/>
              </w:rPr>
              <w:t>E-06</w:t>
            </w:r>
          </w:p>
        </w:tc>
        <w:tc>
          <w:tcPr>
            <w:tcW w:w="3744" w:type="dxa"/>
            <w:shd w:val="clear" w:color="auto" w:fill="F3F3F4"/>
            <w:tcMar>
              <w:top w:w="90" w:type="dxa"/>
              <w:left w:w="110" w:type="dxa"/>
              <w:bottom w:w="90" w:type="dxa"/>
              <w:right w:w="110" w:type="dxa"/>
            </w:tcMar>
            <w:vAlign w:val="center"/>
          </w:tcPr>
          <w:p w14:paraId="77264441" w14:textId="77777777" w:rsidR="00E6226B" w:rsidRDefault="00E6226B">
            <w:pPr>
              <w:spacing w:after="0" w:line="252" w:lineRule="auto"/>
            </w:pPr>
            <w:r>
              <w:rPr>
                <w:rFonts w:ascii="Arial" w:hAnsi="Arial"/>
                <w:color w:val="20262B"/>
                <w:sz w:val="17"/>
              </w:rPr>
              <w:t>Notulensi Kick-Off Meeting (12 Juni 2026)</w:t>
            </w:r>
          </w:p>
        </w:tc>
        <w:tc>
          <w:tcPr>
            <w:tcW w:w="5256" w:type="dxa"/>
            <w:shd w:val="clear" w:color="auto" w:fill="F3F3F4"/>
            <w:tcMar>
              <w:top w:w="90" w:type="dxa"/>
              <w:left w:w="110" w:type="dxa"/>
              <w:bottom w:w="90" w:type="dxa"/>
              <w:right w:w="110" w:type="dxa"/>
            </w:tcMar>
            <w:vAlign w:val="center"/>
          </w:tcPr>
          <w:p w14:paraId="12155ABE" w14:textId="77777777" w:rsidR="00E6226B" w:rsidRDefault="00E6226B">
            <w:pPr>
              <w:spacing w:after="0" w:line="252" w:lineRule="auto"/>
            </w:pPr>
            <w:r>
              <w:rPr>
                <w:rFonts w:ascii="Arial" w:hAnsi="Arial"/>
                <w:color w:val="20262B"/>
                <w:sz w:val="17"/>
              </w:rPr>
              <w:t>Titik mulai proyek sertifikasi dan penyelarasan lingkup awal.</w:t>
            </w:r>
          </w:p>
        </w:tc>
      </w:tr>
      <w:tr w:rsidR="00E6226B" w14:paraId="337227AE" w14:textId="77777777">
        <w:trPr>
          <w:jc w:val="center"/>
        </w:trPr>
        <w:tc>
          <w:tcPr>
            <w:tcW w:w="720" w:type="dxa"/>
            <w:tcMar>
              <w:top w:w="90" w:type="dxa"/>
              <w:left w:w="110" w:type="dxa"/>
              <w:bottom w:w="90" w:type="dxa"/>
              <w:right w:w="110" w:type="dxa"/>
            </w:tcMar>
            <w:vAlign w:val="center"/>
          </w:tcPr>
          <w:p w14:paraId="30ECB085" w14:textId="77777777" w:rsidR="00E6226B" w:rsidRDefault="00E6226B">
            <w:pPr>
              <w:spacing w:after="0" w:line="252" w:lineRule="auto"/>
              <w:jc w:val="center"/>
            </w:pPr>
            <w:r>
              <w:rPr>
                <w:rFonts w:ascii="Arial" w:hAnsi="Arial"/>
                <w:color w:val="20262B"/>
                <w:sz w:val="17"/>
              </w:rPr>
              <w:t>E-07</w:t>
            </w:r>
          </w:p>
        </w:tc>
        <w:tc>
          <w:tcPr>
            <w:tcW w:w="3744" w:type="dxa"/>
            <w:tcMar>
              <w:top w:w="90" w:type="dxa"/>
              <w:left w:w="110" w:type="dxa"/>
              <w:bottom w:w="90" w:type="dxa"/>
              <w:right w:w="110" w:type="dxa"/>
            </w:tcMar>
            <w:vAlign w:val="center"/>
          </w:tcPr>
          <w:p w14:paraId="033CA820" w14:textId="77777777" w:rsidR="00E6226B" w:rsidRDefault="00E6226B">
            <w:pPr>
              <w:spacing w:after="0" w:line="252" w:lineRule="auto"/>
            </w:pPr>
            <w:r>
              <w:rPr>
                <w:rFonts w:ascii="Arial" w:hAnsi="Arial"/>
                <w:color w:val="20262B"/>
                <w:sz w:val="17"/>
              </w:rPr>
              <w:t>Notulen Meeting GLD 6 Agustus 2026</w:t>
            </w:r>
          </w:p>
        </w:tc>
        <w:tc>
          <w:tcPr>
            <w:tcW w:w="5256" w:type="dxa"/>
            <w:tcMar>
              <w:top w:w="90" w:type="dxa"/>
              <w:left w:w="110" w:type="dxa"/>
              <w:bottom w:w="90" w:type="dxa"/>
              <w:right w:w="110" w:type="dxa"/>
            </w:tcMar>
            <w:vAlign w:val="center"/>
          </w:tcPr>
          <w:p w14:paraId="490A83E1" w14:textId="77777777" w:rsidR="00E6226B" w:rsidRDefault="00E6226B">
            <w:pPr>
              <w:spacing w:after="0" w:line="252" w:lineRule="auto"/>
            </w:pPr>
            <w:r>
              <w:rPr>
                <w:rFonts w:ascii="Arial" w:hAnsi="Arial"/>
                <w:color w:val="20262B"/>
                <w:sz w:val="17"/>
              </w:rPr>
              <w:t>Pembahasan desain mekanik dan progres bersama Pertamina di Lab IoT ITB — bukan witness uji enclosure.</w:t>
            </w:r>
          </w:p>
        </w:tc>
      </w:tr>
      <w:tr w:rsidR="00E6226B" w14:paraId="70551158" w14:textId="77777777">
        <w:trPr>
          <w:jc w:val="center"/>
        </w:trPr>
        <w:tc>
          <w:tcPr>
            <w:tcW w:w="720" w:type="dxa"/>
            <w:shd w:val="clear" w:color="auto" w:fill="F3F3F4"/>
            <w:tcMar>
              <w:top w:w="90" w:type="dxa"/>
              <w:left w:w="110" w:type="dxa"/>
              <w:bottom w:w="90" w:type="dxa"/>
              <w:right w:w="110" w:type="dxa"/>
            </w:tcMar>
            <w:vAlign w:val="center"/>
          </w:tcPr>
          <w:p w14:paraId="3D691FFE" w14:textId="77777777" w:rsidR="00E6226B" w:rsidRDefault="00E6226B">
            <w:pPr>
              <w:spacing w:after="0" w:line="252" w:lineRule="auto"/>
              <w:jc w:val="center"/>
            </w:pPr>
            <w:r>
              <w:rPr>
                <w:rFonts w:ascii="Arial" w:hAnsi="Arial"/>
                <w:color w:val="20262B"/>
                <w:sz w:val="17"/>
              </w:rPr>
              <w:t>E-08</w:t>
            </w:r>
          </w:p>
        </w:tc>
        <w:tc>
          <w:tcPr>
            <w:tcW w:w="3744" w:type="dxa"/>
            <w:shd w:val="clear" w:color="auto" w:fill="F3F3F4"/>
            <w:tcMar>
              <w:top w:w="90" w:type="dxa"/>
              <w:left w:w="110" w:type="dxa"/>
              <w:bottom w:w="90" w:type="dxa"/>
              <w:right w:w="110" w:type="dxa"/>
            </w:tcMar>
            <w:vAlign w:val="center"/>
          </w:tcPr>
          <w:p w14:paraId="04FD2EB1" w14:textId="77777777" w:rsidR="00E6226B" w:rsidRDefault="00E6226B">
            <w:pPr>
              <w:spacing w:after="0" w:line="252" w:lineRule="auto"/>
            </w:pPr>
            <w:r>
              <w:rPr>
                <w:rFonts w:ascii="Arial" w:hAnsi="Arial"/>
                <w:color w:val="20262B"/>
                <w:sz w:val="17"/>
              </w:rPr>
              <w:t>Notulen kunjungan Pertamina RU IV Cilacap</w:t>
            </w:r>
          </w:p>
        </w:tc>
        <w:tc>
          <w:tcPr>
            <w:tcW w:w="5256" w:type="dxa"/>
            <w:shd w:val="clear" w:color="auto" w:fill="F3F3F4"/>
            <w:tcMar>
              <w:top w:w="90" w:type="dxa"/>
              <w:left w:w="110" w:type="dxa"/>
              <w:bottom w:w="90" w:type="dxa"/>
              <w:right w:w="110" w:type="dxa"/>
            </w:tcMar>
            <w:vAlign w:val="center"/>
          </w:tcPr>
          <w:p w14:paraId="7FF4E07D" w14:textId="77777777" w:rsidR="00E6226B" w:rsidRDefault="00E6226B">
            <w:pPr>
              <w:spacing w:after="0" w:line="252" w:lineRule="auto"/>
            </w:pPr>
            <w:r>
              <w:rPr>
                <w:rFonts w:ascii="Arial" w:hAnsi="Arial"/>
                <w:color w:val="20262B"/>
                <w:sz w:val="17"/>
              </w:rPr>
              <w:t>Pembahasan instalasi dan sertifikasi terkait lokasi, bukan witness uji enclosure.</w:t>
            </w:r>
          </w:p>
        </w:tc>
      </w:tr>
      <w:tr w:rsidR="00E6226B" w14:paraId="76D7CD9D" w14:textId="77777777">
        <w:trPr>
          <w:jc w:val="center"/>
        </w:trPr>
        <w:tc>
          <w:tcPr>
            <w:tcW w:w="720" w:type="dxa"/>
            <w:tcMar>
              <w:top w:w="90" w:type="dxa"/>
              <w:left w:w="110" w:type="dxa"/>
              <w:bottom w:w="90" w:type="dxa"/>
              <w:right w:w="110" w:type="dxa"/>
            </w:tcMar>
            <w:vAlign w:val="center"/>
          </w:tcPr>
          <w:p w14:paraId="0A875994" w14:textId="77777777" w:rsidR="00E6226B" w:rsidRDefault="00E6226B">
            <w:pPr>
              <w:spacing w:after="0" w:line="252" w:lineRule="auto"/>
              <w:jc w:val="center"/>
            </w:pPr>
            <w:r>
              <w:rPr>
                <w:rFonts w:ascii="Arial" w:hAnsi="Arial"/>
                <w:color w:val="20262B"/>
                <w:sz w:val="17"/>
              </w:rPr>
              <w:t>E-09</w:t>
            </w:r>
          </w:p>
        </w:tc>
        <w:tc>
          <w:tcPr>
            <w:tcW w:w="3744" w:type="dxa"/>
            <w:tcMar>
              <w:top w:w="90" w:type="dxa"/>
              <w:left w:w="110" w:type="dxa"/>
              <w:bottom w:w="90" w:type="dxa"/>
              <w:right w:w="110" w:type="dxa"/>
            </w:tcMar>
            <w:vAlign w:val="center"/>
          </w:tcPr>
          <w:p w14:paraId="058438F1" w14:textId="77777777" w:rsidR="00E6226B" w:rsidRDefault="00E6226B">
            <w:pPr>
              <w:spacing w:after="0" w:line="252" w:lineRule="auto"/>
            </w:pPr>
            <w:r>
              <w:rPr>
                <w:rFonts w:ascii="Arial" w:hAnsi="Arial"/>
                <w:color w:val="20262B"/>
                <w:sz w:val="17"/>
              </w:rPr>
              <w:t>Dashboard Sertifikasi GLD ATEX/IECEx</w:t>
            </w:r>
          </w:p>
        </w:tc>
        <w:tc>
          <w:tcPr>
            <w:tcW w:w="5256" w:type="dxa"/>
            <w:tcMar>
              <w:top w:w="90" w:type="dxa"/>
              <w:left w:w="110" w:type="dxa"/>
              <w:bottom w:w="90" w:type="dxa"/>
              <w:right w:w="110" w:type="dxa"/>
            </w:tcMar>
            <w:vAlign w:val="center"/>
          </w:tcPr>
          <w:p w14:paraId="3C89358A" w14:textId="77777777" w:rsidR="00E6226B" w:rsidRDefault="00E6226B">
            <w:pPr>
              <w:spacing w:after="0" w:line="252" w:lineRule="auto"/>
            </w:pPr>
            <w:r>
              <w:rPr>
                <w:rFonts w:ascii="Arial" w:hAnsi="Arial"/>
                <w:color w:val="20262B"/>
                <w:sz w:val="17"/>
              </w:rPr>
              <w:t>Kurva-S dan pemantauan progres 4 jalur sertifikasi.</w:t>
            </w:r>
          </w:p>
        </w:tc>
      </w:tr>
      <w:tr w:rsidR="00E6226B" w14:paraId="06EFBA04" w14:textId="77777777">
        <w:trPr>
          <w:jc w:val="center"/>
        </w:trPr>
        <w:tc>
          <w:tcPr>
            <w:tcW w:w="720" w:type="dxa"/>
            <w:shd w:val="clear" w:color="auto" w:fill="F3F3F4"/>
            <w:tcMar>
              <w:top w:w="90" w:type="dxa"/>
              <w:left w:w="110" w:type="dxa"/>
              <w:bottom w:w="90" w:type="dxa"/>
              <w:right w:w="110" w:type="dxa"/>
            </w:tcMar>
            <w:vAlign w:val="center"/>
          </w:tcPr>
          <w:p w14:paraId="4FF8021C" w14:textId="77777777" w:rsidR="00E6226B" w:rsidRDefault="00E6226B">
            <w:pPr>
              <w:spacing w:after="0" w:line="252" w:lineRule="auto"/>
              <w:jc w:val="center"/>
            </w:pPr>
            <w:r>
              <w:rPr>
                <w:rFonts w:ascii="Arial" w:hAnsi="Arial"/>
                <w:color w:val="20262B"/>
                <w:sz w:val="17"/>
              </w:rPr>
              <w:t>E-10</w:t>
            </w:r>
          </w:p>
        </w:tc>
        <w:tc>
          <w:tcPr>
            <w:tcW w:w="3744" w:type="dxa"/>
            <w:shd w:val="clear" w:color="auto" w:fill="F3F3F4"/>
            <w:tcMar>
              <w:top w:w="90" w:type="dxa"/>
              <w:left w:w="110" w:type="dxa"/>
              <w:bottom w:w="90" w:type="dxa"/>
              <w:right w:w="110" w:type="dxa"/>
            </w:tcMar>
            <w:vAlign w:val="center"/>
          </w:tcPr>
          <w:p w14:paraId="7875D299" w14:textId="77777777" w:rsidR="00E6226B" w:rsidRDefault="00E6226B">
            <w:pPr>
              <w:spacing w:after="0" w:line="252" w:lineRule="auto"/>
            </w:pPr>
            <w:r>
              <w:rPr>
                <w:rFonts w:ascii="Arial" w:hAnsi="Arial"/>
                <w:color w:val="20262B"/>
                <w:sz w:val="17"/>
              </w:rPr>
              <w:t>Checklist dan analisis kesiapan sertifikasi</w:t>
            </w:r>
          </w:p>
        </w:tc>
        <w:tc>
          <w:tcPr>
            <w:tcW w:w="5256" w:type="dxa"/>
            <w:shd w:val="clear" w:color="auto" w:fill="F3F3F4"/>
            <w:tcMar>
              <w:top w:w="90" w:type="dxa"/>
              <w:left w:w="110" w:type="dxa"/>
              <w:bottom w:w="90" w:type="dxa"/>
              <w:right w:w="110" w:type="dxa"/>
            </w:tcMar>
            <w:vAlign w:val="center"/>
          </w:tcPr>
          <w:p w14:paraId="5B1D1D09" w14:textId="77777777" w:rsidR="00E6226B" w:rsidRDefault="00E6226B">
            <w:pPr>
              <w:spacing w:after="0" w:line="252" w:lineRule="auto"/>
            </w:pPr>
            <w:r>
              <w:rPr>
                <w:rFonts w:ascii="Arial" w:hAnsi="Arial"/>
                <w:color w:val="20262B"/>
                <w:sz w:val="17"/>
              </w:rPr>
              <w:t>Checklist sertifikasi, laporan analisis kesiapan, dan status per butir.</w:t>
            </w:r>
          </w:p>
        </w:tc>
      </w:tr>
      <w:tr w:rsidR="00E6226B" w14:paraId="36A4973A" w14:textId="77777777">
        <w:trPr>
          <w:jc w:val="center"/>
        </w:trPr>
        <w:tc>
          <w:tcPr>
            <w:tcW w:w="720" w:type="dxa"/>
            <w:tcMar>
              <w:top w:w="90" w:type="dxa"/>
              <w:left w:w="110" w:type="dxa"/>
              <w:bottom w:w="90" w:type="dxa"/>
              <w:right w:w="110" w:type="dxa"/>
            </w:tcMar>
            <w:vAlign w:val="center"/>
          </w:tcPr>
          <w:p w14:paraId="35BFD377" w14:textId="77777777" w:rsidR="00E6226B" w:rsidRDefault="00E6226B">
            <w:pPr>
              <w:spacing w:after="0" w:line="252" w:lineRule="auto"/>
              <w:jc w:val="center"/>
            </w:pPr>
            <w:r>
              <w:rPr>
                <w:rFonts w:ascii="Arial" w:hAnsi="Arial"/>
                <w:color w:val="20262B"/>
                <w:sz w:val="17"/>
              </w:rPr>
              <w:t>E-11</w:t>
            </w:r>
          </w:p>
        </w:tc>
        <w:tc>
          <w:tcPr>
            <w:tcW w:w="3744" w:type="dxa"/>
            <w:tcMar>
              <w:top w:w="90" w:type="dxa"/>
              <w:left w:w="110" w:type="dxa"/>
              <w:bottom w:w="90" w:type="dxa"/>
              <w:right w:w="110" w:type="dxa"/>
            </w:tcMar>
            <w:vAlign w:val="center"/>
          </w:tcPr>
          <w:p w14:paraId="1B2055EC" w14:textId="77777777" w:rsidR="00E6226B" w:rsidRDefault="00E6226B">
            <w:pPr>
              <w:spacing w:after="0" w:line="252" w:lineRule="auto"/>
            </w:pPr>
            <w:r>
              <w:rPr>
                <w:rFonts w:ascii="Arial" w:hAnsi="Arial"/>
                <w:color w:val="20262B"/>
                <w:sz w:val="17"/>
              </w:rPr>
              <w:t>Rencana kerja Termin 1 dan template kerja</w:t>
            </w:r>
          </w:p>
        </w:tc>
        <w:tc>
          <w:tcPr>
            <w:tcW w:w="5256" w:type="dxa"/>
            <w:tcMar>
              <w:top w:w="90" w:type="dxa"/>
              <w:left w:w="110" w:type="dxa"/>
              <w:bottom w:w="90" w:type="dxa"/>
              <w:right w:w="110" w:type="dxa"/>
            </w:tcMar>
            <w:vAlign w:val="center"/>
          </w:tcPr>
          <w:p w14:paraId="428D0278" w14:textId="77777777" w:rsidR="00E6226B" w:rsidRDefault="00E6226B">
            <w:pPr>
              <w:spacing w:after="0" w:line="252" w:lineRule="auto"/>
            </w:pPr>
            <w:r>
              <w:rPr>
                <w:rFonts w:ascii="Arial" w:hAnsi="Arial"/>
                <w:color w:val="20262B"/>
                <w:sz w:val="17"/>
              </w:rPr>
              <w:t>Rencana kerja (10 September 2026) serta template log uji, berita acara, dan laporan pekerjaan.</w:t>
            </w:r>
          </w:p>
        </w:tc>
      </w:tr>
    </w:tbl>
    <w:p w14:paraId="634A598B" w14:textId="77777777" w:rsidR="00E6226B" w:rsidRDefault="00E6226B">
      <w:pPr>
        <w:spacing w:after="0"/>
      </w:pPr>
    </w:p>
    <w:p w14:paraId="365A22A8" w14:textId="77777777" w:rsidR="00E6226B" w:rsidRDefault="00E6226B">
      <w:pPr>
        <w:pStyle w:val="Heading1"/>
        <w:spacing w:before="240" w:after="100"/>
      </w:pPr>
      <w:r>
        <w:rPr>
          <w:rFonts w:ascii="Arial" w:hAnsi="Arial"/>
          <w:color w:val="000000"/>
          <w:sz w:val="30"/>
        </w:rPr>
        <w:t>6 Dokumen Tahap Lanjutan</w:t>
      </w:r>
    </w:p>
    <w:p w14:paraId="3AF055DB" w14:textId="77777777" w:rsidR="00E6226B" w:rsidRDefault="00E6226B">
      <w:pPr>
        <w:spacing w:after="120"/>
      </w:pPr>
      <w:r>
        <w:rPr>
          <w:rFonts w:ascii="Arial" w:hAnsi="Arial"/>
          <w:color w:val="20262B"/>
          <w:sz w:val="21"/>
        </w:rPr>
        <w:t>Daftar berikut adalah dokumen kontraktual Termin 1 yang templatenya sudah tersedia dan diisi setelah data pendasarnya (hasil uji enclosure dan witness) tersedia.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08"/>
        <w:gridCol w:w="2952"/>
        <w:gridCol w:w="3960"/>
      </w:tblGrid>
      <w:tr w:rsidR="00E6226B" w14:paraId="1A917284" w14:textId="77777777">
        <w:trPr>
          <w:tblHeader/>
          <w:jc w:val="center"/>
        </w:trPr>
        <w:tc>
          <w:tcPr>
            <w:tcW w:w="2808" w:type="dxa"/>
            <w:shd w:val="clear" w:color="auto" w:fill="2F4050"/>
            <w:tcMar>
              <w:top w:w="90" w:type="dxa"/>
              <w:left w:w="110" w:type="dxa"/>
              <w:bottom w:w="90" w:type="dxa"/>
              <w:right w:w="110" w:type="dxa"/>
            </w:tcMar>
            <w:vAlign w:val="center"/>
          </w:tcPr>
          <w:p w14:paraId="311A8FB2" w14:textId="77777777" w:rsidR="00E6226B" w:rsidRDefault="00E6226B">
            <w:pPr>
              <w:spacing w:after="0" w:line="252" w:lineRule="auto"/>
              <w:jc w:val="center"/>
            </w:pPr>
            <w:r>
              <w:rPr>
                <w:rFonts w:ascii="Arial" w:hAnsi="Arial"/>
                <w:b/>
                <w:color w:val="FFFFFF"/>
                <w:sz w:val="17"/>
              </w:rPr>
              <w:t>Dokumen</w:t>
            </w:r>
          </w:p>
        </w:tc>
        <w:tc>
          <w:tcPr>
            <w:tcW w:w="2952" w:type="dxa"/>
            <w:shd w:val="clear" w:color="auto" w:fill="2F4050"/>
            <w:tcMar>
              <w:top w:w="90" w:type="dxa"/>
              <w:left w:w="110" w:type="dxa"/>
              <w:bottom w:w="90" w:type="dxa"/>
              <w:right w:w="110" w:type="dxa"/>
            </w:tcMar>
            <w:vAlign w:val="center"/>
          </w:tcPr>
          <w:p w14:paraId="63077109" w14:textId="77777777" w:rsidR="00E6226B" w:rsidRDefault="00E6226B">
            <w:pPr>
              <w:spacing w:after="0" w:line="252" w:lineRule="auto"/>
              <w:jc w:val="center"/>
            </w:pPr>
            <w:r>
              <w:rPr>
                <w:rFonts w:ascii="Arial" w:hAnsi="Arial"/>
                <w:b/>
                <w:color w:val="FFFFFF"/>
                <w:sz w:val="17"/>
              </w:rPr>
              <w:t>Status berkas</w:t>
            </w:r>
          </w:p>
        </w:tc>
        <w:tc>
          <w:tcPr>
            <w:tcW w:w="3960" w:type="dxa"/>
            <w:shd w:val="clear" w:color="auto" w:fill="2F4050"/>
            <w:tcMar>
              <w:top w:w="90" w:type="dxa"/>
              <w:left w:w="110" w:type="dxa"/>
              <w:bottom w:w="90" w:type="dxa"/>
              <w:right w:w="110" w:type="dxa"/>
            </w:tcMar>
            <w:vAlign w:val="center"/>
          </w:tcPr>
          <w:p w14:paraId="2F884A26" w14:textId="77777777" w:rsidR="00E6226B" w:rsidRDefault="00E6226B">
            <w:pPr>
              <w:spacing w:after="0" w:line="252" w:lineRule="auto"/>
              <w:jc w:val="center"/>
            </w:pPr>
            <w:r>
              <w:rPr>
                <w:rFonts w:ascii="Arial" w:hAnsi="Arial"/>
                <w:b/>
                <w:color w:val="FFFFFF"/>
                <w:sz w:val="17"/>
              </w:rPr>
              <w:t>Menunggu</w:t>
            </w:r>
          </w:p>
        </w:tc>
      </w:tr>
      <w:tr w:rsidR="00E6226B" w14:paraId="0222E465" w14:textId="77777777">
        <w:trPr>
          <w:jc w:val="center"/>
        </w:trPr>
        <w:tc>
          <w:tcPr>
            <w:tcW w:w="2808" w:type="dxa"/>
            <w:tcMar>
              <w:top w:w="90" w:type="dxa"/>
              <w:left w:w="110" w:type="dxa"/>
              <w:bottom w:w="90" w:type="dxa"/>
              <w:right w:w="110" w:type="dxa"/>
            </w:tcMar>
            <w:vAlign w:val="center"/>
          </w:tcPr>
          <w:p w14:paraId="58E2FC35" w14:textId="77777777" w:rsidR="00E6226B" w:rsidRDefault="00E6226B">
            <w:pPr>
              <w:spacing w:after="0" w:line="252" w:lineRule="auto"/>
              <w:jc w:val="center"/>
            </w:pPr>
            <w:r>
              <w:rPr>
                <w:rFonts w:ascii="Arial" w:hAnsi="Arial"/>
                <w:color w:val="20262B"/>
                <w:sz w:val="17"/>
              </w:rPr>
              <w:t>Log Uji dan Iterasi Enclosure</w:t>
            </w:r>
          </w:p>
        </w:tc>
        <w:tc>
          <w:tcPr>
            <w:tcW w:w="2952" w:type="dxa"/>
            <w:tcMar>
              <w:top w:w="90" w:type="dxa"/>
              <w:left w:w="110" w:type="dxa"/>
              <w:bottom w:w="90" w:type="dxa"/>
              <w:right w:w="110" w:type="dxa"/>
            </w:tcMar>
            <w:vAlign w:val="center"/>
          </w:tcPr>
          <w:p w14:paraId="16F25752" w14:textId="77777777" w:rsidR="00E6226B" w:rsidRDefault="00E6226B">
            <w:pPr>
              <w:spacing w:after="0" w:line="252" w:lineRule="auto"/>
            </w:pPr>
            <w:r>
              <w:rPr>
                <w:rFonts w:ascii="Arial" w:hAnsi="Arial"/>
                <w:color w:val="20262B"/>
                <w:sz w:val="17"/>
              </w:rPr>
              <w:t>Template tersedia</w:t>
            </w:r>
          </w:p>
        </w:tc>
        <w:tc>
          <w:tcPr>
            <w:tcW w:w="3960" w:type="dxa"/>
            <w:tcMar>
              <w:top w:w="90" w:type="dxa"/>
              <w:left w:w="110" w:type="dxa"/>
              <w:bottom w:w="90" w:type="dxa"/>
              <w:right w:w="110" w:type="dxa"/>
            </w:tcMar>
            <w:vAlign w:val="center"/>
          </w:tcPr>
          <w:p w14:paraId="6A0CA500" w14:textId="77777777" w:rsidR="00E6226B" w:rsidRDefault="00E6226B">
            <w:pPr>
              <w:spacing w:after="0" w:line="252" w:lineRule="auto"/>
            </w:pPr>
            <w:r>
              <w:rPr>
                <w:rFonts w:ascii="Arial" w:hAnsi="Arial"/>
                <w:color w:val="20262B"/>
                <w:sz w:val="17"/>
              </w:rPr>
              <w:t>Menunggu pelaksanaan protokol uji enclosure (mekanik, termal/hotspot, sealing/IP pra-uji, fault condition).</w:t>
            </w:r>
          </w:p>
        </w:tc>
      </w:tr>
      <w:tr w:rsidR="00E6226B" w14:paraId="2469C25A" w14:textId="77777777">
        <w:trPr>
          <w:jc w:val="center"/>
        </w:trPr>
        <w:tc>
          <w:tcPr>
            <w:tcW w:w="2808" w:type="dxa"/>
            <w:shd w:val="clear" w:color="auto" w:fill="F3F3F4"/>
            <w:tcMar>
              <w:top w:w="90" w:type="dxa"/>
              <w:left w:w="110" w:type="dxa"/>
              <w:bottom w:w="90" w:type="dxa"/>
              <w:right w:w="110" w:type="dxa"/>
            </w:tcMar>
            <w:vAlign w:val="center"/>
          </w:tcPr>
          <w:p w14:paraId="0FA09FAE" w14:textId="77777777" w:rsidR="00E6226B" w:rsidRDefault="00E6226B">
            <w:pPr>
              <w:spacing w:after="0" w:line="252" w:lineRule="auto"/>
              <w:jc w:val="center"/>
            </w:pPr>
            <w:r>
              <w:rPr>
                <w:rFonts w:ascii="Arial" w:hAnsi="Arial"/>
                <w:color w:val="20262B"/>
                <w:sz w:val="17"/>
              </w:rPr>
              <w:t>Berita Acara Validasi Prototipe</w:t>
            </w:r>
          </w:p>
        </w:tc>
        <w:tc>
          <w:tcPr>
            <w:tcW w:w="2952" w:type="dxa"/>
            <w:shd w:val="clear" w:color="auto" w:fill="F3F3F4"/>
            <w:tcMar>
              <w:top w:w="90" w:type="dxa"/>
              <w:left w:w="110" w:type="dxa"/>
              <w:bottom w:w="90" w:type="dxa"/>
              <w:right w:w="110" w:type="dxa"/>
            </w:tcMar>
            <w:vAlign w:val="center"/>
          </w:tcPr>
          <w:p w14:paraId="201A9767" w14:textId="77777777" w:rsidR="00E6226B" w:rsidRDefault="00E6226B">
            <w:pPr>
              <w:spacing w:after="0" w:line="252" w:lineRule="auto"/>
            </w:pPr>
            <w:r>
              <w:rPr>
                <w:rFonts w:ascii="Arial" w:hAnsi="Arial"/>
                <w:color w:val="20262B"/>
                <w:sz w:val="17"/>
              </w:rPr>
              <w:t>Template tersedia</w:t>
            </w:r>
          </w:p>
        </w:tc>
        <w:tc>
          <w:tcPr>
            <w:tcW w:w="3960" w:type="dxa"/>
            <w:shd w:val="clear" w:color="auto" w:fill="F3F3F4"/>
            <w:tcMar>
              <w:top w:w="90" w:type="dxa"/>
              <w:left w:w="110" w:type="dxa"/>
              <w:bottom w:w="90" w:type="dxa"/>
              <w:right w:w="110" w:type="dxa"/>
            </w:tcMar>
            <w:vAlign w:val="center"/>
          </w:tcPr>
          <w:p w14:paraId="372F15F2" w14:textId="77777777" w:rsidR="00E6226B" w:rsidRDefault="00E6226B">
            <w:pPr>
              <w:spacing w:after="0" w:line="252" w:lineRule="auto"/>
            </w:pPr>
            <w:r>
              <w:rPr>
                <w:rFonts w:ascii="Arial" w:hAnsi="Arial"/>
                <w:color w:val="20262B"/>
                <w:sz w:val="17"/>
              </w:rPr>
              <w:t>Menunggu sesi witness Pertamina atas hasil uji enclosure di atas.</w:t>
            </w:r>
          </w:p>
        </w:tc>
      </w:tr>
      <w:tr w:rsidR="00E6226B" w14:paraId="753112F9" w14:textId="77777777">
        <w:trPr>
          <w:jc w:val="center"/>
        </w:trPr>
        <w:tc>
          <w:tcPr>
            <w:tcW w:w="2808" w:type="dxa"/>
            <w:tcMar>
              <w:top w:w="90" w:type="dxa"/>
              <w:left w:w="110" w:type="dxa"/>
              <w:bottom w:w="90" w:type="dxa"/>
              <w:right w:w="110" w:type="dxa"/>
            </w:tcMar>
            <w:vAlign w:val="center"/>
          </w:tcPr>
          <w:p w14:paraId="0851BD95" w14:textId="77777777" w:rsidR="00E6226B" w:rsidRDefault="00E6226B">
            <w:pPr>
              <w:spacing w:after="0" w:line="252" w:lineRule="auto"/>
              <w:jc w:val="center"/>
            </w:pPr>
            <w:r>
              <w:rPr>
                <w:rFonts w:ascii="Arial" w:hAnsi="Arial"/>
                <w:color w:val="20262B"/>
                <w:sz w:val="17"/>
              </w:rPr>
              <w:t>Identitas sampel dan design freeze</w:t>
            </w:r>
          </w:p>
        </w:tc>
        <w:tc>
          <w:tcPr>
            <w:tcW w:w="2952" w:type="dxa"/>
            <w:tcMar>
              <w:top w:w="90" w:type="dxa"/>
              <w:left w:w="110" w:type="dxa"/>
              <w:bottom w:w="90" w:type="dxa"/>
              <w:right w:w="110" w:type="dxa"/>
            </w:tcMar>
            <w:vAlign w:val="center"/>
          </w:tcPr>
          <w:p w14:paraId="42E2AA29" w14:textId="77777777" w:rsidR="00E6226B" w:rsidRDefault="00E6226B">
            <w:pPr>
              <w:spacing w:after="0" w:line="252" w:lineRule="auto"/>
            </w:pPr>
            <w:r>
              <w:rPr>
                <w:rFonts w:ascii="Arial" w:hAnsi="Arial"/>
                <w:color w:val="20262B"/>
                <w:sz w:val="17"/>
              </w:rPr>
              <w:t>Dalam penyiapan</w:t>
            </w:r>
          </w:p>
        </w:tc>
        <w:tc>
          <w:tcPr>
            <w:tcW w:w="3960" w:type="dxa"/>
            <w:tcMar>
              <w:top w:w="90" w:type="dxa"/>
              <w:left w:w="110" w:type="dxa"/>
              <w:bottom w:w="90" w:type="dxa"/>
              <w:right w:w="110" w:type="dxa"/>
            </w:tcMar>
            <w:vAlign w:val="center"/>
          </w:tcPr>
          <w:p w14:paraId="0CA6C71B" w14:textId="77777777" w:rsidR="00E6226B" w:rsidRDefault="00E6226B">
            <w:pPr>
              <w:spacing w:after="0" w:line="252" w:lineRule="auto"/>
            </w:pPr>
            <w:r>
              <w:rPr>
                <w:rFonts w:ascii="Arial" w:hAnsi="Arial"/>
                <w:color w:val="20262B"/>
                <w:sz w:val="17"/>
              </w:rPr>
              <w:t>ID sampel, revisi mekanik/PCB/firmware, tanggal rakit, PIC, dan foto enam sisi + internal.</w:t>
            </w:r>
          </w:p>
        </w:tc>
      </w:tr>
    </w:tbl>
    <w:p w14:paraId="76B1D530" w14:textId="77777777" w:rsidR="00E6226B" w:rsidRDefault="00E6226B">
      <w:pPr>
        <w:spacing w:after="0"/>
      </w:pPr>
    </w:p>
    <w:p w14:paraId="1F4C80A9" w14:textId="77777777" w:rsidR="00E6226B" w:rsidRDefault="00E6226B">
      <w:r>
        <w:br w:type="page"/>
      </w:r>
    </w:p>
    <w:p w14:paraId="54F08E5D" w14:textId="77777777" w:rsidR="00E6226B" w:rsidRDefault="00E6226B">
      <w:pPr>
        <w:pStyle w:val="Heading1"/>
        <w:spacing w:before="240" w:after="100"/>
      </w:pPr>
      <w:r>
        <w:rPr>
          <w:rFonts w:ascii="Arial" w:hAnsi="Arial"/>
          <w:color w:val="000000"/>
          <w:sz w:val="30"/>
        </w:rPr>
        <w:t>7 Penutup</w:t>
      </w:r>
    </w:p>
    <w:p w14:paraId="2B925DC1" w14:textId="77777777" w:rsidR="00E6226B" w:rsidRDefault="00E6226B">
      <w:pPr>
        <w:spacing w:after="120"/>
      </w:pPr>
      <w:r>
        <w:rPr>
          <w:rFonts w:ascii="Arial" w:hAnsi="Arial"/>
          <w:color w:val="20262B"/>
          <w:sz w:val="21"/>
        </w:rPr>
        <w:t>Laporan ini menyajikan seluruh bukti yang tersedia di sisi tim pengembang serta pekerjaan lanjutan terhadap ketujuh syarat Termin 1 sertifikasi sebagaimana diuraikan pada Bagian 2 dan 3. Berdasarkan bukti tersebut, LGU mengajukan pembayaran Termin 1 sebesar 40 persen; penilaian pemenuhan syarat dan keputusan tersebut sepenuhnya berada pada evaluasi PT Pertamina Patra Niaga, dengan matriks Bagian 3 sebagai acuan tinjau per syarat.</w:t>
      </w:r>
    </w:p>
    <w:p w14:paraId="29237208" w14:textId="77777777" w:rsidR="00E6226B" w:rsidRDefault="00E6226B">
      <w:pPr>
        <w:spacing w:after="120"/>
      </w:pPr>
      <w:r>
        <w:rPr>
          <w:rFonts w:ascii="Arial" w:hAnsi="Arial"/>
          <w:color w:val="20262B"/>
          <w:sz w:val="21"/>
        </w:rPr>
        <w:t>Apabila PT Pertamina Patra Niaga memerlukan sesi uji dan witness bersama untuk menutup Syarat 2 sampai 4 dan 6, tim pengembang siap menjadwalkan pelaksanaan mengikuti kerangka kerja pada kerangka kerja tim (identitas prototipe, protokol uji, log iterasi, witness, hingga dokumen serah terima).</w:t>
      </w:r>
    </w:p>
    <w:p w14:paraId="4FDA6A3B" w14:textId="77777777" w:rsidR="00E6226B" w:rsidRDefault="00E6226B">
      <w:pPr>
        <w:pStyle w:val="Heading1"/>
        <w:spacing w:before="240" w:after="100"/>
      </w:pPr>
      <w:r>
        <w:rPr>
          <w:rFonts w:ascii="Arial" w:hAnsi="Arial"/>
          <w:color w:val="000000"/>
          <w:sz w:val="30"/>
        </w:rPr>
        <w:t>8 Lembar Evaluasi</w:t>
      </w:r>
    </w:p>
    <w:p w14:paraId="092A44A9" w14:textId="77777777" w:rsidR="00E6226B" w:rsidRDefault="00E6226B">
      <w:pPr>
        <w:spacing w:after="120"/>
      </w:pPr>
      <w:r>
        <w:rPr>
          <w:rFonts w:ascii="Arial" w:hAnsi="Arial"/>
          <w:color w:val="20262B"/>
          <w:sz w:val="21"/>
        </w:rPr>
        <w:t>Lembar ini disediakan untuk mencatat hasil evaluasi PT Pertamina Patra Niaga atas laporan ini, tanpa mengandaikan hasil evaluasi tersebut.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240"/>
        <w:gridCol w:w="4680"/>
      </w:tblGrid>
      <w:tr w:rsidR="00E6226B" w14:paraId="33EC8274" w14:textId="77777777">
        <w:trPr>
          <w:tblHeader/>
          <w:jc w:val="center"/>
        </w:trPr>
        <w:tc>
          <w:tcPr>
            <w:tcW w:w="1800" w:type="dxa"/>
            <w:shd w:val="clear" w:color="auto" w:fill="2F4050"/>
            <w:tcMar>
              <w:top w:w="90" w:type="dxa"/>
              <w:left w:w="110" w:type="dxa"/>
              <w:bottom w:w="90" w:type="dxa"/>
              <w:right w:w="110" w:type="dxa"/>
            </w:tcMar>
            <w:vAlign w:val="center"/>
          </w:tcPr>
          <w:p w14:paraId="3598B819" w14:textId="77777777" w:rsidR="00E6226B" w:rsidRDefault="00E6226B">
            <w:pPr>
              <w:spacing w:after="0" w:line="252" w:lineRule="auto"/>
              <w:jc w:val="center"/>
            </w:pPr>
            <w:r>
              <w:rPr>
                <w:rFonts w:ascii="Arial" w:hAnsi="Arial"/>
                <w:b/>
                <w:color w:val="FFFFFF"/>
                <w:sz w:val="17"/>
              </w:rPr>
              <w:t>Peran</w:t>
            </w:r>
          </w:p>
        </w:tc>
        <w:tc>
          <w:tcPr>
            <w:tcW w:w="3240" w:type="dxa"/>
            <w:shd w:val="clear" w:color="auto" w:fill="2F4050"/>
            <w:tcMar>
              <w:top w:w="90" w:type="dxa"/>
              <w:left w:w="110" w:type="dxa"/>
              <w:bottom w:w="90" w:type="dxa"/>
              <w:right w:w="110" w:type="dxa"/>
            </w:tcMar>
            <w:vAlign w:val="center"/>
          </w:tcPr>
          <w:p w14:paraId="3EDB7378" w14:textId="77777777" w:rsidR="00E6226B" w:rsidRDefault="00E6226B">
            <w:pPr>
              <w:spacing w:after="0" w:line="252" w:lineRule="auto"/>
              <w:jc w:val="center"/>
            </w:pPr>
            <w:r>
              <w:rPr>
                <w:rFonts w:ascii="Arial" w:hAnsi="Arial"/>
                <w:b/>
                <w:color w:val="FFFFFF"/>
                <w:sz w:val="17"/>
              </w:rPr>
              <w:t>Pihak</w:t>
            </w:r>
          </w:p>
        </w:tc>
        <w:tc>
          <w:tcPr>
            <w:tcW w:w="4680" w:type="dxa"/>
            <w:shd w:val="clear" w:color="auto" w:fill="2F4050"/>
            <w:tcMar>
              <w:top w:w="90" w:type="dxa"/>
              <w:left w:w="110" w:type="dxa"/>
              <w:bottom w:w="90" w:type="dxa"/>
              <w:right w:w="110" w:type="dxa"/>
            </w:tcMar>
            <w:vAlign w:val="center"/>
          </w:tcPr>
          <w:p w14:paraId="03E99B03" w14:textId="77777777" w:rsidR="00E6226B" w:rsidRDefault="00E6226B">
            <w:pPr>
              <w:spacing w:after="0" w:line="252" w:lineRule="auto"/>
              <w:jc w:val="center"/>
            </w:pPr>
            <w:r>
              <w:rPr>
                <w:rFonts w:ascii="Arial" w:hAnsi="Arial"/>
                <w:b/>
                <w:color w:val="FFFFFF"/>
                <w:sz w:val="17"/>
              </w:rPr>
              <w:t>Pengesahan</w:t>
            </w:r>
          </w:p>
        </w:tc>
      </w:tr>
      <w:tr w:rsidR="00E6226B" w14:paraId="2E5E548C" w14:textId="77777777">
        <w:trPr>
          <w:jc w:val="center"/>
        </w:trPr>
        <w:tc>
          <w:tcPr>
            <w:tcW w:w="1800" w:type="dxa"/>
            <w:tcMar>
              <w:top w:w="90" w:type="dxa"/>
              <w:left w:w="110" w:type="dxa"/>
              <w:bottom w:w="90" w:type="dxa"/>
              <w:right w:w="110" w:type="dxa"/>
            </w:tcMar>
            <w:vAlign w:val="center"/>
          </w:tcPr>
          <w:p w14:paraId="1355771B" w14:textId="77777777" w:rsidR="00E6226B" w:rsidRDefault="00E6226B">
            <w:pPr>
              <w:spacing w:after="0" w:line="252" w:lineRule="auto"/>
              <w:jc w:val="center"/>
            </w:pPr>
            <w:r>
              <w:rPr>
                <w:rFonts w:ascii="Arial" w:hAnsi="Arial"/>
                <w:color w:val="20262B"/>
                <w:sz w:val="18"/>
              </w:rPr>
              <w:t>Disiapkan oleh</w:t>
            </w:r>
          </w:p>
        </w:tc>
        <w:tc>
          <w:tcPr>
            <w:tcW w:w="3240" w:type="dxa"/>
            <w:tcMar>
              <w:top w:w="90" w:type="dxa"/>
              <w:left w:w="110" w:type="dxa"/>
              <w:bottom w:w="90" w:type="dxa"/>
              <w:right w:w="110" w:type="dxa"/>
            </w:tcMar>
            <w:vAlign w:val="center"/>
          </w:tcPr>
          <w:p w14:paraId="50C70DEA" w14:textId="77777777" w:rsidR="00E6226B" w:rsidRDefault="00E6226B">
            <w:pPr>
              <w:spacing w:after="0" w:line="252" w:lineRule="auto"/>
            </w:pPr>
            <w:r>
              <w:rPr>
                <w:rFonts w:ascii="Arial" w:hAnsi="Arial"/>
                <w:color w:val="20262B"/>
                <w:sz w:val="18"/>
              </w:rPr>
              <w:t>LAPI Ganesha Utama</w:t>
            </w:r>
          </w:p>
        </w:tc>
        <w:tc>
          <w:tcPr>
            <w:tcW w:w="4680" w:type="dxa"/>
            <w:tcMar>
              <w:top w:w="90" w:type="dxa"/>
              <w:left w:w="110" w:type="dxa"/>
              <w:bottom w:w="90" w:type="dxa"/>
              <w:right w:w="110" w:type="dxa"/>
            </w:tcMar>
            <w:vAlign w:val="center"/>
          </w:tcPr>
          <w:p w14:paraId="7F6DB24E" w14:textId="77777777" w:rsidR="00E6226B" w:rsidRDefault="00E6226B">
            <w:pPr>
              <w:spacing w:after="0" w:line="252" w:lineRule="auto"/>
            </w:pPr>
            <w:r>
              <w:rPr>
                <w:rFonts w:ascii="Arial" w:hAnsi="Arial"/>
                <w:color w:val="20262B"/>
                <w:sz w:val="18"/>
              </w:rPr>
              <w:t>Nama dan jabatan</w:t>
            </w:r>
            <w:r>
              <w:rPr>
                <w:rFonts w:ascii="Arial" w:hAnsi="Arial"/>
                <w:color w:val="20262B"/>
                <w:sz w:val="18"/>
              </w:rPr>
              <w:br/>
            </w:r>
            <w:r>
              <w:rPr>
                <w:rFonts w:ascii="Arial" w:hAnsi="Arial"/>
                <w:color w:val="20262B"/>
                <w:sz w:val="18"/>
              </w:rPr>
              <w:br/>
            </w:r>
            <w:r>
              <w:rPr>
                <w:rFonts w:ascii="Arial" w:hAnsi="Arial"/>
                <w:color w:val="20262B"/>
                <w:sz w:val="18"/>
              </w:rPr>
              <w:br/>
              <w:t>Tanda tangan dan tanggal</w:t>
            </w:r>
          </w:p>
        </w:tc>
      </w:tr>
      <w:tr w:rsidR="00E6226B" w14:paraId="691881C9" w14:textId="77777777">
        <w:trPr>
          <w:jc w:val="center"/>
        </w:trPr>
        <w:tc>
          <w:tcPr>
            <w:tcW w:w="1800" w:type="dxa"/>
            <w:shd w:val="clear" w:color="auto" w:fill="F3F3F4"/>
            <w:tcMar>
              <w:top w:w="90" w:type="dxa"/>
              <w:left w:w="110" w:type="dxa"/>
              <w:bottom w:w="90" w:type="dxa"/>
              <w:right w:w="110" w:type="dxa"/>
            </w:tcMar>
            <w:vAlign w:val="center"/>
          </w:tcPr>
          <w:p w14:paraId="73DE3C39" w14:textId="77777777" w:rsidR="00E6226B" w:rsidRDefault="00E6226B">
            <w:pPr>
              <w:spacing w:after="0" w:line="252" w:lineRule="auto"/>
              <w:jc w:val="center"/>
            </w:pPr>
            <w:r>
              <w:rPr>
                <w:rFonts w:ascii="Arial" w:hAnsi="Arial"/>
                <w:color w:val="20262B"/>
                <w:sz w:val="18"/>
              </w:rPr>
              <w:t>Diverifikasi oleh</w:t>
            </w:r>
          </w:p>
        </w:tc>
        <w:tc>
          <w:tcPr>
            <w:tcW w:w="3240" w:type="dxa"/>
            <w:shd w:val="clear" w:color="auto" w:fill="F3F3F4"/>
            <w:tcMar>
              <w:top w:w="90" w:type="dxa"/>
              <w:left w:w="110" w:type="dxa"/>
              <w:bottom w:w="90" w:type="dxa"/>
              <w:right w:w="110" w:type="dxa"/>
            </w:tcMar>
            <w:vAlign w:val="center"/>
          </w:tcPr>
          <w:p w14:paraId="2FB94DD8" w14:textId="77777777" w:rsidR="00E6226B" w:rsidRDefault="00E6226B">
            <w:pPr>
              <w:spacing w:after="0" w:line="252" w:lineRule="auto"/>
            </w:pPr>
            <w:r>
              <w:rPr>
                <w:rFonts w:ascii="Arial" w:hAnsi="Arial"/>
                <w:color w:val="20262B"/>
                <w:sz w:val="18"/>
              </w:rPr>
              <w:t>Lab IoT/Instrumentation and Computation ITB</w:t>
            </w:r>
          </w:p>
        </w:tc>
        <w:tc>
          <w:tcPr>
            <w:tcW w:w="4680" w:type="dxa"/>
            <w:shd w:val="clear" w:color="auto" w:fill="F3F3F4"/>
            <w:tcMar>
              <w:top w:w="90" w:type="dxa"/>
              <w:left w:w="110" w:type="dxa"/>
              <w:bottom w:w="90" w:type="dxa"/>
              <w:right w:w="110" w:type="dxa"/>
            </w:tcMar>
            <w:vAlign w:val="center"/>
          </w:tcPr>
          <w:p w14:paraId="72EC2A1D" w14:textId="77777777" w:rsidR="00E6226B" w:rsidRDefault="00E6226B">
            <w:pPr>
              <w:spacing w:after="0" w:line="252" w:lineRule="auto"/>
            </w:pPr>
            <w:r>
              <w:rPr>
                <w:rFonts w:ascii="Arial" w:hAnsi="Arial"/>
                <w:color w:val="20262B"/>
                <w:sz w:val="18"/>
              </w:rPr>
              <w:t>Nama dan jabatan</w:t>
            </w:r>
            <w:r>
              <w:rPr>
                <w:rFonts w:ascii="Arial" w:hAnsi="Arial"/>
                <w:color w:val="20262B"/>
                <w:sz w:val="18"/>
              </w:rPr>
              <w:br/>
            </w:r>
            <w:r>
              <w:rPr>
                <w:rFonts w:ascii="Arial" w:hAnsi="Arial"/>
                <w:color w:val="20262B"/>
                <w:sz w:val="18"/>
              </w:rPr>
              <w:br/>
            </w:r>
            <w:r>
              <w:rPr>
                <w:rFonts w:ascii="Arial" w:hAnsi="Arial"/>
                <w:color w:val="20262B"/>
                <w:sz w:val="18"/>
              </w:rPr>
              <w:br/>
              <w:t>Tanda tangan dan tanggal</w:t>
            </w:r>
          </w:p>
        </w:tc>
      </w:tr>
      <w:tr w:rsidR="00E6226B" w14:paraId="2932E846" w14:textId="77777777">
        <w:trPr>
          <w:jc w:val="center"/>
        </w:trPr>
        <w:tc>
          <w:tcPr>
            <w:tcW w:w="1800" w:type="dxa"/>
            <w:tcMar>
              <w:top w:w="90" w:type="dxa"/>
              <w:left w:w="110" w:type="dxa"/>
              <w:bottom w:w="90" w:type="dxa"/>
              <w:right w:w="110" w:type="dxa"/>
            </w:tcMar>
            <w:vAlign w:val="center"/>
          </w:tcPr>
          <w:p w14:paraId="6C37E18C" w14:textId="77777777" w:rsidR="00E6226B" w:rsidRDefault="00E6226B">
            <w:pPr>
              <w:spacing w:after="0" w:line="252" w:lineRule="auto"/>
              <w:jc w:val="center"/>
            </w:pPr>
            <w:r>
              <w:rPr>
                <w:rFonts w:ascii="Arial" w:hAnsi="Arial"/>
                <w:color w:val="20262B"/>
                <w:sz w:val="18"/>
              </w:rPr>
              <w:t>Dievaluasi oleh</w:t>
            </w:r>
          </w:p>
        </w:tc>
        <w:tc>
          <w:tcPr>
            <w:tcW w:w="3240" w:type="dxa"/>
            <w:tcMar>
              <w:top w:w="90" w:type="dxa"/>
              <w:left w:w="110" w:type="dxa"/>
              <w:bottom w:w="90" w:type="dxa"/>
              <w:right w:w="110" w:type="dxa"/>
            </w:tcMar>
            <w:vAlign w:val="center"/>
          </w:tcPr>
          <w:p w14:paraId="36D4966B" w14:textId="77777777" w:rsidR="00E6226B" w:rsidRDefault="00E6226B">
            <w:pPr>
              <w:spacing w:after="0" w:line="252" w:lineRule="auto"/>
            </w:pPr>
            <w:r>
              <w:rPr>
                <w:rFonts w:ascii="Arial" w:hAnsi="Arial"/>
                <w:color w:val="20262B"/>
                <w:sz w:val="18"/>
              </w:rPr>
              <w:t>PT Pertamina Patra Niaga</w:t>
            </w:r>
          </w:p>
        </w:tc>
        <w:tc>
          <w:tcPr>
            <w:tcW w:w="4680" w:type="dxa"/>
            <w:tcMar>
              <w:top w:w="90" w:type="dxa"/>
              <w:left w:w="110" w:type="dxa"/>
              <w:bottom w:w="90" w:type="dxa"/>
              <w:right w:w="110" w:type="dxa"/>
            </w:tcMar>
            <w:vAlign w:val="center"/>
          </w:tcPr>
          <w:p w14:paraId="149B69B4" w14:textId="77777777" w:rsidR="00E6226B" w:rsidRDefault="00E6226B">
            <w:pPr>
              <w:spacing w:after="0" w:line="252" w:lineRule="auto"/>
            </w:pPr>
            <w:r>
              <w:rPr>
                <w:rFonts w:ascii="Arial" w:hAnsi="Arial"/>
                <w:color w:val="20262B"/>
                <w:sz w:val="18"/>
              </w:rPr>
              <w:t>Nama dan jabatan</w:t>
            </w:r>
            <w:r>
              <w:rPr>
                <w:rFonts w:ascii="Arial" w:hAnsi="Arial"/>
                <w:color w:val="20262B"/>
                <w:sz w:val="18"/>
              </w:rPr>
              <w:br/>
            </w:r>
            <w:r>
              <w:rPr>
                <w:rFonts w:ascii="Arial" w:hAnsi="Arial"/>
                <w:color w:val="20262B"/>
                <w:sz w:val="18"/>
              </w:rPr>
              <w:br/>
            </w:r>
            <w:r>
              <w:rPr>
                <w:rFonts w:ascii="Arial" w:hAnsi="Arial"/>
                <w:color w:val="20262B"/>
                <w:sz w:val="18"/>
              </w:rPr>
              <w:br/>
              <w:t>Tanda tangan dan tanggal</w:t>
            </w:r>
          </w:p>
        </w:tc>
      </w:tr>
    </w:tbl>
    <w:p w14:paraId="21057CA7" w14:textId="77777777" w:rsidR="00E6226B" w:rsidRDefault="00E6226B">
      <w:pPr>
        <w:spacing w:after="0"/>
      </w:pPr>
    </w:p>
    <w:p w14:paraId="6A8BE77C" w14:textId="77777777" w:rsidR="00E6226B" w:rsidRDefault="00E6226B">
      <w:pPr>
        <w:spacing w:before="360" w:after="80"/>
      </w:pPr>
      <w:r>
        <w:rPr>
          <w:rFonts w:ascii="Arial" w:hAnsi="Arial"/>
          <w:b/>
          <w:color w:val="20262B"/>
          <w:sz w:val="21"/>
        </w:rPr>
        <w:t>Hasil evaluasi (diisi oleh PT Pertamina Patra Niaga)</w:t>
      </w:r>
    </w:p>
    <w:p w14:paraId="143C7191" w14:textId="77777777" w:rsidR="00E6226B" w:rsidRDefault="00E6226B">
      <w:pPr>
        <w:spacing w:after="120"/>
      </w:pPr>
      <w:r>
        <w:rPr>
          <w:rFonts w:ascii="Arial" w:hAnsi="Arial"/>
          <w:color w:val="20262B"/>
          <w:sz w:val="20"/>
        </w:rPr>
        <w:t>[  ] Syarat Termin 1 dinilai terpenuhi — diproses untuk pembayaran 40 persen</w:t>
      </w:r>
    </w:p>
    <w:p w14:paraId="6DDD8244" w14:textId="77777777" w:rsidR="00E6226B" w:rsidRDefault="00E6226B">
      <w:pPr>
        <w:spacing w:after="120"/>
      </w:pPr>
      <w:r>
        <w:rPr>
          <w:rFonts w:ascii="Arial" w:hAnsi="Arial"/>
          <w:color w:val="20262B"/>
          <w:sz w:val="20"/>
        </w:rPr>
        <w:t>[  ] Syarat Termin 1 dinilai terpenuhi sebagian — diproses dengan catatan/syarat tambahan</w:t>
      </w:r>
    </w:p>
    <w:p w14:paraId="65DB6C8D" w14:textId="77777777" w:rsidR="00E6226B" w:rsidRDefault="00E6226B">
      <w:pPr>
        <w:spacing w:after="120"/>
      </w:pPr>
      <w:r>
        <w:rPr>
          <w:rFonts w:ascii="Arial" w:hAnsi="Arial"/>
          <w:color w:val="20262B"/>
          <w:sz w:val="20"/>
        </w:rPr>
        <w:t>[  ] Syarat Termin 1 dinilai belum terpenuhi — memerlukan uji dan witness lanjutan sebagaimana Bagian 6</w:t>
      </w:r>
    </w:p>
    <w:p w14:paraId="7A4298A5" w14:textId="77777777" w:rsidR="001C06CD" w:rsidRDefault="001C06CD">
      <w:pPr>
        <w:spacing w:before="240" w:after="120"/>
      </w:pPr>
    </w:p>
    <w:sectPr w:rsidR="001C06CD" w:rsidSect="00E6226B">
      <w:headerReference w:type="default" r:id="rId20"/>
      <w:footerReference w:type="default" r:id="rId21"/>
      <w:pgSz w:w="11906" w:h="16838"/>
      <w:pgMar w:top="1008" w:right="1080" w:bottom="936"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22AF" w14:textId="77777777" w:rsidR="008B754F" w:rsidRDefault="008B754F" w:rsidP="00E6226B">
      <w:pPr>
        <w:spacing w:after="0" w:line="240" w:lineRule="auto"/>
      </w:pPr>
      <w:r>
        <w:separator/>
      </w:r>
    </w:p>
  </w:endnote>
  <w:endnote w:type="continuationSeparator" w:id="0">
    <w:p w14:paraId="6F29546B" w14:textId="77777777" w:rsidR="008B754F" w:rsidRDefault="008B754F" w:rsidP="00E6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9EF2" w14:textId="77777777" w:rsidR="00E6226B" w:rsidRDefault="00E62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8DDC" w14:textId="77777777" w:rsidR="00E6226B" w:rsidRDefault="00E622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5584" w14:textId="77777777" w:rsidR="00E6226B" w:rsidRDefault="00E622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6EF3" w14:textId="77777777" w:rsidR="00E6226B" w:rsidRDefault="00E6226B">
    <w:pPr>
      <w:pStyle w:val="Footer"/>
      <w:jc w:val="right"/>
    </w:pPr>
    <w:r>
      <w:rPr>
        <w:rFonts w:ascii="Arial" w:hAnsi="Arial"/>
        <w:color w:val="5B6670"/>
        <w:sz w:val="17"/>
      </w:rPr>
      <w:t xml:space="preserve">Halaman </w:t>
    </w:r>
    <w:r>
      <w:rPr>
        <w:color w:val="5B6670"/>
        <w:sz w:val="17"/>
      </w:rPr>
      <w:fldChar w:fldCharType="begin"/>
    </w:r>
    <w:r>
      <w:rPr>
        <w:rFonts w:ascii="Arial" w:hAnsi="Arial"/>
        <w:color w:val="5B6670"/>
        <w:sz w:val="17"/>
      </w:rPr>
      <w:instrText xml:space="preserve"> PAGE </w:instrText>
    </w:r>
    <w:r>
      <w:rPr>
        <w:color w:val="5B66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A1E0" w14:textId="77777777" w:rsidR="008B754F" w:rsidRDefault="008B754F" w:rsidP="00E6226B">
      <w:pPr>
        <w:spacing w:after="0" w:line="240" w:lineRule="auto"/>
      </w:pPr>
      <w:r>
        <w:separator/>
      </w:r>
    </w:p>
  </w:footnote>
  <w:footnote w:type="continuationSeparator" w:id="0">
    <w:p w14:paraId="58D83CA3" w14:textId="77777777" w:rsidR="008B754F" w:rsidRDefault="008B754F" w:rsidP="00E6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8F42" w14:textId="77777777" w:rsidR="00E6226B" w:rsidRDefault="00E62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1D1E" w14:textId="77777777" w:rsidR="00E6226B" w:rsidRDefault="00E622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E367" w14:textId="77777777" w:rsidR="00E6226B" w:rsidRDefault="00E622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FAAE" w14:textId="77777777" w:rsidR="00E6226B" w:rsidRDefault="00E6226B">
    <w:pPr>
      <w:pStyle w:val="Header"/>
      <w:jc w:val="right"/>
    </w:pPr>
    <w:r>
      <w:rPr>
        <w:rFonts w:ascii="Arial" w:hAnsi="Arial"/>
        <w:b/>
        <w:color w:val="2F4050"/>
        <w:sz w:val="16"/>
      </w:rPr>
      <w:t>GLD TAHAP 2   |   TERMIN 1 SERTIFIKASI (40%)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831256">
    <w:abstractNumId w:val="8"/>
  </w:num>
  <w:num w:numId="2" w16cid:durableId="416024128">
    <w:abstractNumId w:val="6"/>
  </w:num>
  <w:num w:numId="3" w16cid:durableId="99880760">
    <w:abstractNumId w:val="5"/>
  </w:num>
  <w:num w:numId="4" w16cid:durableId="1894391847">
    <w:abstractNumId w:val="4"/>
  </w:num>
  <w:num w:numId="5" w16cid:durableId="1357971793">
    <w:abstractNumId w:val="7"/>
  </w:num>
  <w:num w:numId="6" w16cid:durableId="1771004948">
    <w:abstractNumId w:val="3"/>
  </w:num>
  <w:num w:numId="7" w16cid:durableId="762530713">
    <w:abstractNumId w:val="2"/>
  </w:num>
  <w:num w:numId="8" w16cid:durableId="225185717">
    <w:abstractNumId w:val="1"/>
  </w:num>
  <w:num w:numId="9" w16cid:durableId="87813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6CD"/>
    <w:rsid w:val="0029639D"/>
    <w:rsid w:val="00326F90"/>
    <w:rsid w:val="006B603D"/>
    <w:rsid w:val="008B754F"/>
    <w:rsid w:val="00AA1D8D"/>
    <w:rsid w:val="00B47730"/>
    <w:rsid w:val="00CB0664"/>
    <w:rsid w:val="00E62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281400-64D0-4009-A98E-B35AF739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dcterms:created xsi:type="dcterms:W3CDTF">2026-10-02T06:23:00Z</dcterms:created>
  <dcterms:modified xsi:type="dcterms:W3CDTF">2026-10-02T06:23:00Z</dcterms:modified>
  <cp:category/>
</cp:coreProperties>
</file>